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923" w:rsidRDefault="00FD3FB7">
      <w:pPr>
        <w:rPr>
          <w:lang w:val="es-CO"/>
        </w:rPr>
      </w:pPr>
      <w:r>
        <w:rPr>
          <w:lang w:val="es-CO"/>
        </w:rPr>
        <w:t>Observaciones</w:t>
      </w:r>
    </w:p>
    <w:p w:rsidR="00FD3FB7" w:rsidRDefault="00FD3FB7">
      <w:pPr>
        <w:rPr>
          <w:lang w:val="es-CO"/>
        </w:rPr>
      </w:pPr>
      <w:r>
        <w:rPr>
          <w:lang w:val="es-CO"/>
        </w:rPr>
        <w:t>Punto 7: va del T01 hasta el T110</w:t>
      </w:r>
    </w:p>
    <w:p w:rsidR="00FD3FB7" w:rsidRDefault="00FD3FB7">
      <w:pPr>
        <w:rPr>
          <w:lang w:val="es-CO"/>
        </w:rPr>
      </w:pPr>
      <w:r>
        <w:rPr>
          <w:lang w:val="es-CO"/>
        </w:rPr>
        <w:t>Punto 10: El ejemplo debería ser EBSXXX</w:t>
      </w:r>
    </w:p>
    <w:p w:rsidR="00FD3FB7" w:rsidRDefault="00FD3FB7">
      <w:pPr>
        <w:rPr>
          <w:lang w:val="es-CO"/>
        </w:rPr>
      </w:pPr>
      <w:r>
        <w:rPr>
          <w:lang w:val="es-CO"/>
        </w:rPr>
        <w:t>Punto 11: Si la ficha solo la va a realizar la ESE Ladera, debería quedar como respuesta fija</w:t>
      </w:r>
    </w:p>
    <w:p w:rsidR="00FD3FB7" w:rsidRDefault="00FD3FB7">
      <w:pPr>
        <w:rPr>
          <w:lang w:val="es-CO"/>
        </w:rPr>
      </w:pPr>
      <w:r>
        <w:rPr>
          <w:lang w:val="es-CO"/>
        </w:rPr>
        <w:t xml:space="preserve">Punto 15: </w:t>
      </w:r>
      <w:r>
        <w:rPr>
          <w:lang w:val="es-CO"/>
        </w:rPr>
        <w:t xml:space="preserve">El ejemplo debería </w:t>
      </w:r>
      <w:r>
        <w:rPr>
          <w:lang w:val="es-CO"/>
        </w:rPr>
        <w:t>ser CFXXX</w:t>
      </w:r>
    </w:p>
    <w:p w:rsidR="00FD3FB7" w:rsidRDefault="00FD3FB7">
      <w:pPr>
        <w:rPr>
          <w:lang w:val="es-CO"/>
        </w:rPr>
      </w:pPr>
      <w:r>
        <w:rPr>
          <w:lang w:val="es-CO"/>
        </w:rPr>
        <w:t xml:space="preserve">Punto 18: Si en el punto 17 uno marca “hogar” el punto 18 </w:t>
      </w:r>
      <w:proofErr w:type="spellStart"/>
      <w:r>
        <w:rPr>
          <w:lang w:val="es-CO"/>
        </w:rPr>
        <w:t>deberia</w:t>
      </w:r>
      <w:proofErr w:type="spellEnd"/>
      <w:r>
        <w:rPr>
          <w:lang w:val="es-CO"/>
        </w:rPr>
        <w:t xml:space="preserve"> bloquearse</w:t>
      </w:r>
    </w:p>
    <w:p w:rsidR="00CE5871" w:rsidRDefault="00CE5871">
      <w:pPr>
        <w:rPr>
          <w:lang w:val="es-CO"/>
        </w:rPr>
      </w:pPr>
      <w:r>
        <w:rPr>
          <w:lang w:val="es-CO"/>
        </w:rPr>
        <w:t>Punto 19: Si selecciono entorno hogar, no debería limitarme esta opción</w:t>
      </w:r>
    </w:p>
    <w:p w:rsidR="00CE5871" w:rsidRDefault="00CE5871">
      <w:pPr>
        <w:rPr>
          <w:lang w:val="es-CO"/>
        </w:rPr>
      </w:pPr>
      <w:r w:rsidRPr="00CE5871">
        <w:rPr>
          <w:lang w:val="es-CO"/>
        </w:rPr>
        <w:drawing>
          <wp:inline distT="0" distB="0" distL="0" distR="0" wp14:anchorId="416FE107" wp14:editId="58E490E7">
            <wp:extent cx="3277057" cy="201958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B7" w:rsidRDefault="00FD3FB7">
      <w:pPr>
        <w:rPr>
          <w:lang w:val="es-CO"/>
        </w:rPr>
      </w:pPr>
      <w:r>
        <w:rPr>
          <w:lang w:val="es-CO"/>
        </w:rPr>
        <w:t xml:space="preserve">Punto 25: </w:t>
      </w:r>
      <w:r>
        <w:rPr>
          <w:lang w:val="es-CO"/>
        </w:rPr>
        <w:t xml:space="preserve">El ejemplo debería </w:t>
      </w:r>
      <w:r>
        <w:rPr>
          <w:lang w:val="es-CO"/>
        </w:rPr>
        <w:t>ser HXXXX</w:t>
      </w:r>
    </w:p>
    <w:p w:rsidR="00E8712E" w:rsidRDefault="00E8712E">
      <w:pPr>
        <w:rPr>
          <w:lang w:val="es-CO"/>
        </w:rPr>
      </w:pPr>
      <w:r>
        <w:rPr>
          <w:lang w:val="es-CO"/>
        </w:rPr>
        <w:t xml:space="preserve">Punto 28: Y si la otra familia no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>?? No debería ser limitante para diligenciar la ficha</w:t>
      </w:r>
    </w:p>
    <w:p w:rsidR="00E8712E" w:rsidRDefault="00E8712E">
      <w:pPr>
        <w:rPr>
          <w:lang w:val="es-CO"/>
        </w:rPr>
      </w:pPr>
      <w:r w:rsidRPr="00E8712E">
        <w:rPr>
          <w:lang w:val="es-CO"/>
        </w:rPr>
        <w:drawing>
          <wp:inline distT="0" distB="0" distL="0" distR="0" wp14:anchorId="2485B736" wp14:editId="38D24904">
            <wp:extent cx="3277057" cy="174331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2E" w:rsidRDefault="00E8712E" w:rsidP="00AF46FF">
      <w:pPr>
        <w:rPr>
          <w:lang w:val="es-CO"/>
        </w:rPr>
      </w:pPr>
      <w:r>
        <w:rPr>
          <w:lang w:val="es-CO"/>
        </w:rPr>
        <w:t xml:space="preserve">Punto 29: </w:t>
      </w:r>
    </w:p>
    <w:p w:rsidR="00AF46FF" w:rsidRDefault="00AF46FF" w:rsidP="00AF46FF">
      <w:pPr>
        <w:rPr>
          <w:lang w:val="es-CO"/>
        </w:rPr>
      </w:pPr>
      <w:r>
        <w:rPr>
          <w:lang w:val="es-CO"/>
        </w:rPr>
        <w:t>Punto 26</w:t>
      </w:r>
      <w:r>
        <w:rPr>
          <w:lang w:val="es-CO"/>
        </w:rPr>
        <w:t xml:space="preserve">: El ejemplo debería </w:t>
      </w:r>
      <w:r>
        <w:rPr>
          <w:lang w:val="es-CO"/>
        </w:rPr>
        <w:t>ser F</w:t>
      </w:r>
      <w:r>
        <w:rPr>
          <w:lang w:val="es-CO"/>
        </w:rPr>
        <w:t>XXXX</w:t>
      </w:r>
    </w:p>
    <w:p w:rsidR="00E8712E" w:rsidRDefault="00E8712E" w:rsidP="00AF46FF">
      <w:pPr>
        <w:rPr>
          <w:lang w:val="es-CO"/>
        </w:rPr>
      </w:pPr>
      <w:r>
        <w:rPr>
          <w:lang w:val="es-CO"/>
        </w:rPr>
        <w:t xml:space="preserve">Punto 58: El nombre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 xml:space="preserve"> bien escrito, validar caracteres</w:t>
      </w:r>
    </w:p>
    <w:p w:rsidR="00E8712E" w:rsidRDefault="00E8712E" w:rsidP="00AF46FF">
      <w:pPr>
        <w:rPr>
          <w:lang w:val="es-CO"/>
        </w:rPr>
      </w:pPr>
      <w:r w:rsidRPr="00E8712E">
        <w:rPr>
          <w:lang w:val="es-CO"/>
        </w:rPr>
        <w:lastRenderedPageBreak/>
        <w:drawing>
          <wp:inline distT="0" distB="0" distL="0" distR="0" wp14:anchorId="2FB3FFAF" wp14:editId="5BF0A69D">
            <wp:extent cx="4077269" cy="144800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2E" w:rsidRDefault="00E8712E" w:rsidP="00AF46FF">
      <w:pPr>
        <w:rPr>
          <w:lang w:val="es-CO"/>
        </w:rPr>
      </w:pPr>
      <w:r>
        <w:rPr>
          <w:lang w:val="es-CO"/>
        </w:rPr>
        <w:t xml:space="preserve">Punto 60: El apellido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 xml:space="preserve"> bien escrito, validar caracteres</w:t>
      </w:r>
    </w:p>
    <w:p w:rsidR="00E8712E" w:rsidRDefault="00E8712E" w:rsidP="00AF46FF">
      <w:pPr>
        <w:rPr>
          <w:lang w:val="es-CO"/>
        </w:rPr>
      </w:pPr>
      <w:r w:rsidRPr="00E8712E">
        <w:rPr>
          <w:lang w:val="es-CO"/>
        </w:rPr>
        <w:drawing>
          <wp:inline distT="0" distB="0" distL="0" distR="0" wp14:anchorId="027D61ED" wp14:editId="04D12042">
            <wp:extent cx="4115374" cy="15051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2E" w:rsidRDefault="00E8712E" w:rsidP="00AF46FF">
      <w:pPr>
        <w:rPr>
          <w:lang w:val="es-CO"/>
        </w:rPr>
      </w:pPr>
      <w:r>
        <w:rPr>
          <w:lang w:val="es-CO"/>
        </w:rPr>
        <w:t xml:space="preserve">Punto 62: </w:t>
      </w:r>
      <w:r w:rsidR="00CE5871">
        <w:rPr>
          <w:lang w:val="es-CO"/>
        </w:rPr>
        <w:t>Esta bien seleccionada la opción, validar</w:t>
      </w:r>
    </w:p>
    <w:p w:rsidR="00CE5871" w:rsidRDefault="00CE5871" w:rsidP="00AF46FF">
      <w:pPr>
        <w:rPr>
          <w:lang w:val="es-CO"/>
        </w:rPr>
      </w:pPr>
      <w:r w:rsidRPr="00CE5871">
        <w:rPr>
          <w:lang w:val="es-CO"/>
        </w:rPr>
        <w:drawing>
          <wp:inline distT="0" distB="0" distL="0" distR="0" wp14:anchorId="70379BA8" wp14:editId="33936623">
            <wp:extent cx="5943600" cy="13227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71" w:rsidRDefault="00CE5871" w:rsidP="00AF46FF">
      <w:pPr>
        <w:rPr>
          <w:lang w:val="es-CO"/>
        </w:rPr>
      </w:pPr>
      <w:r>
        <w:rPr>
          <w:lang w:val="es-CO"/>
        </w:rPr>
        <w:t>Punto 64: Fecha de nacimiento bien diligenciada, validar</w:t>
      </w:r>
    </w:p>
    <w:p w:rsidR="00CE5871" w:rsidRDefault="00CE5871" w:rsidP="00AF46FF">
      <w:pPr>
        <w:rPr>
          <w:lang w:val="es-CO"/>
        </w:rPr>
      </w:pPr>
      <w:r w:rsidRPr="00CE5871">
        <w:rPr>
          <w:lang w:val="es-CO"/>
        </w:rPr>
        <w:drawing>
          <wp:inline distT="0" distB="0" distL="0" distR="0" wp14:anchorId="02461CE5" wp14:editId="2E1C0692">
            <wp:extent cx="3934374" cy="150516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6FF" w:rsidRDefault="00E8712E" w:rsidP="00AF46FF">
      <w:pPr>
        <w:rPr>
          <w:lang w:val="es-CO"/>
        </w:rPr>
      </w:pPr>
      <w:r>
        <w:rPr>
          <w:lang w:val="es-CO"/>
        </w:rPr>
        <w:t>Punto 65: Se debería simplificar las opciones de Colombia, Venezuela, otra y cuando se seleccione “otra” activar una casilla como 65.1 para escribir el país, en aras del seguimiento a población extranjera</w:t>
      </w:r>
    </w:p>
    <w:p w:rsidR="00CE5871" w:rsidRDefault="00CE5871" w:rsidP="00AF46FF">
      <w:pPr>
        <w:rPr>
          <w:lang w:val="es-CO"/>
        </w:rPr>
      </w:pPr>
      <w:r>
        <w:rPr>
          <w:lang w:val="es-CO"/>
        </w:rPr>
        <w:t>Punto 72: Tengo la opción seleccionada pero no me la valida</w:t>
      </w:r>
    </w:p>
    <w:p w:rsidR="00CE5871" w:rsidRDefault="00CE5871" w:rsidP="00AF46FF">
      <w:pPr>
        <w:rPr>
          <w:lang w:val="es-CO"/>
        </w:rPr>
      </w:pPr>
      <w:r w:rsidRPr="00CE5871">
        <w:rPr>
          <w:lang w:val="es-CO"/>
        </w:rPr>
        <w:lastRenderedPageBreak/>
        <w:drawing>
          <wp:inline distT="0" distB="0" distL="0" distR="0" wp14:anchorId="68D4649A" wp14:editId="57DA4A4B">
            <wp:extent cx="5943600" cy="1168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71" w:rsidRDefault="00CE5871" w:rsidP="00AF46FF">
      <w:pPr>
        <w:rPr>
          <w:lang w:val="es-CO"/>
        </w:rPr>
      </w:pPr>
    </w:p>
    <w:p w:rsidR="00CE5871" w:rsidRDefault="00CE5871" w:rsidP="00AF46FF">
      <w:pPr>
        <w:rPr>
          <w:lang w:val="es-CO"/>
        </w:rPr>
      </w:pPr>
      <w:r>
        <w:rPr>
          <w:lang w:val="es-CO"/>
        </w:rPr>
        <w:t xml:space="preserve">Con respecto a los planes de cuidado, validar con </w:t>
      </w:r>
      <w:proofErr w:type="gramStart"/>
      <w:r>
        <w:rPr>
          <w:lang w:val="es-CO"/>
        </w:rPr>
        <w:t>la jefe</w:t>
      </w:r>
      <w:proofErr w:type="gramEnd"/>
      <w:r>
        <w:rPr>
          <w:lang w:val="es-CO"/>
        </w:rPr>
        <w:t xml:space="preserve"> </w:t>
      </w:r>
      <w:proofErr w:type="spellStart"/>
      <w:r>
        <w:rPr>
          <w:lang w:val="es-CO"/>
        </w:rPr>
        <w:t>Angelica</w:t>
      </w:r>
      <w:proofErr w:type="spellEnd"/>
      <w:r>
        <w:rPr>
          <w:lang w:val="es-CO"/>
        </w:rPr>
        <w:t xml:space="preserve"> si se va a implementar de esa manera o se aplica la opción de la ficha</w:t>
      </w:r>
    </w:p>
    <w:p w:rsidR="00CE5871" w:rsidRDefault="00CE5871" w:rsidP="00AF46FF">
      <w:pPr>
        <w:rPr>
          <w:lang w:val="es-CO"/>
        </w:rPr>
      </w:pPr>
    </w:p>
    <w:p w:rsidR="00CE5871" w:rsidRPr="00CE5871" w:rsidRDefault="00CE5871" w:rsidP="00CE587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CO"/>
        </w:rPr>
      </w:pPr>
      <w:r w:rsidRPr="00CE5871">
        <w:rPr>
          <w:rFonts w:ascii="Calibri" w:eastAsia="Times New Roman" w:hAnsi="Calibri" w:cs="Calibri"/>
          <w:color w:val="000000"/>
          <w:sz w:val="24"/>
          <w:szCs w:val="24"/>
          <w:lang w:val="es-CO"/>
        </w:rPr>
        <w:t>TAYRON NORIEGA</w:t>
      </w:r>
    </w:p>
    <w:p w:rsidR="00CE5871" w:rsidRPr="00CE5871" w:rsidRDefault="00CE5871" w:rsidP="00CE587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CO"/>
        </w:rPr>
      </w:pPr>
      <w:r w:rsidRPr="00CE5871">
        <w:rPr>
          <w:rFonts w:ascii="Calibri" w:eastAsia="Times New Roman" w:hAnsi="Calibri" w:cs="Calibri"/>
          <w:color w:val="000000"/>
          <w:sz w:val="24"/>
          <w:szCs w:val="24"/>
          <w:lang w:val="es-CO"/>
        </w:rPr>
        <w:t>Psicologo</w:t>
      </w:r>
    </w:p>
    <w:p w:rsidR="00CE5871" w:rsidRPr="00CE5871" w:rsidRDefault="00CE5871" w:rsidP="00CE587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CO"/>
        </w:rPr>
      </w:pPr>
      <w:r w:rsidRPr="00CE5871">
        <w:rPr>
          <w:rFonts w:ascii="Calibri" w:eastAsia="Times New Roman" w:hAnsi="Calibri" w:cs="Calibri"/>
          <w:color w:val="000000"/>
          <w:sz w:val="24"/>
          <w:szCs w:val="24"/>
          <w:lang w:val="es-CO"/>
        </w:rPr>
        <w:t>Lider de Apoyo EBS</w:t>
      </w:r>
    </w:p>
    <w:p w:rsidR="00CE5871" w:rsidRPr="00CE5871" w:rsidRDefault="00CE5871" w:rsidP="00CE587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CO"/>
        </w:rPr>
      </w:pPr>
      <w:r w:rsidRPr="00CE5871">
        <w:rPr>
          <w:rFonts w:ascii="Calibri" w:eastAsia="Times New Roman" w:hAnsi="Calibri" w:cs="Calibri"/>
          <w:color w:val="000000"/>
          <w:sz w:val="24"/>
          <w:szCs w:val="24"/>
          <w:lang w:val="es-CO"/>
        </w:rPr>
        <w:t>E.S.E Red de Salud Ladera</w:t>
      </w:r>
    </w:p>
    <w:p w:rsidR="00CE5871" w:rsidRDefault="00CE5871" w:rsidP="00AF46FF">
      <w:pPr>
        <w:rPr>
          <w:lang w:val="es-CO"/>
        </w:rPr>
      </w:pPr>
      <w:bookmarkStart w:id="0" w:name="_GoBack"/>
      <w:bookmarkEnd w:id="0"/>
    </w:p>
    <w:p w:rsidR="00AF46FF" w:rsidRDefault="00AF46FF" w:rsidP="00AF46FF">
      <w:pPr>
        <w:rPr>
          <w:lang w:val="es-CO"/>
        </w:rPr>
      </w:pPr>
    </w:p>
    <w:p w:rsidR="00AF46FF" w:rsidRPr="00FD3FB7" w:rsidRDefault="00AF46FF">
      <w:pPr>
        <w:rPr>
          <w:lang w:val="es-CO"/>
        </w:rPr>
      </w:pPr>
    </w:p>
    <w:sectPr w:rsidR="00AF46FF" w:rsidRPr="00FD3F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FB7"/>
    <w:rsid w:val="00673D86"/>
    <w:rsid w:val="00AF46FF"/>
    <w:rsid w:val="00CE5871"/>
    <w:rsid w:val="00E8712E"/>
    <w:rsid w:val="00EB1922"/>
    <w:rsid w:val="00FD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BE89"/>
  <w15:chartTrackingRefBased/>
  <w15:docId w15:val="{98C59887-0C83-48C8-A93C-DDC46769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6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DELLPHOTO</dc:creator>
  <cp:keywords/>
  <dc:description/>
  <cp:lastModifiedBy>DELLPHOTO</cp:lastModifiedBy>
  <cp:revision>1</cp:revision>
  <dcterms:created xsi:type="dcterms:W3CDTF">2026-08-26T14:27:00Z</dcterms:created>
  <dcterms:modified xsi:type="dcterms:W3CDTF">2026-08-26T15:11:00Z</dcterms:modified>
</cp:coreProperties>
</file>