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931" w:rsidRDefault="00982931" w:rsidP="00982931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</w:t>
      </w:r>
      <w:r>
        <w:rPr>
          <w:rFonts w:ascii="Arial" w:hAnsi="Arial" w:cs="Arial"/>
          <w:sz w:val="28"/>
          <w:szCs w:val="28"/>
          <w:lang w:val="es-ES"/>
        </w:rPr>
        <w:t xml:space="preserve">ROGRAMA </w:t>
      </w:r>
      <w:r>
        <w:rPr>
          <w:rFonts w:ascii="Arial" w:hAnsi="Arial" w:cs="Arial"/>
          <w:sz w:val="28"/>
          <w:szCs w:val="28"/>
          <w:lang w:val="es-ES"/>
        </w:rPr>
        <w:t>ANUAL DE EDUCACION CIVICA</w:t>
      </w:r>
    </w:p>
    <w:p w:rsidR="00982931" w:rsidRDefault="00982931" w:rsidP="00982931">
      <w:pPr>
        <w:jc w:val="center"/>
        <w:rPr>
          <w:rFonts w:ascii="Bahnschrift Condensed" w:hAnsi="Bahnschrift Condensed" w:cs="Arial"/>
          <w:sz w:val="28"/>
          <w:szCs w:val="28"/>
          <w:lang w:val="es-ES"/>
        </w:rPr>
      </w:pPr>
      <w:r>
        <w:rPr>
          <w:rFonts w:ascii="Bahnschrift Condensed" w:hAnsi="Bahnschrift Condensed" w:cs="Arial"/>
          <w:sz w:val="28"/>
          <w:szCs w:val="28"/>
          <w:lang w:val="es-ES"/>
        </w:rPr>
        <w:t>C</w:t>
      </w:r>
      <w:r w:rsidRPr="00D17EBA">
        <w:rPr>
          <w:rFonts w:ascii="Bahnschrift Condensed" w:hAnsi="Bahnschrift Condensed" w:cs="Arial"/>
          <w:sz w:val="28"/>
          <w:szCs w:val="28"/>
          <w:lang w:val="es-ES"/>
        </w:rPr>
        <w:t xml:space="preserve">EPET N.º </w:t>
      </w:r>
      <w:r>
        <w:rPr>
          <w:rFonts w:ascii="Bahnschrift Condensed" w:hAnsi="Bahnschrift Condensed" w:cs="Arial"/>
          <w:sz w:val="28"/>
          <w:szCs w:val="28"/>
          <w:lang w:val="es-ES"/>
        </w:rPr>
        <w:t>41</w:t>
      </w:r>
    </w:p>
    <w:p w:rsidR="00982931" w:rsidRDefault="00982931" w:rsidP="00982931">
      <w:pPr>
        <w:jc w:val="center"/>
        <w:rPr>
          <w:rFonts w:ascii="Bahnschrift Condensed" w:hAnsi="Bahnschrift Condensed" w:cs="Arial"/>
          <w:sz w:val="28"/>
          <w:szCs w:val="28"/>
          <w:lang w:val="es-ES"/>
        </w:rPr>
      </w:pPr>
      <w:r>
        <w:rPr>
          <w:rFonts w:ascii="Bahnschrift Condensed" w:hAnsi="Bahnschrift Condensed" w:cs="Arial"/>
          <w:sz w:val="28"/>
          <w:szCs w:val="28"/>
          <w:lang w:val="es-ES"/>
        </w:rPr>
        <w:t>CURSO: 2ºGº TURNO VESPERTINO</w:t>
      </w:r>
    </w:p>
    <w:p w:rsidR="00982931" w:rsidRDefault="00982931" w:rsidP="00982931">
      <w:pPr>
        <w:jc w:val="center"/>
        <w:rPr>
          <w:rFonts w:ascii="Bahnschrift Condensed" w:hAnsi="Bahnschrift Condensed" w:cs="Arial"/>
          <w:sz w:val="28"/>
          <w:szCs w:val="28"/>
          <w:lang w:val="es-ES"/>
        </w:rPr>
      </w:pPr>
      <w:r>
        <w:rPr>
          <w:rFonts w:ascii="Bahnschrift Condensed" w:hAnsi="Bahnschrift Condensed" w:cs="Arial"/>
          <w:sz w:val="28"/>
          <w:szCs w:val="28"/>
          <w:lang w:val="es-ES"/>
        </w:rPr>
        <w:t>PROFESORA: SALDAÑO GLADYS NOEMI</w:t>
      </w:r>
    </w:p>
    <w:p w:rsidR="00982931" w:rsidRDefault="00982931" w:rsidP="00982931">
      <w:pPr>
        <w:jc w:val="center"/>
        <w:rPr>
          <w:rFonts w:ascii="Bahnschrift Condensed" w:hAnsi="Bahnschrift Condensed" w:cs="Arial"/>
          <w:sz w:val="28"/>
          <w:szCs w:val="28"/>
          <w:lang w:val="es-ES"/>
        </w:rPr>
      </w:pPr>
      <w:r>
        <w:rPr>
          <w:rFonts w:ascii="Bahnschrift Condensed" w:hAnsi="Bahnschrift Condensed" w:cs="Arial"/>
          <w:sz w:val="28"/>
          <w:szCs w:val="28"/>
          <w:lang w:val="es-ES"/>
        </w:rPr>
        <w:t>AÑO: 2023</w:t>
      </w:r>
    </w:p>
    <w:p w:rsidR="00982931" w:rsidRDefault="00982931" w:rsidP="00982931">
      <w:pPr>
        <w:jc w:val="center"/>
      </w:pPr>
    </w:p>
    <w:p w:rsidR="00982931" w:rsidRDefault="00982931" w:rsidP="00982931">
      <w:pPr>
        <w:jc w:val="center"/>
      </w:pPr>
    </w:p>
    <w:p w:rsidR="00982931" w:rsidRDefault="00982931" w:rsidP="00982931">
      <w:pPr>
        <w:rPr>
          <w:rFonts w:ascii="Bahnschrift Condensed" w:hAnsi="Bahnschrift Condensed" w:cs="Arial"/>
          <w:b/>
          <w:bCs/>
          <w:sz w:val="28"/>
          <w:szCs w:val="28"/>
          <w:lang w:val="es-ES"/>
        </w:rPr>
      </w:pPr>
      <w:r>
        <w:rPr>
          <w:rFonts w:ascii="Bahnschrift Condensed" w:hAnsi="Bahnschrift Condensed" w:cs="Arial"/>
          <w:b/>
          <w:bCs/>
          <w:sz w:val="28"/>
          <w:szCs w:val="28"/>
          <w:lang w:val="es-ES"/>
        </w:rPr>
        <w:t>CONTENIDO CONCEPTUAL:</w:t>
      </w:r>
    </w:p>
    <w:p w:rsidR="00982931" w:rsidRDefault="00982931" w:rsidP="00982931">
      <w:pPr>
        <w:rPr>
          <w:rFonts w:ascii="Bahnschrift Condensed" w:hAnsi="Bahnschrift Condensed" w:cs="Arial"/>
          <w:b/>
          <w:bCs/>
          <w:sz w:val="28"/>
          <w:szCs w:val="28"/>
          <w:lang w:val="es-ES"/>
        </w:rPr>
      </w:pPr>
      <w:r>
        <w:rPr>
          <w:rFonts w:ascii="Bahnschrift Condensed" w:hAnsi="Bahnschrift Condensed" w:cs="Arial"/>
          <w:b/>
          <w:bCs/>
          <w:sz w:val="28"/>
          <w:szCs w:val="28"/>
          <w:lang w:val="es-ES"/>
        </w:rPr>
        <w:t>UNIDAD N°1:</w:t>
      </w: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  <w:r w:rsidRPr="004635D3">
        <w:rPr>
          <w:rFonts w:ascii="Arial" w:hAnsi="Arial" w:cs="Arial"/>
          <w:sz w:val="24"/>
          <w:szCs w:val="24"/>
          <w:lang w:val="es-ES"/>
        </w:rPr>
        <w:t>Nece</w:t>
      </w:r>
      <w:r>
        <w:rPr>
          <w:rFonts w:ascii="Arial" w:hAnsi="Arial" w:cs="Arial"/>
          <w:sz w:val="24"/>
          <w:szCs w:val="24"/>
          <w:lang w:val="es-ES"/>
        </w:rPr>
        <w:t>sidades básicas y derechos humanos: concepto. Características: universales, inalienables e irrenunciables, indivisibles y acumulativos. Los seres humanos y la necesidad de futuro: la pobreza y la exclusión social como privación de capacidades y libertades para el desarrollo pleno. Evolución histórica. Fundamentos: Derecho Natural Derecho Positivo. Categorías y generaciones de derechos: derechos de primera, segunda y tercera generación. Estructura de los Derechos: sujetos titulares, destinatario y objeto.</w:t>
      </w: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</w:p>
    <w:p w:rsidR="00982931" w:rsidRDefault="00982931" w:rsidP="00982931">
      <w:pPr>
        <w:rPr>
          <w:rFonts w:ascii="Bahnschrift Condensed" w:hAnsi="Bahnschrift Condensed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Bahnschrift Condensed" w:hAnsi="Bahnschrift Condensed" w:cs="Arial"/>
          <w:b/>
          <w:bCs/>
          <w:sz w:val="28"/>
          <w:szCs w:val="28"/>
          <w:lang w:val="es-ES"/>
        </w:rPr>
        <w:t>UNIDAD N°2:</w:t>
      </w: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acceso a la justicia como garantía de igualdad. Derechos de prestación positiva y negativa. La supranacionalidad de los derechos humanos. La jerarquía constitucional de los tratados y declaraciones de derechos humanos. El Estado como garante: los sistemas de protección internos y externos. Medios de exigibilidad y realización efectiva. Las garantías constitucionales: el </w:t>
      </w:r>
      <w:r>
        <w:rPr>
          <w:rFonts w:ascii="Arial" w:hAnsi="Arial" w:cs="Arial"/>
          <w:sz w:val="24"/>
          <w:szCs w:val="24"/>
          <w:lang w:val="es-ES"/>
        </w:rPr>
        <w:t>artículo</w:t>
      </w:r>
      <w:r>
        <w:rPr>
          <w:rFonts w:ascii="Arial" w:hAnsi="Arial" w:cs="Arial"/>
          <w:sz w:val="24"/>
          <w:szCs w:val="24"/>
          <w:lang w:val="es-ES"/>
        </w:rPr>
        <w:t xml:space="preserve"> 18 de la Constitución Nacional. Otras garantías como acción de amparo, hábeas corpus y hábeas data. Las responsabilidades ciudadanas, los Procesos sociales de construcción de ciudadanía: la organización ciudadana.</w:t>
      </w: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Bahnschrift Condensed" w:hAnsi="Bahnschrift Condensed" w:cs="Arial"/>
          <w:b/>
          <w:bCs/>
          <w:sz w:val="28"/>
          <w:szCs w:val="28"/>
          <w:lang w:val="es-ES"/>
        </w:rPr>
        <w:t>UNIDAD N°3:</w:t>
      </w:r>
    </w:p>
    <w:p w:rsidR="00982931" w:rsidRDefault="00982931" w:rsidP="009829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violaciones a los derechos humanos: la dictadura militar de 1976. Doctrina de Seguridad Nacional. Plan Cóndor: El terrorismo de Estado: notas distintivas. Metodología represiva: la figura del desaparecido, la apropiación sistémica de menores, los campos clandestinos de detención. El proyecto económico y social de la dictadura. El movimiento de derechos humanos. Vuelta a la democracia y el juicio a las juntas militares. Las leyes de impunidad y los indultos. Memoria, Verdad y Justicia. El derecho humano a la Educación Sexual Integral. Ejercer nuestros derechos. Garantizar la equidad de género. Respetar la diversidad. Valorar la afectividad.</w:t>
      </w:r>
    </w:p>
    <w:p w:rsidR="00982931" w:rsidRPr="00EF5650" w:rsidRDefault="00982931" w:rsidP="00982931">
      <w:pPr>
        <w:rPr>
          <w:rFonts w:ascii="Bahnschrift Condensed" w:hAnsi="Bahnschrift Condensed" w:cs="Arial"/>
          <w:b/>
          <w:bCs/>
          <w:sz w:val="28"/>
          <w:szCs w:val="28"/>
          <w:lang w:val="es-ES"/>
        </w:rPr>
      </w:pPr>
      <w:r w:rsidRPr="00EF5650">
        <w:rPr>
          <w:rFonts w:ascii="Bahnschrift Condensed" w:hAnsi="Bahnschrift Condensed" w:cs="Arial"/>
          <w:b/>
          <w:bCs/>
          <w:sz w:val="28"/>
          <w:szCs w:val="28"/>
          <w:lang w:val="es-ES"/>
        </w:rPr>
        <w:lastRenderedPageBreak/>
        <w:t xml:space="preserve">Bibliografía: </w:t>
      </w:r>
      <w:r>
        <w:br/>
      </w:r>
      <w:r w:rsidRPr="00EF565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Educación Cívica 2 Santillana - Casullo, </w:t>
      </w:r>
      <w:proofErr w:type="spellStart"/>
      <w:r w:rsidRPr="00EF5650">
        <w:rPr>
          <w:rFonts w:ascii="Arial" w:hAnsi="Arial" w:cs="Arial"/>
          <w:color w:val="333333"/>
          <w:sz w:val="24"/>
          <w:szCs w:val="24"/>
          <w:shd w:val="clear" w:color="auto" w:fill="FFFFFF"/>
        </w:rPr>
        <w:t>Bordone</w:t>
      </w:r>
      <w:proofErr w:type="spellEnd"/>
      <w:r w:rsidRPr="00EF565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F5650">
        <w:rPr>
          <w:rFonts w:ascii="Arial" w:hAnsi="Arial" w:cs="Arial"/>
          <w:color w:val="333333"/>
          <w:sz w:val="24"/>
          <w:szCs w:val="24"/>
          <w:shd w:val="clear" w:color="auto" w:fill="FFFFFF"/>
        </w:rPr>
        <w:t>Hirschma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82931" w:rsidRPr="00982931" w:rsidRDefault="00982931" w:rsidP="00982931">
      <w:pPr>
        <w:rPr>
          <w:lang w:val="es-ES"/>
        </w:rPr>
      </w:pPr>
    </w:p>
    <w:sectPr w:rsidR="00982931" w:rsidRPr="0098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31"/>
    <w:rsid w:val="009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E788"/>
  <w15:chartTrackingRefBased/>
  <w15:docId w15:val="{45C995BC-D6B0-4767-989E-CD361261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Saldaño</dc:creator>
  <cp:keywords/>
  <dc:description/>
  <cp:lastModifiedBy>Gladys Saldaño</cp:lastModifiedBy>
  <cp:revision>1</cp:revision>
  <dcterms:created xsi:type="dcterms:W3CDTF">2023-07-05T23:10:00Z</dcterms:created>
  <dcterms:modified xsi:type="dcterms:W3CDTF">2023-07-05T23:12:00Z</dcterms:modified>
</cp:coreProperties>
</file>