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EA5E" w14:textId="40D95881" w:rsidR="00FC10F3" w:rsidRDefault="00EC52B0" w:rsidP="00FC10F3">
      <w:pPr>
        <w:ind w:left="284" w:hanging="284"/>
        <w:jc w:val="center"/>
        <w:rPr>
          <w:color w:val="000000" w:themeColor="text1"/>
          <w:sz w:val="24"/>
          <w:szCs w:val="24"/>
          <w:lang w:val="es-CO"/>
        </w:rPr>
      </w:pPr>
      <w:r w:rsidRPr="00FC10F3">
        <w:rPr>
          <w:color w:val="000000" w:themeColor="text1"/>
          <w:sz w:val="24"/>
          <w:szCs w:val="24"/>
          <w:lang w:val="es-CO"/>
        </w:rPr>
        <w:t xml:space="preserve">Balance hidrológico de largo plazo </w:t>
      </w:r>
      <w:r>
        <w:rPr>
          <w:color w:val="000000" w:themeColor="text1"/>
          <w:sz w:val="24"/>
          <w:szCs w:val="24"/>
          <w:lang w:val="es-CO"/>
        </w:rPr>
        <w:t xml:space="preserve">para estimación de caudales medios </w:t>
      </w:r>
      <w:r w:rsidRPr="00FC10F3">
        <w:rPr>
          <w:color w:val="000000" w:themeColor="text1"/>
          <w:sz w:val="24"/>
          <w:szCs w:val="24"/>
          <w:lang w:val="es-CO"/>
        </w:rPr>
        <w:t xml:space="preserve">usando </w:t>
      </w:r>
      <w:r>
        <w:rPr>
          <w:color w:val="000000" w:themeColor="text1"/>
          <w:sz w:val="24"/>
          <w:szCs w:val="24"/>
          <w:lang w:val="es-CO"/>
        </w:rPr>
        <w:t>SIG</w:t>
      </w:r>
    </w:p>
    <w:p w14:paraId="6D252F2B" w14:textId="35DA67FC" w:rsidR="00F30FE0" w:rsidRPr="00DC35AB" w:rsidRDefault="00DC35AB" w:rsidP="00FC10F3">
      <w:pPr>
        <w:ind w:left="284" w:hanging="284"/>
        <w:jc w:val="center"/>
        <w:rPr>
          <w:color w:val="000000" w:themeColor="text1"/>
          <w:sz w:val="24"/>
          <w:szCs w:val="24"/>
          <w:lang w:val="en-US"/>
        </w:rPr>
      </w:pPr>
      <w:r w:rsidRPr="00DC35AB">
        <w:rPr>
          <w:color w:val="000000" w:themeColor="text1"/>
          <w:sz w:val="24"/>
          <w:szCs w:val="24"/>
          <w:lang w:val="en-US"/>
        </w:rPr>
        <w:t>(</w:t>
      </w:r>
      <w:r w:rsidR="00F30FE0" w:rsidRPr="00DC35AB">
        <w:rPr>
          <w:color w:val="000000" w:themeColor="text1"/>
          <w:sz w:val="24"/>
          <w:szCs w:val="24"/>
          <w:lang w:val="en-US"/>
        </w:rPr>
        <w:t xml:space="preserve">Long-term </w:t>
      </w:r>
      <w:r w:rsidRPr="00DC35AB">
        <w:rPr>
          <w:color w:val="000000" w:themeColor="text1"/>
          <w:sz w:val="24"/>
          <w:szCs w:val="24"/>
          <w:lang w:val="en-US"/>
        </w:rPr>
        <w:t>water balance</w:t>
      </w:r>
      <w:r>
        <w:rPr>
          <w:color w:val="000000" w:themeColor="text1"/>
          <w:sz w:val="24"/>
          <w:szCs w:val="24"/>
          <w:lang w:val="en-US"/>
        </w:rPr>
        <w:t>)</w:t>
      </w:r>
    </w:p>
    <w:p w14:paraId="399DB62A" w14:textId="166CF178" w:rsidR="00216DD8" w:rsidRPr="00DC35AB" w:rsidRDefault="00734017" w:rsidP="00FC10F3">
      <w:pPr>
        <w:ind w:left="284" w:hanging="284"/>
        <w:jc w:val="center"/>
        <w:rPr>
          <w:color w:val="000000" w:themeColor="text1"/>
          <w:lang w:val="en-US"/>
        </w:rPr>
      </w:pPr>
      <w:r w:rsidRPr="00DC35AB">
        <w:rPr>
          <w:color w:val="000000" w:themeColor="text1"/>
          <w:lang w:val="en-US"/>
        </w:rPr>
        <w:t>https://github.com/</w:t>
      </w:r>
    </w:p>
    <w:p w14:paraId="4319EF84" w14:textId="0E6C58D9" w:rsidR="00FC10F3" w:rsidRPr="00DC35AB" w:rsidRDefault="00FC10F3" w:rsidP="00FC10F3">
      <w:pPr>
        <w:rPr>
          <w:lang w:val="en-US"/>
        </w:rPr>
      </w:pPr>
    </w:p>
    <w:p w14:paraId="26789FA7" w14:textId="536936EC" w:rsidR="009044AB" w:rsidRDefault="00FC10F3">
      <w:pPr>
        <w:pStyle w:val="TOC1"/>
        <w:tabs>
          <w:tab w:val="right" w:pos="9962"/>
        </w:tabs>
        <w:rPr>
          <w:rFonts w:asciiTheme="minorHAnsi" w:eastAsiaTheme="minorEastAsia" w:hAnsiTheme="minorHAnsi" w:cstheme="minorBidi"/>
          <w:noProof/>
          <w:color w:val="auto"/>
          <w:sz w:val="22"/>
          <w:szCs w:val="22"/>
          <w:lang w:val="es-CO" w:eastAsia="es-CO"/>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220419" w:history="1">
        <w:r w:rsidR="009044AB" w:rsidRPr="00416349">
          <w:rPr>
            <w:rStyle w:val="Hyperlink"/>
          </w:rPr>
          <w:t>1. Introducción y fundamentos generales</w:t>
        </w:r>
        <w:r w:rsidR="009044AB">
          <w:rPr>
            <w:noProof/>
            <w:webHidden/>
          </w:rPr>
          <w:tab/>
        </w:r>
        <w:r w:rsidR="009044AB">
          <w:rPr>
            <w:noProof/>
            <w:webHidden/>
          </w:rPr>
          <w:fldChar w:fldCharType="begin"/>
        </w:r>
        <w:r w:rsidR="009044AB">
          <w:rPr>
            <w:noProof/>
            <w:webHidden/>
          </w:rPr>
          <w:instrText xml:space="preserve"> PAGEREF _Toc107220419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7C918349" w14:textId="5DCF1300"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0" w:history="1">
        <w:r w:rsidR="009044AB" w:rsidRPr="00416349">
          <w:rPr>
            <w:rStyle w:val="Hyperlink"/>
          </w:rPr>
          <w:t>1.1. Bienvenida, introducción general y objetivos</w:t>
        </w:r>
        <w:r w:rsidR="009044AB">
          <w:rPr>
            <w:noProof/>
            <w:webHidden/>
          </w:rPr>
          <w:tab/>
        </w:r>
        <w:r w:rsidR="009044AB">
          <w:rPr>
            <w:noProof/>
            <w:webHidden/>
          </w:rPr>
          <w:fldChar w:fldCharType="begin"/>
        </w:r>
        <w:r w:rsidR="009044AB">
          <w:rPr>
            <w:noProof/>
            <w:webHidden/>
          </w:rPr>
          <w:instrText xml:space="preserve"> PAGEREF _Toc107220420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75667B81" w14:textId="1ECFB254"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1" w:history="1">
        <w:r w:rsidR="009044AB" w:rsidRPr="00416349">
          <w:rPr>
            <w:rStyle w:val="Hyperlink"/>
          </w:rPr>
          <w:t>1.2. ¿Qué es un balance hidrológico de largo plazo – LTWB?</w:t>
        </w:r>
        <w:r w:rsidR="009044AB">
          <w:rPr>
            <w:noProof/>
            <w:webHidden/>
          </w:rPr>
          <w:tab/>
        </w:r>
        <w:r w:rsidR="009044AB">
          <w:rPr>
            <w:noProof/>
            <w:webHidden/>
          </w:rPr>
          <w:fldChar w:fldCharType="begin"/>
        </w:r>
        <w:r w:rsidR="009044AB">
          <w:rPr>
            <w:noProof/>
            <w:webHidden/>
          </w:rPr>
          <w:instrText xml:space="preserve"> PAGEREF _Toc107220421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779D0AF5" w14:textId="0A151246"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2" w:history="1">
        <w:r w:rsidR="009044AB" w:rsidRPr="00416349">
          <w:rPr>
            <w:rStyle w:val="Hyperlink"/>
          </w:rPr>
          <w:t>1.3. Utilidad y campo de aplicación de los LTWB en ingeniería</w:t>
        </w:r>
        <w:r w:rsidR="009044AB">
          <w:rPr>
            <w:noProof/>
            <w:webHidden/>
          </w:rPr>
          <w:tab/>
        </w:r>
        <w:r w:rsidR="009044AB">
          <w:rPr>
            <w:noProof/>
            <w:webHidden/>
          </w:rPr>
          <w:fldChar w:fldCharType="begin"/>
        </w:r>
        <w:r w:rsidR="009044AB">
          <w:rPr>
            <w:noProof/>
            <w:webHidden/>
          </w:rPr>
          <w:instrText xml:space="preserve"> PAGEREF _Toc107220422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5EBA4606" w14:textId="7608B741"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3" w:history="1">
        <w:r w:rsidR="009044AB" w:rsidRPr="00416349">
          <w:rPr>
            <w:rStyle w:val="Hyperlink"/>
          </w:rPr>
          <w:t>1.4. Caso de estudio</w:t>
        </w:r>
        <w:r w:rsidR="009044AB">
          <w:rPr>
            <w:noProof/>
            <w:webHidden/>
          </w:rPr>
          <w:tab/>
        </w:r>
        <w:r w:rsidR="009044AB">
          <w:rPr>
            <w:noProof/>
            <w:webHidden/>
          </w:rPr>
          <w:fldChar w:fldCharType="begin"/>
        </w:r>
        <w:r w:rsidR="009044AB">
          <w:rPr>
            <w:noProof/>
            <w:webHidden/>
          </w:rPr>
          <w:instrText xml:space="preserve"> PAGEREF _Toc107220423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2B1D391C" w14:textId="11F25CE7"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4" w:history="1">
        <w:r w:rsidR="009044AB" w:rsidRPr="00416349">
          <w:rPr>
            <w:rStyle w:val="Hyperlink"/>
          </w:rPr>
          <w:t>1.5. Requerimientos</w:t>
        </w:r>
        <w:r w:rsidR="009044AB">
          <w:rPr>
            <w:noProof/>
            <w:webHidden/>
          </w:rPr>
          <w:tab/>
        </w:r>
        <w:r w:rsidR="009044AB">
          <w:rPr>
            <w:noProof/>
            <w:webHidden/>
          </w:rPr>
          <w:fldChar w:fldCharType="begin"/>
        </w:r>
        <w:r w:rsidR="009044AB">
          <w:rPr>
            <w:noProof/>
            <w:webHidden/>
          </w:rPr>
          <w:instrText xml:space="preserve"> PAGEREF _Toc107220424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1B24B45A" w14:textId="50F6EB62"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25" w:history="1">
        <w:r w:rsidR="009044AB" w:rsidRPr="00416349">
          <w:rPr>
            <w:rStyle w:val="Hyperlink"/>
          </w:rPr>
          <w:t>2. Descarga y procesamiento de modelos de terreno</w:t>
        </w:r>
        <w:r w:rsidR="009044AB">
          <w:rPr>
            <w:noProof/>
            <w:webHidden/>
          </w:rPr>
          <w:tab/>
        </w:r>
        <w:r w:rsidR="009044AB">
          <w:rPr>
            <w:noProof/>
            <w:webHidden/>
          </w:rPr>
          <w:fldChar w:fldCharType="begin"/>
        </w:r>
        <w:r w:rsidR="009044AB">
          <w:rPr>
            <w:noProof/>
            <w:webHidden/>
          </w:rPr>
          <w:instrText xml:space="preserve"> PAGEREF _Toc107220425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6A27979E" w14:textId="50651BDA"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6" w:history="1">
        <w:r w:rsidR="009044AB" w:rsidRPr="00416349">
          <w:rPr>
            <w:rStyle w:val="Hyperlink"/>
          </w:rPr>
          <w:t>2.1. Creación de usuario NASA Earthdata</w:t>
        </w:r>
        <w:r w:rsidR="009044AB">
          <w:rPr>
            <w:noProof/>
            <w:webHidden/>
          </w:rPr>
          <w:tab/>
        </w:r>
        <w:r w:rsidR="009044AB">
          <w:rPr>
            <w:noProof/>
            <w:webHidden/>
          </w:rPr>
          <w:fldChar w:fldCharType="begin"/>
        </w:r>
        <w:r w:rsidR="009044AB">
          <w:rPr>
            <w:noProof/>
            <w:webHidden/>
          </w:rPr>
          <w:instrText xml:space="preserve"> PAGEREF _Toc107220426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0BF067B6" w14:textId="6D0FBB22"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7" w:history="1">
        <w:r w:rsidR="009044AB" w:rsidRPr="00416349">
          <w:rPr>
            <w:rStyle w:val="Hyperlink"/>
          </w:rPr>
          <w:t>2.2. Descarga de modelo digital de elevación - DEM - NASA ASTER GDEM v2, v3 (30m)</w:t>
        </w:r>
        <w:r w:rsidR="009044AB">
          <w:rPr>
            <w:noProof/>
            <w:webHidden/>
          </w:rPr>
          <w:tab/>
        </w:r>
        <w:r w:rsidR="009044AB">
          <w:rPr>
            <w:noProof/>
            <w:webHidden/>
          </w:rPr>
          <w:fldChar w:fldCharType="begin"/>
        </w:r>
        <w:r w:rsidR="009044AB">
          <w:rPr>
            <w:noProof/>
            <w:webHidden/>
          </w:rPr>
          <w:instrText xml:space="preserve"> PAGEREF _Toc107220427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20C76665" w14:textId="72EDCA6F"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8" w:history="1">
        <w:r w:rsidR="009044AB" w:rsidRPr="00416349">
          <w:rPr>
            <w:rStyle w:val="Hyperlink"/>
          </w:rPr>
          <w:t>2.3. Descarga de modelo digital de elevación - DEM - ALOS PALSAR (12.5m)</w:t>
        </w:r>
        <w:r w:rsidR="009044AB">
          <w:rPr>
            <w:noProof/>
            <w:webHidden/>
          </w:rPr>
          <w:tab/>
        </w:r>
        <w:r w:rsidR="009044AB">
          <w:rPr>
            <w:noProof/>
            <w:webHidden/>
          </w:rPr>
          <w:fldChar w:fldCharType="begin"/>
        </w:r>
        <w:r w:rsidR="009044AB">
          <w:rPr>
            <w:noProof/>
            <w:webHidden/>
          </w:rPr>
          <w:instrText xml:space="preserve"> PAGEREF _Toc107220428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1CAFE9CA" w14:textId="60B60791"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9" w:history="1">
        <w:r w:rsidR="009044AB" w:rsidRPr="00416349">
          <w:rPr>
            <w:rStyle w:val="Hyperlink"/>
          </w:rPr>
          <w:t>2.4. Descarga de modelo digital de elevación - DEM - SRTM v3.0 1 arcsec (30m), SRTM v3.0 3 arcsec (90m)</w:t>
        </w:r>
        <w:r w:rsidR="009044AB">
          <w:rPr>
            <w:noProof/>
            <w:webHidden/>
          </w:rPr>
          <w:tab/>
        </w:r>
        <w:r w:rsidR="009044AB">
          <w:rPr>
            <w:noProof/>
            <w:webHidden/>
          </w:rPr>
          <w:fldChar w:fldCharType="begin"/>
        </w:r>
        <w:r w:rsidR="009044AB">
          <w:rPr>
            <w:noProof/>
            <w:webHidden/>
          </w:rPr>
          <w:instrText xml:space="preserve"> PAGEREF _Toc107220429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23A8AD98" w14:textId="1395703B"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0" w:history="1">
        <w:r w:rsidR="009044AB" w:rsidRPr="00416349">
          <w:rPr>
            <w:rStyle w:val="Hyperlink"/>
          </w:rPr>
          <w:t>2.5. Creación, reproyección de mosaicos y visualización 3D</w:t>
        </w:r>
        <w:r w:rsidR="009044AB">
          <w:rPr>
            <w:noProof/>
            <w:webHidden/>
          </w:rPr>
          <w:tab/>
        </w:r>
        <w:r w:rsidR="009044AB">
          <w:rPr>
            <w:noProof/>
            <w:webHidden/>
          </w:rPr>
          <w:fldChar w:fldCharType="begin"/>
        </w:r>
        <w:r w:rsidR="009044AB">
          <w:rPr>
            <w:noProof/>
            <w:webHidden/>
          </w:rPr>
          <w:instrText xml:space="preserve"> PAGEREF _Toc107220430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19187770" w14:textId="379DC4F3"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1" w:history="1">
        <w:r w:rsidR="009044AB" w:rsidRPr="00416349">
          <w:rPr>
            <w:rStyle w:val="Hyperlink"/>
          </w:rPr>
          <w:t>2.6. Sombreado de colinas – Hillshade</w:t>
        </w:r>
        <w:r w:rsidR="009044AB">
          <w:rPr>
            <w:noProof/>
            <w:webHidden/>
          </w:rPr>
          <w:tab/>
        </w:r>
        <w:r w:rsidR="009044AB">
          <w:rPr>
            <w:noProof/>
            <w:webHidden/>
          </w:rPr>
          <w:fldChar w:fldCharType="begin"/>
        </w:r>
        <w:r w:rsidR="009044AB">
          <w:rPr>
            <w:noProof/>
            <w:webHidden/>
          </w:rPr>
          <w:instrText xml:space="preserve"> PAGEREF _Toc107220431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5AAAC7A5" w14:textId="5B8B0F7A"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2" w:history="1">
        <w:r w:rsidR="009044AB" w:rsidRPr="00416349">
          <w:rPr>
            <w:rStyle w:val="Hyperlink"/>
          </w:rPr>
          <w:t>2.7. Descarga de GDB nacional del IGAC en escala 1:25.000 y fotorrestitución de redes de drenaje</w:t>
        </w:r>
        <w:r w:rsidR="009044AB">
          <w:rPr>
            <w:noProof/>
            <w:webHidden/>
          </w:rPr>
          <w:tab/>
        </w:r>
        <w:r w:rsidR="009044AB">
          <w:rPr>
            <w:noProof/>
            <w:webHidden/>
          </w:rPr>
          <w:fldChar w:fldCharType="begin"/>
        </w:r>
        <w:r w:rsidR="009044AB">
          <w:rPr>
            <w:noProof/>
            <w:webHidden/>
          </w:rPr>
          <w:instrText xml:space="preserve"> PAGEREF _Toc107220432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64B9FB7A" w14:textId="20AB40B8"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3" w:history="1">
        <w:r w:rsidR="009044AB" w:rsidRPr="00416349">
          <w:rPr>
            <w:rStyle w:val="Hyperlink"/>
          </w:rPr>
          <w:t>2.8. Reacondicionamiento de terreno, relleno de sumideros y obtención de drenajes</w:t>
        </w:r>
        <w:r w:rsidR="009044AB">
          <w:rPr>
            <w:noProof/>
            <w:webHidden/>
          </w:rPr>
          <w:tab/>
        </w:r>
        <w:r w:rsidR="009044AB">
          <w:rPr>
            <w:noProof/>
            <w:webHidden/>
          </w:rPr>
          <w:fldChar w:fldCharType="begin"/>
        </w:r>
        <w:r w:rsidR="009044AB">
          <w:rPr>
            <w:noProof/>
            <w:webHidden/>
          </w:rPr>
          <w:instrText xml:space="preserve"> PAGEREF _Toc107220433 \h </w:instrText>
        </w:r>
        <w:r w:rsidR="009044AB">
          <w:rPr>
            <w:noProof/>
            <w:webHidden/>
          </w:rPr>
        </w:r>
        <w:r w:rsidR="009044AB">
          <w:rPr>
            <w:noProof/>
            <w:webHidden/>
          </w:rPr>
          <w:fldChar w:fldCharType="separate"/>
        </w:r>
        <w:r w:rsidR="009044AB">
          <w:rPr>
            <w:noProof/>
            <w:webHidden/>
          </w:rPr>
          <w:t>3</w:t>
        </w:r>
        <w:r w:rsidR="009044AB">
          <w:rPr>
            <w:noProof/>
            <w:webHidden/>
          </w:rPr>
          <w:fldChar w:fldCharType="end"/>
        </w:r>
      </w:hyperlink>
    </w:p>
    <w:p w14:paraId="4DF15ECC" w14:textId="4063139E"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4" w:history="1">
        <w:r w:rsidR="009044AB" w:rsidRPr="00416349">
          <w:rPr>
            <w:rStyle w:val="Hyperlink"/>
          </w:rPr>
          <w:t>2.9. Relleno de sumideros – Fill Sinks – FIL</w:t>
        </w:r>
        <w:r w:rsidR="009044AB">
          <w:rPr>
            <w:noProof/>
            <w:webHidden/>
          </w:rPr>
          <w:tab/>
        </w:r>
        <w:r w:rsidR="009044AB">
          <w:rPr>
            <w:noProof/>
            <w:webHidden/>
          </w:rPr>
          <w:fldChar w:fldCharType="begin"/>
        </w:r>
        <w:r w:rsidR="009044AB">
          <w:rPr>
            <w:noProof/>
            <w:webHidden/>
          </w:rPr>
          <w:instrText xml:space="preserve"> PAGEREF _Toc107220434 \h </w:instrText>
        </w:r>
        <w:r w:rsidR="009044AB">
          <w:rPr>
            <w:noProof/>
            <w:webHidden/>
          </w:rPr>
        </w:r>
        <w:r w:rsidR="009044AB">
          <w:rPr>
            <w:noProof/>
            <w:webHidden/>
          </w:rPr>
          <w:fldChar w:fldCharType="separate"/>
        </w:r>
        <w:r w:rsidR="009044AB">
          <w:rPr>
            <w:noProof/>
            <w:webHidden/>
          </w:rPr>
          <w:t>4</w:t>
        </w:r>
        <w:r w:rsidR="009044AB">
          <w:rPr>
            <w:noProof/>
            <w:webHidden/>
          </w:rPr>
          <w:fldChar w:fldCharType="end"/>
        </w:r>
      </w:hyperlink>
    </w:p>
    <w:p w14:paraId="3FCE8C08" w14:textId="1A1D095F"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5" w:history="1">
        <w:r w:rsidR="009044AB" w:rsidRPr="00416349">
          <w:rPr>
            <w:rStyle w:val="Hyperlink"/>
          </w:rPr>
          <w:t>2.10. Direcciones de Flujo – Flow Direction – FDR y Acumulación de Flujo - FAC</w:t>
        </w:r>
        <w:r w:rsidR="009044AB">
          <w:rPr>
            <w:noProof/>
            <w:webHidden/>
          </w:rPr>
          <w:tab/>
        </w:r>
        <w:r w:rsidR="009044AB">
          <w:rPr>
            <w:noProof/>
            <w:webHidden/>
          </w:rPr>
          <w:fldChar w:fldCharType="begin"/>
        </w:r>
        <w:r w:rsidR="009044AB">
          <w:rPr>
            <w:noProof/>
            <w:webHidden/>
          </w:rPr>
          <w:instrText xml:space="preserve"> PAGEREF _Toc107220435 \h </w:instrText>
        </w:r>
        <w:r w:rsidR="009044AB">
          <w:rPr>
            <w:noProof/>
            <w:webHidden/>
          </w:rPr>
        </w:r>
        <w:r w:rsidR="009044AB">
          <w:rPr>
            <w:noProof/>
            <w:webHidden/>
          </w:rPr>
          <w:fldChar w:fldCharType="separate"/>
        </w:r>
        <w:r w:rsidR="009044AB">
          <w:rPr>
            <w:noProof/>
            <w:webHidden/>
          </w:rPr>
          <w:t>4</w:t>
        </w:r>
        <w:r w:rsidR="009044AB">
          <w:rPr>
            <w:noProof/>
            <w:webHidden/>
          </w:rPr>
          <w:fldChar w:fldCharType="end"/>
        </w:r>
      </w:hyperlink>
    </w:p>
    <w:p w14:paraId="71DED32A" w14:textId="3D894411"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6" w:history="1">
        <w:r w:rsidR="009044AB" w:rsidRPr="00416349">
          <w:rPr>
            <w:rStyle w:val="Hyperlink"/>
          </w:rPr>
          <w:t>2.11. Demarcación de drenajes – Stream Definition</w:t>
        </w:r>
        <w:r w:rsidR="009044AB">
          <w:rPr>
            <w:noProof/>
            <w:webHidden/>
          </w:rPr>
          <w:tab/>
        </w:r>
        <w:r w:rsidR="009044AB">
          <w:rPr>
            <w:noProof/>
            <w:webHidden/>
          </w:rPr>
          <w:fldChar w:fldCharType="begin"/>
        </w:r>
        <w:r w:rsidR="009044AB">
          <w:rPr>
            <w:noProof/>
            <w:webHidden/>
          </w:rPr>
          <w:instrText xml:space="preserve"> PAGEREF _Toc107220436 \h </w:instrText>
        </w:r>
        <w:r w:rsidR="009044AB">
          <w:rPr>
            <w:noProof/>
            <w:webHidden/>
          </w:rPr>
        </w:r>
        <w:r w:rsidR="009044AB">
          <w:rPr>
            <w:noProof/>
            <w:webHidden/>
          </w:rPr>
          <w:fldChar w:fldCharType="separate"/>
        </w:r>
        <w:r w:rsidR="009044AB">
          <w:rPr>
            <w:noProof/>
            <w:webHidden/>
          </w:rPr>
          <w:t>5</w:t>
        </w:r>
        <w:r w:rsidR="009044AB">
          <w:rPr>
            <w:noProof/>
            <w:webHidden/>
          </w:rPr>
          <w:fldChar w:fldCharType="end"/>
        </w:r>
      </w:hyperlink>
    </w:p>
    <w:p w14:paraId="0C57DE4F" w14:textId="4DA02875"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37" w:history="1">
        <w:r w:rsidR="009044AB" w:rsidRPr="00416349">
          <w:rPr>
            <w:rStyle w:val="Hyperlink"/>
          </w:rPr>
          <w:t>3. Descarga, procesamiento y análisis de datos hidroclimatológicos</w:t>
        </w:r>
        <w:r w:rsidR="009044AB">
          <w:rPr>
            <w:noProof/>
            <w:webHidden/>
          </w:rPr>
          <w:tab/>
        </w:r>
        <w:r w:rsidR="009044AB">
          <w:rPr>
            <w:noProof/>
            <w:webHidden/>
          </w:rPr>
          <w:fldChar w:fldCharType="begin"/>
        </w:r>
        <w:r w:rsidR="009044AB">
          <w:rPr>
            <w:noProof/>
            <w:webHidden/>
          </w:rPr>
          <w:instrText xml:space="preserve"> PAGEREF _Toc107220437 \h </w:instrText>
        </w:r>
        <w:r w:rsidR="009044AB">
          <w:rPr>
            <w:noProof/>
            <w:webHidden/>
          </w:rPr>
        </w:r>
        <w:r w:rsidR="009044AB">
          <w:rPr>
            <w:noProof/>
            <w:webHidden/>
          </w:rPr>
          <w:fldChar w:fldCharType="separate"/>
        </w:r>
        <w:r w:rsidR="009044AB">
          <w:rPr>
            <w:noProof/>
            <w:webHidden/>
          </w:rPr>
          <w:t>5</w:t>
        </w:r>
        <w:r w:rsidR="009044AB">
          <w:rPr>
            <w:noProof/>
            <w:webHidden/>
          </w:rPr>
          <w:fldChar w:fldCharType="end"/>
        </w:r>
      </w:hyperlink>
    </w:p>
    <w:p w14:paraId="21F82D7B" w14:textId="616ECC45"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8" w:history="1">
        <w:r w:rsidR="009044AB" w:rsidRPr="00416349">
          <w:rPr>
            <w:rStyle w:val="Hyperlink"/>
          </w:rPr>
          <w:t>3.1. Obtención de series de datos discretos climatológicos de estaciones terrestres</w:t>
        </w:r>
        <w:r w:rsidR="009044AB">
          <w:rPr>
            <w:noProof/>
            <w:webHidden/>
          </w:rPr>
          <w:tab/>
        </w:r>
        <w:r w:rsidR="009044AB">
          <w:rPr>
            <w:noProof/>
            <w:webHidden/>
          </w:rPr>
          <w:fldChar w:fldCharType="begin"/>
        </w:r>
        <w:r w:rsidR="009044AB">
          <w:rPr>
            <w:noProof/>
            <w:webHidden/>
          </w:rPr>
          <w:instrText xml:space="preserve"> PAGEREF _Toc107220438 \h </w:instrText>
        </w:r>
        <w:r w:rsidR="009044AB">
          <w:rPr>
            <w:noProof/>
            <w:webHidden/>
          </w:rPr>
        </w:r>
        <w:r w:rsidR="009044AB">
          <w:rPr>
            <w:noProof/>
            <w:webHidden/>
          </w:rPr>
          <w:fldChar w:fldCharType="separate"/>
        </w:r>
        <w:r w:rsidR="009044AB">
          <w:rPr>
            <w:noProof/>
            <w:webHidden/>
          </w:rPr>
          <w:t>5</w:t>
        </w:r>
        <w:r w:rsidR="009044AB">
          <w:rPr>
            <w:noProof/>
            <w:webHidden/>
          </w:rPr>
          <w:fldChar w:fldCharType="end"/>
        </w:r>
      </w:hyperlink>
    </w:p>
    <w:p w14:paraId="48F584AD" w14:textId="73A254EB"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9" w:history="1">
        <w:r w:rsidR="009044AB" w:rsidRPr="00416349">
          <w:rPr>
            <w:rStyle w:val="Hyperlink"/>
          </w:rPr>
          <w:t>3.2. Obtención de series de datos discretos climatológicos satelitales</w:t>
        </w:r>
        <w:r w:rsidR="009044AB">
          <w:rPr>
            <w:noProof/>
            <w:webHidden/>
          </w:rPr>
          <w:tab/>
        </w:r>
        <w:r w:rsidR="009044AB">
          <w:rPr>
            <w:noProof/>
            <w:webHidden/>
          </w:rPr>
          <w:fldChar w:fldCharType="begin"/>
        </w:r>
        <w:r w:rsidR="009044AB">
          <w:rPr>
            <w:noProof/>
            <w:webHidden/>
          </w:rPr>
          <w:instrText xml:space="preserve"> PAGEREF _Toc107220439 \h </w:instrText>
        </w:r>
        <w:r w:rsidR="009044AB">
          <w:rPr>
            <w:noProof/>
            <w:webHidden/>
          </w:rPr>
        </w:r>
        <w:r w:rsidR="009044AB">
          <w:rPr>
            <w:noProof/>
            <w:webHidden/>
          </w:rPr>
          <w:fldChar w:fldCharType="separate"/>
        </w:r>
        <w:r w:rsidR="009044AB">
          <w:rPr>
            <w:noProof/>
            <w:webHidden/>
          </w:rPr>
          <w:t>5</w:t>
        </w:r>
        <w:r w:rsidR="009044AB">
          <w:rPr>
            <w:noProof/>
            <w:webHidden/>
          </w:rPr>
          <w:fldChar w:fldCharType="end"/>
        </w:r>
      </w:hyperlink>
    </w:p>
    <w:p w14:paraId="0DEFB525" w14:textId="03ECFA9D"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0" w:history="1">
        <w:r w:rsidR="009044AB" w:rsidRPr="00416349">
          <w:rPr>
            <w:rStyle w:val="Hyperlink"/>
          </w:rPr>
          <w:t>3.3. Representación gráfica de series</w:t>
        </w:r>
        <w:r w:rsidR="009044AB">
          <w:rPr>
            <w:noProof/>
            <w:webHidden/>
          </w:rPr>
          <w:tab/>
        </w:r>
        <w:r w:rsidR="009044AB">
          <w:rPr>
            <w:noProof/>
            <w:webHidden/>
          </w:rPr>
          <w:fldChar w:fldCharType="begin"/>
        </w:r>
        <w:r w:rsidR="009044AB">
          <w:rPr>
            <w:noProof/>
            <w:webHidden/>
          </w:rPr>
          <w:instrText xml:space="preserve"> PAGEREF _Toc107220440 \h </w:instrText>
        </w:r>
        <w:r w:rsidR="009044AB">
          <w:rPr>
            <w:noProof/>
            <w:webHidden/>
          </w:rPr>
        </w:r>
        <w:r w:rsidR="009044AB">
          <w:rPr>
            <w:noProof/>
            <w:webHidden/>
          </w:rPr>
          <w:fldChar w:fldCharType="separate"/>
        </w:r>
        <w:r w:rsidR="009044AB">
          <w:rPr>
            <w:noProof/>
            <w:webHidden/>
          </w:rPr>
          <w:t>5</w:t>
        </w:r>
        <w:r w:rsidR="009044AB">
          <w:rPr>
            <w:noProof/>
            <w:webHidden/>
          </w:rPr>
          <w:fldChar w:fldCharType="end"/>
        </w:r>
      </w:hyperlink>
    </w:p>
    <w:p w14:paraId="40050D2E" w14:textId="3C3EE623"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1" w:history="1">
        <w:r w:rsidR="009044AB" w:rsidRPr="00416349">
          <w:rPr>
            <w:rStyle w:val="Hyperlink"/>
          </w:rPr>
          <w:t>3.4. Identificación y marcación de datos atípicos - outliers</w:t>
        </w:r>
        <w:r w:rsidR="009044AB">
          <w:rPr>
            <w:noProof/>
            <w:webHidden/>
          </w:rPr>
          <w:tab/>
        </w:r>
        <w:r w:rsidR="009044AB">
          <w:rPr>
            <w:noProof/>
            <w:webHidden/>
          </w:rPr>
          <w:fldChar w:fldCharType="begin"/>
        </w:r>
        <w:r w:rsidR="009044AB">
          <w:rPr>
            <w:noProof/>
            <w:webHidden/>
          </w:rPr>
          <w:instrText xml:space="preserve"> PAGEREF _Toc107220441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1CD77528" w14:textId="6A41B437"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2" w:history="1">
        <w:r w:rsidR="009044AB" w:rsidRPr="00416349">
          <w:rPr>
            <w:rStyle w:val="Hyperlink"/>
          </w:rPr>
          <w:t>3.5. Completado y extendido de series</w:t>
        </w:r>
        <w:r w:rsidR="009044AB">
          <w:rPr>
            <w:noProof/>
            <w:webHidden/>
          </w:rPr>
          <w:tab/>
        </w:r>
        <w:r w:rsidR="009044AB">
          <w:rPr>
            <w:noProof/>
            <w:webHidden/>
          </w:rPr>
          <w:fldChar w:fldCharType="begin"/>
        </w:r>
        <w:r w:rsidR="009044AB">
          <w:rPr>
            <w:noProof/>
            <w:webHidden/>
          </w:rPr>
          <w:instrText xml:space="preserve"> PAGEREF _Toc107220442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10B63209" w14:textId="1A965EEA"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3" w:history="1">
        <w:r w:rsidR="009044AB" w:rsidRPr="00416349">
          <w:rPr>
            <w:rStyle w:val="Hyperlink"/>
          </w:rPr>
          <w:t>3.6. Correlación de datos terrestres vs. datos remotos</w:t>
        </w:r>
        <w:r w:rsidR="009044AB">
          <w:rPr>
            <w:noProof/>
            <w:webHidden/>
          </w:rPr>
          <w:tab/>
        </w:r>
        <w:r w:rsidR="009044AB">
          <w:rPr>
            <w:noProof/>
            <w:webHidden/>
          </w:rPr>
          <w:fldChar w:fldCharType="begin"/>
        </w:r>
        <w:r w:rsidR="009044AB">
          <w:rPr>
            <w:noProof/>
            <w:webHidden/>
          </w:rPr>
          <w:instrText xml:space="preserve"> PAGEREF _Toc107220443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38AA4715" w14:textId="50C0D842"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4" w:history="1">
        <w:r w:rsidR="009044AB" w:rsidRPr="00416349">
          <w:rPr>
            <w:rStyle w:val="Hyperlink"/>
          </w:rPr>
          <w:t>3.7. Análisis de cambio climático y segmentación de series</w:t>
        </w:r>
        <w:r w:rsidR="009044AB">
          <w:rPr>
            <w:noProof/>
            <w:webHidden/>
          </w:rPr>
          <w:tab/>
        </w:r>
        <w:r w:rsidR="009044AB">
          <w:rPr>
            <w:noProof/>
            <w:webHidden/>
          </w:rPr>
          <w:fldChar w:fldCharType="begin"/>
        </w:r>
        <w:r w:rsidR="009044AB">
          <w:rPr>
            <w:noProof/>
            <w:webHidden/>
          </w:rPr>
          <w:instrText xml:space="preserve"> PAGEREF _Toc107220444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7775B2DD" w14:textId="542C5D74"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45" w:history="1">
        <w:r w:rsidR="009044AB" w:rsidRPr="00416349">
          <w:rPr>
            <w:rStyle w:val="Hyperlink"/>
          </w:rPr>
          <w:t>4. Análisis espacial de variables climatológicas</w:t>
        </w:r>
        <w:r w:rsidR="009044AB">
          <w:rPr>
            <w:noProof/>
            <w:webHidden/>
          </w:rPr>
          <w:tab/>
        </w:r>
        <w:r w:rsidR="009044AB">
          <w:rPr>
            <w:noProof/>
            <w:webHidden/>
          </w:rPr>
          <w:fldChar w:fldCharType="begin"/>
        </w:r>
        <w:r w:rsidR="009044AB">
          <w:rPr>
            <w:noProof/>
            <w:webHidden/>
          </w:rPr>
          <w:instrText xml:space="preserve"> PAGEREF _Toc107220445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795BB800" w14:textId="20F4DF8D"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6" w:history="1">
        <w:r w:rsidR="009044AB" w:rsidRPr="00416349">
          <w:rPr>
            <w:rStyle w:val="Hyperlink"/>
          </w:rPr>
          <w:t>4.1. Interpolación espacial de variables climatológicas</w:t>
        </w:r>
        <w:r w:rsidR="009044AB">
          <w:rPr>
            <w:noProof/>
            <w:webHidden/>
          </w:rPr>
          <w:tab/>
        </w:r>
        <w:r w:rsidR="009044AB">
          <w:rPr>
            <w:noProof/>
            <w:webHidden/>
          </w:rPr>
          <w:fldChar w:fldCharType="begin"/>
        </w:r>
        <w:r w:rsidR="009044AB">
          <w:rPr>
            <w:noProof/>
            <w:webHidden/>
          </w:rPr>
          <w:instrText xml:space="preserve"> PAGEREF _Toc107220446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4EAED19C" w14:textId="71D70057"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7" w:history="1">
        <w:r w:rsidR="009044AB" w:rsidRPr="00416349">
          <w:rPr>
            <w:rStyle w:val="Hyperlink"/>
          </w:rPr>
          <w:t>4.2. Mapa de evapotranspiración potencial - ETP</w:t>
        </w:r>
        <w:r w:rsidR="009044AB">
          <w:rPr>
            <w:noProof/>
            <w:webHidden/>
          </w:rPr>
          <w:tab/>
        </w:r>
        <w:r w:rsidR="009044AB">
          <w:rPr>
            <w:noProof/>
            <w:webHidden/>
          </w:rPr>
          <w:fldChar w:fldCharType="begin"/>
        </w:r>
        <w:r w:rsidR="009044AB">
          <w:rPr>
            <w:noProof/>
            <w:webHidden/>
          </w:rPr>
          <w:instrText xml:space="preserve"> PAGEREF _Toc107220447 \h </w:instrText>
        </w:r>
        <w:r w:rsidR="009044AB">
          <w:rPr>
            <w:noProof/>
            <w:webHidden/>
          </w:rPr>
        </w:r>
        <w:r w:rsidR="009044AB">
          <w:rPr>
            <w:noProof/>
            <w:webHidden/>
          </w:rPr>
          <w:fldChar w:fldCharType="separate"/>
        </w:r>
        <w:r w:rsidR="009044AB">
          <w:rPr>
            <w:noProof/>
            <w:webHidden/>
          </w:rPr>
          <w:t>6</w:t>
        </w:r>
        <w:r w:rsidR="009044AB">
          <w:rPr>
            <w:noProof/>
            <w:webHidden/>
          </w:rPr>
          <w:fldChar w:fldCharType="end"/>
        </w:r>
      </w:hyperlink>
    </w:p>
    <w:p w14:paraId="23AC2005" w14:textId="5F2A7779"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8" w:history="1">
        <w:r w:rsidR="009044AB" w:rsidRPr="00416349">
          <w:rPr>
            <w:rStyle w:val="Hyperlink"/>
          </w:rPr>
          <w:t>4.3. Mapa de evapotranspiración real - ETR</w:t>
        </w:r>
        <w:r w:rsidR="009044AB">
          <w:rPr>
            <w:noProof/>
            <w:webHidden/>
          </w:rPr>
          <w:tab/>
        </w:r>
        <w:r w:rsidR="009044AB">
          <w:rPr>
            <w:noProof/>
            <w:webHidden/>
          </w:rPr>
          <w:fldChar w:fldCharType="begin"/>
        </w:r>
        <w:r w:rsidR="009044AB">
          <w:rPr>
            <w:noProof/>
            <w:webHidden/>
          </w:rPr>
          <w:instrText xml:space="preserve"> PAGEREF _Toc107220448 \h </w:instrText>
        </w:r>
        <w:r w:rsidR="009044AB">
          <w:rPr>
            <w:noProof/>
            <w:webHidden/>
          </w:rPr>
        </w:r>
        <w:r w:rsidR="009044AB">
          <w:rPr>
            <w:noProof/>
            <w:webHidden/>
          </w:rPr>
          <w:fldChar w:fldCharType="separate"/>
        </w:r>
        <w:r w:rsidR="009044AB">
          <w:rPr>
            <w:noProof/>
            <w:webHidden/>
          </w:rPr>
          <w:t>7</w:t>
        </w:r>
        <w:r w:rsidR="009044AB">
          <w:rPr>
            <w:noProof/>
            <w:webHidden/>
          </w:rPr>
          <w:fldChar w:fldCharType="end"/>
        </w:r>
      </w:hyperlink>
    </w:p>
    <w:p w14:paraId="1D552B32" w14:textId="42E74E1E"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49" w:history="1">
        <w:r w:rsidR="009044AB" w:rsidRPr="00416349">
          <w:rPr>
            <w:rStyle w:val="Hyperlink"/>
          </w:rPr>
          <w:t>5. Balance hidrológico de largo plazo - LTWB</w:t>
        </w:r>
        <w:r w:rsidR="009044AB">
          <w:rPr>
            <w:noProof/>
            <w:webHidden/>
          </w:rPr>
          <w:tab/>
        </w:r>
        <w:r w:rsidR="009044AB">
          <w:rPr>
            <w:noProof/>
            <w:webHidden/>
          </w:rPr>
          <w:fldChar w:fldCharType="begin"/>
        </w:r>
        <w:r w:rsidR="009044AB">
          <w:rPr>
            <w:noProof/>
            <w:webHidden/>
          </w:rPr>
          <w:instrText xml:space="preserve"> PAGEREF _Toc107220449 \h </w:instrText>
        </w:r>
        <w:r w:rsidR="009044AB">
          <w:rPr>
            <w:noProof/>
            <w:webHidden/>
          </w:rPr>
        </w:r>
        <w:r w:rsidR="009044AB">
          <w:rPr>
            <w:noProof/>
            <w:webHidden/>
          </w:rPr>
          <w:fldChar w:fldCharType="separate"/>
        </w:r>
        <w:r w:rsidR="009044AB">
          <w:rPr>
            <w:noProof/>
            <w:webHidden/>
          </w:rPr>
          <w:t>7</w:t>
        </w:r>
        <w:r w:rsidR="009044AB">
          <w:rPr>
            <w:noProof/>
            <w:webHidden/>
          </w:rPr>
          <w:fldChar w:fldCharType="end"/>
        </w:r>
      </w:hyperlink>
    </w:p>
    <w:p w14:paraId="6766ECA9" w14:textId="0A37A80D"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0" w:history="1">
        <w:r w:rsidR="009044AB" w:rsidRPr="00416349">
          <w:rPr>
            <w:rStyle w:val="Hyperlink"/>
          </w:rPr>
          <w:t>5.1. Balance distribuido usando SIG</w:t>
        </w:r>
        <w:r w:rsidR="009044AB">
          <w:rPr>
            <w:noProof/>
            <w:webHidden/>
          </w:rPr>
          <w:tab/>
        </w:r>
        <w:r w:rsidR="009044AB">
          <w:rPr>
            <w:noProof/>
            <w:webHidden/>
          </w:rPr>
          <w:fldChar w:fldCharType="begin"/>
        </w:r>
        <w:r w:rsidR="009044AB">
          <w:rPr>
            <w:noProof/>
            <w:webHidden/>
          </w:rPr>
          <w:instrText xml:space="preserve"> PAGEREF _Toc107220450 \h </w:instrText>
        </w:r>
        <w:r w:rsidR="009044AB">
          <w:rPr>
            <w:noProof/>
            <w:webHidden/>
          </w:rPr>
        </w:r>
        <w:r w:rsidR="009044AB">
          <w:rPr>
            <w:noProof/>
            <w:webHidden/>
          </w:rPr>
          <w:fldChar w:fldCharType="separate"/>
        </w:r>
        <w:r w:rsidR="009044AB">
          <w:rPr>
            <w:noProof/>
            <w:webHidden/>
          </w:rPr>
          <w:t>7</w:t>
        </w:r>
        <w:r w:rsidR="009044AB">
          <w:rPr>
            <w:noProof/>
            <w:webHidden/>
          </w:rPr>
          <w:fldChar w:fldCharType="end"/>
        </w:r>
      </w:hyperlink>
    </w:p>
    <w:p w14:paraId="729204E1" w14:textId="19CB85F8"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1" w:history="1">
        <w:r w:rsidR="009044AB" w:rsidRPr="00416349">
          <w:rPr>
            <w:rStyle w:val="Hyperlink"/>
          </w:rPr>
          <w:t>5.2. Localización de puntos para lectura de caudales y áreas de aportación</w:t>
        </w:r>
        <w:r w:rsidR="009044AB">
          <w:rPr>
            <w:noProof/>
            <w:webHidden/>
          </w:rPr>
          <w:tab/>
        </w:r>
        <w:r w:rsidR="009044AB">
          <w:rPr>
            <w:noProof/>
            <w:webHidden/>
          </w:rPr>
          <w:fldChar w:fldCharType="begin"/>
        </w:r>
        <w:r w:rsidR="009044AB">
          <w:rPr>
            <w:noProof/>
            <w:webHidden/>
          </w:rPr>
          <w:instrText xml:space="preserve"> PAGEREF _Toc107220451 \h </w:instrText>
        </w:r>
        <w:r w:rsidR="009044AB">
          <w:rPr>
            <w:noProof/>
            <w:webHidden/>
          </w:rPr>
        </w:r>
        <w:r w:rsidR="009044AB">
          <w:rPr>
            <w:noProof/>
            <w:webHidden/>
          </w:rPr>
          <w:fldChar w:fldCharType="separate"/>
        </w:r>
        <w:r w:rsidR="009044AB">
          <w:rPr>
            <w:noProof/>
            <w:webHidden/>
          </w:rPr>
          <w:t>7</w:t>
        </w:r>
        <w:r w:rsidR="009044AB">
          <w:rPr>
            <w:noProof/>
            <w:webHidden/>
          </w:rPr>
          <w:fldChar w:fldCharType="end"/>
        </w:r>
      </w:hyperlink>
    </w:p>
    <w:p w14:paraId="66D224BF" w14:textId="0F633C02"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2" w:history="1">
        <w:r w:rsidR="009044AB" w:rsidRPr="00416349">
          <w:rPr>
            <w:rStyle w:val="Hyperlink"/>
          </w:rPr>
          <w:t>5.3. Obtención de caudales y áreas de aportación por puntos de localización</w:t>
        </w:r>
        <w:r w:rsidR="009044AB">
          <w:rPr>
            <w:noProof/>
            <w:webHidden/>
          </w:rPr>
          <w:tab/>
        </w:r>
        <w:r w:rsidR="009044AB">
          <w:rPr>
            <w:noProof/>
            <w:webHidden/>
          </w:rPr>
          <w:fldChar w:fldCharType="begin"/>
        </w:r>
        <w:r w:rsidR="009044AB">
          <w:rPr>
            <w:noProof/>
            <w:webHidden/>
          </w:rPr>
          <w:instrText xml:space="preserve"> PAGEREF _Toc107220452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26D89AB7" w14:textId="2CC494D9"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3" w:history="1">
        <w:r w:rsidR="009044AB" w:rsidRPr="00416349">
          <w:rPr>
            <w:rStyle w:val="Hyperlink"/>
          </w:rPr>
          <w:t>5.4. Cálculo y creación del mapa de isorendimiento medio</w:t>
        </w:r>
        <w:r w:rsidR="009044AB">
          <w:rPr>
            <w:noProof/>
            <w:webHidden/>
          </w:rPr>
          <w:tab/>
        </w:r>
        <w:r w:rsidR="009044AB">
          <w:rPr>
            <w:noProof/>
            <w:webHidden/>
          </w:rPr>
          <w:fldChar w:fldCharType="begin"/>
        </w:r>
        <w:r w:rsidR="009044AB">
          <w:rPr>
            <w:noProof/>
            <w:webHidden/>
          </w:rPr>
          <w:instrText xml:space="preserve"> PAGEREF _Toc107220453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5EB42476" w14:textId="30EEB833"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4" w:history="1">
        <w:r w:rsidR="009044AB" w:rsidRPr="00416349">
          <w:rPr>
            <w:rStyle w:val="Hyperlink"/>
          </w:rPr>
          <w:t>5.5. Balance hidrológico a partir de cuencas delimitadas</w:t>
        </w:r>
        <w:r w:rsidR="009044AB">
          <w:rPr>
            <w:noProof/>
            <w:webHidden/>
          </w:rPr>
          <w:tab/>
        </w:r>
        <w:r w:rsidR="009044AB">
          <w:rPr>
            <w:noProof/>
            <w:webHidden/>
          </w:rPr>
          <w:fldChar w:fldCharType="begin"/>
        </w:r>
        <w:r w:rsidR="009044AB">
          <w:rPr>
            <w:noProof/>
            <w:webHidden/>
          </w:rPr>
          <w:instrText xml:space="preserve"> PAGEREF _Toc107220454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3FE7B5BC" w14:textId="4285E8DF"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55" w:history="1">
        <w:r w:rsidR="009044AB" w:rsidRPr="00416349">
          <w:rPr>
            <w:rStyle w:val="Hyperlink"/>
          </w:rPr>
          <w:t>6. Automatización de procesos geográficos</w:t>
        </w:r>
        <w:r w:rsidR="009044AB">
          <w:rPr>
            <w:noProof/>
            <w:webHidden/>
          </w:rPr>
          <w:tab/>
        </w:r>
        <w:r w:rsidR="009044AB">
          <w:rPr>
            <w:noProof/>
            <w:webHidden/>
          </w:rPr>
          <w:fldChar w:fldCharType="begin"/>
        </w:r>
        <w:r w:rsidR="009044AB">
          <w:rPr>
            <w:noProof/>
            <w:webHidden/>
          </w:rPr>
          <w:instrText xml:space="preserve"> PAGEREF _Toc107220455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3733B23B" w14:textId="2337D551"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6" w:history="1">
        <w:r w:rsidR="009044AB" w:rsidRPr="00416349">
          <w:rPr>
            <w:rStyle w:val="Hyperlink"/>
          </w:rPr>
          <w:t>6.1. Automatización a través de modeladores de procesos geográficos</w:t>
        </w:r>
        <w:r w:rsidR="009044AB">
          <w:rPr>
            <w:noProof/>
            <w:webHidden/>
          </w:rPr>
          <w:tab/>
        </w:r>
        <w:r w:rsidR="009044AB">
          <w:rPr>
            <w:noProof/>
            <w:webHidden/>
          </w:rPr>
          <w:fldChar w:fldCharType="begin"/>
        </w:r>
        <w:r w:rsidR="009044AB">
          <w:rPr>
            <w:noProof/>
            <w:webHidden/>
          </w:rPr>
          <w:instrText xml:space="preserve"> PAGEREF _Toc107220456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55495F78" w14:textId="14C41D77"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7" w:history="1">
        <w:r w:rsidR="009044AB" w:rsidRPr="00416349">
          <w:rPr>
            <w:rStyle w:val="Hyperlink"/>
          </w:rPr>
          <w:t>6.2 Automatización usando Python</w:t>
        </w:r>
        <w:r w:rsidR="009044AB">
          <w:rPr>
            <w:noProof/>
            <w:webHidden/>
          </w:rPr>
          <w:tab/>
        </w:r>
        <w:r w:rsidR="009044AB">
          <w:rPr>
            <w:noProof/>
            <w:webHidden/>
          </w:rPr>
          <w:fldChar w:fldCharType="begin"/>
        </w:r>
        <w:r w:rsidR="009044AB">
          <w:rPr>
            <w:noProof/>
            <w:webHidden/>
          </w:rPr>
          <w:instrText xml:space="preserve"> PAGEREF _Toc107220457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7AE056DB" w14:textId="5F9B2051"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58" w:history="1">
        <w:r w:rsidR="009044AB" w:rsidRPr="00416349">
          <w:rPr>
            <w:rStyle w:val="Hyperlink"/>
          </w:rPr>
          <w:t>7. Modelos de pronóstico</w:t>
        </w:r>
        <w:r w:rsidR="009044AB">
          <w:rPr>
            <w:noProof/>
            <w:webHidden/>
          </w:rPr>
          <w:tab/>
        </w:r>
        <w:r w:rsidR="009044AB">
          <w:rPr>
            <w:noProof/>
            <w:webHidden/>
          </w:rPr>
          <w:fldChar w:fldCharType="begin"/>
        </w:r>
        <w:r w:rsidR="009044AB">
          <w:rPr>
            <w:noProof/>
            <w:webHidden/>
          </w:rPr>
          <w:instrText xml:space="preserve"> PAGEREF _Toc107220458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0B710EB7" w14:textId="14DC5880"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9" w:history="1">
        <w:r w:rsidR="009044AB" w:rsidRPr="00416349">
          <w:rPr>
            <w:rStyle w:val="Hyperlink"/>
          </w:rPr>
          <w:t>6.1. Modelos de correlación lineal múltiple</w:t>
        </w:r>
        <w:r w:rsidR="009044AB">
          <w:rPr>
            <w:noProof/>
            <w:webHidden/>
          </w:rPr>
          <w:tab/>
        </w:r>
        <w:r w:rsidR="009044AB">
          <w:rPr>
            <w:noProof/>
            <w:webHidden/>
          </w:rPr>
          <w:fldChar w:fldCharType="begin"/>
        </w:r>
        <w:r w:rsidR="009044AB">
          <w:rPr>
            <w:noProof/>
            <w:webHidden/>
          </w:rPr>
          <w:instrText xml:space="preserve"> PAGEREF _Toc107220459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0B4E3F67" w14:textId="39873FFF" w:rsidR="009044AB" w:rsidRDefault="00792BA6">
      <w:pPr>
        <w:pStyle w:val="TOC2"/>
        <w:tabs>
          <w:tab w:val="right" w:pos="9962"/>
        </w:tabs>
        <w:rPr>
          <w:rFonts w:asciiTheme="minorHAnsi" w:eastAsiaTheme="minorEastAsia" w:hAnsiTheme="minorHAnsi" w:cstheme="minorBidi"/>
          <w:noProof/>
          <w:color w:val="auto"/>
          <w:sz w:val="22"/>
          <w:szCs w:val="22"/>
          <w:lang w:val="es-CO" w:eastAsia="es-CO"/>
        </w:rPr>
      </w:pPr>
      <w:hyperlink w:anchor="_Toc107220460" w:history="1">
        <w:r w:rsidR="009044AB" w:rsidRPr="00416349">
          <w:rPr>
            <w:rStyle w:val="Hyperlink"/>
          </w:rPr>
          <w:t>6.2. Modelos de inteligencia artificial.</w:t>
        </w:r>
        <w:r w:rsidR="009044AB">
          <w:rPr>
            <w:noProof/>
            <w:webHidden/>
          </w:rPr>
          <w:tab/>
        </w:r>
        <w:r w:rsidR="009044AB">
          <w:rPr>
            <w:noProof/>
            <w:webHidden/>
          </w:rPr>
          <w:fldChar w:fldCharType="begin"/>
        </w:r>
        <w:r w:rsidR="009044AB">
          <w:rPr>
            <w:noProof/>
            <w:webHidden/>
          </w:rPr>
          <w:instrText xml:space="preserve"> PAGEREF _Toc107220460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53E2F961" w14:textId="5ED89042"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61" w:history="1">
        <w:r w:rsidR="009044AB" w:rsidRPr="00416349">
          <w:rPr>
            <w:rStyle w:val="Hyperlink"/>
          </w:rPr>
          <w:t>Convenciones en este documento</w:t>
        </w:r>
        <w:r w:rsidR="009044AB">
          <w:rPr>
            <w:noProof/>
            <w:webHidden/>
          </w:rPr>
          <w:tab/>
        </w:r>
        <w:r w:rsidR="009044AB">
          <w:rPr>
            <w:noProof/>
            <w:webHidden/>
          </w:rPr>
          <w:fldChar w:fldCharType="begin"/>
        </w:r>
        <w:r w:rsidR="009044AB">
          <w:rPr>
            <w:noProof/>
            <w:webHidden/>
          </w:rPr>
          <w:instrText xml:space="preserve"> PAGEREF _Toc107220461 \h </w:instrText>
        </w:r>
        <w:r w:rsidR="009044AB">
          <w:rPr>
            <w:noProof/>
            <w:webHidden/>
          </w:rPr>
        </w:r>
        <w:r w:rsidR="009044AB">
          <w:rPr>
            <w:noProof/>
            <w:webHidden/>
          </w:rPr>
          <w:fldChar w:fldCharType="separate"/>
        </w:r>
        <w:r w:rsidR="009044AB">
          <w:rPr>
            <w:noProof/>
            <w:webHidden/>
          </w:rPr>
          <w:t>8</w:t>
        </w:r>
        <w:r w:rsidR="009044AB">
          <w:rPr>
            <w:noProof/>
            <w:webHidden/>
          </w:rPr>
          <w:fldChar w:fldCharType="end"/>
        </w:r>
      </w:hyperlink>
    </w:p>
    <w:p w14:paraId="4585E976" w14:textId="7A79DB2D" w:rsidR="009044AB" w:rsidRDefault="00792BA6">
      <w:pPr>
        <w:pStyle w:val="TOC1"/>
        <w:tabs>
          <w:tab w:val="right" w:pos="9962"/>
        </w:tabs>
        <w:rPr>
          <w:rFonts w:asciiTheme="minorHAnsi" w:eastAsiaTheme="minorEastAsia" w:hAnsiTheme="minorHAnsi" w:cstheme="minorBidi"/>
          <w:noProof/>
          <w:color w:val="auto"/>
          <w:sz w:val="22"/>
          <w:szCs w:val="22"/>
          <w:lang w:val="es-CO" w:eastAsia="es-CO"/>
        </w:rPr>
      </w:pPr>
      <w:hyperlink w:anchor="_Toc107220462" w:history="1">
        <w:r w:rsidR="009044AB" w:rsidRPr="00416349">
          <w:rPr>
            <w:rStyle w:val="Hyperlink"/>
          </w:rPr>
          <w:t>Referencias</w:t>
        </w:r>
        <w:r w:rsidR="009044AB">
          <w:rPr>
            <w:noProof/>
            <w:webHidden/>
          </w:rPr>
          <w:tab/>
        </w:r>
        <w:r w:rsidR="009044AB">
          <w:rPr>
            <w:noProof/>
            <w:webHidden/>
          </w:rPr>
          <w:fldChar w:fldCharType="begin"/>
        </w:r>
        <w:r w:rsidR="009044AB">
          <w:rPr>
            <w:noProof/>
            <w:webHidden/>
          </w:rPr>
          <w:instrText xml:space="preserve"> PAGEREF _Toc107220462 \h </w:instrText>
        </w:r>
        <w:r w:rsidR="009044AB">
          <w:rPr>
            <w:noProof/>
            <w:webHidden/>
          </w:rPr>
        </w:r>
        <w:r w:rsidR="009044AB">
          <w:rPr>
            <w:noProof/>
            <w:webHidden/>
          </w:rPr>
          <w:fldChar w:fldCharType="separate"/>
        </w:r>
        <w:r w:rsidR="009044AB">
          <w:rPr>
            <w:noProof/>
            <w:webHidden/>
          </w:rPr>
          <w:t>9</w:t>
        </w:r>
        <w:r w:rsidR="009044AB">
          <w:rPr>
            <w:noProof/>
            <w:webHidden/>
          </w:rPr>
          <w:fldChar w:fldCharType="end"/>
        </w:r>
      </w:hyperlink>
    </w:p>
    <w:p w14:paraId="652B06D7" w14:textId="3D5A2AEF" w:rsidR="00DD334C" w:rsidRDefault="00FC10F3" w:rsidP="00FC10F3">
      <w:pPr>
        <w:rPr>
          <w:color w:val="000000" w:themeColor="text1"/>
          <w:lang w:val="es-CO"/>
        </w:rPr>
      </w:pPr>
      <w:r w:rsidRPr="00E85F69">
        <w:rPr>
          <w:color w:val="000000" w:themeColor="text1"/>
          <w:lang w:val="es-CO"/>
        </w:rPr>
        <w:fldChar w:fldCharType="end"/>
      </w:r>
    </w:p>
    <w:p w14:paraId="6E8AA6A4" w14:textId="77777777" w:rsidR="00DD334C" w:rsidRDefault="00DD334C">
      <w:pPr>
        <w:jc w:val="left"/>
        <w:rPr>
          <w:color w:val="000000" w:themeColor="text1"/>
          <w:lang w:val="es-CO"/>
        </w:rPr>
      </w:pPr>
      <w:r>
        <w:rPr>
          <w:color w:val="000000" w:themeColor="text1"/>
          <w:lang w:val="es-CO"/>
        </w:rPr>
        <w:br w:type="page"/>
      </w:r>
    </w:p>
    <w:p w14:paraId="213B50A4" w14:textId="45E8383D" w:rsidR="00FC10F3" w:rsidRDefault="00405BB9" w:rsidP="00505550">
      <w:pPr>
        <w:pStyle w:val="Heading1"/>
        <w:numPr>
          <w:ilvl w:val="0"/>
          <w:numId w:val="6"/>
        </w:numPr>
      </w:pPr>
      <w:bookmarkStart w:id="0" w:name="_Toc107220419"/>
      <w:bookmarkStart w:id="1" w:name="_Hlk2676145"/>
      <w:r>
        <w:lastRenderedPageBreak/>
        <w:t>Introducción y f</w:t>
      </w:r>
      <w:r w:rsidR="006D1871">
        <w:t>undamentos</w:t>
      </w:r>
      <w:r w:rsidR="00AE0F23" w:rsidRPr="00E85F69">
        <w:t xml:space="preserve"> generales</w:t>
      </w:r>
      <w:bookmarkEnd w:id="0"/>
    </w:p>
    <w:p w14:paraId="78C26189" w14:textId="01490B32" w:rsidR="00DD334C" w:rsidRDefault="00DD334C" w:rsidP="00DD334C"/>
    <w:p w14:paraId="0C6885A7" w14:textId="77777777" w:rsidR="00DD334C" w:rsidRDefault="00DD334C" w:rsidP="00DD334C">
      <w:pPr>
        <w:rPr>
          <w:shd w:val="clear" w:color="auto" w:fill="FFFFFF"/>
        </w:rPr>
      </w:pPr>
      <w:r w:rsidRPr="00E85F69">
        <w:rPr>
          <w:shd w:val="clear" w:color="auto" w:fill="FFFFFF"/>
        </w:rPr>
        <w:t xml:space="preserve">Es este </w:t>
      </w:r>
      <w:r>
        <w:rPr>
          <w:shd w:val="clear" w:color="auto" w:fill="FFFFFF"/>
        </w:rPr>
        <w:t>curso</w:t>
      </w:r>
      <w:r w:rsidRPr="00E85F69">
        <w:rPr>
          <w:shd w:val="clear" w:color="auto" w:fill="FFFFFF"/>
        </w:rPr>
        <w:t xml:space="preserve"> aprenderá a </w:t>
      </w:r>
      <w:r>
        <w:rPr>
          <w:shd w:val="clear" w:color="auto" w:fill="FFFFFF"/>
        </w:rPr>
        <w:t>generar</w:t>
      </w:r>
      <w:r w:rsidRPr="00E85F69">
        <w:rPr>
          <w:shd w:val="clear" w:color="auto" w:fill="FFFFFF"/>
        </w:rPr>
        <w:t xml:space="preserve"> grilla</w:t>
      </w:r>
      <w:r>
        <w:rPr>
          <w:shd w:val="clear" w:color="auto" w:fill="FFFFFF"/>
        </w:rPr>
        <w:t>s</w:t>
      </w:r>
      <w:r w:rsidRPr="00E85F69">
        <w:rPr>
          <w:shd w:val="clear" w:color="auto" w:fill="FFFFFF"/>
        </w:rPr>
        <w:t xml:space="preserve"> de caudales medios acumulados </w:t>
      </w:r>
      <w:r>
        <w:rPr>
          <w:shd w:val="clear" w:color="auto" w:fill="FFFFFF"/>
        </w:rPr>
        <w:t xml:space="preserve">distribuidos de largo plazo </w:t>
      </w:r>
      <w:r w:rsidRPr="00E85F69">
        <w:rPr>
          <w:shd w:val="clear" w:color="auto" w:fill="FFFFFF"/>
        </w:rPr>
        <w:t>a partir de</w:t>
      </w:r>
      <w:r>
        <w:rPr>
          <w:shd w:val="clear" w:color="auto" w:fill="FFFFFF"/>
        </w:rPr>
        <w:t xml:space="preserve"> modelos de terreno y de </w:t>
      </w:r>
      <w:r w:rsidRPr="00E85F69">
        <w:rPr>
          <w:shd w:val="clear" w:color="auto" w:fill="FFFFFF"/>
        </w:rPr>
        <w:t xml:space="preserve">grillas </w:t>
      </w:r>
      <w:r>
        <w:rPr>
          <w:shd w:val="clear" w:color="auto" w:fill="FFFFFF"/>
        </w:rPr>
        <w:t>interpoladas de</w:t>
      </w:r>
      <w:r w:rsidRPr="00E85F69">
        <w:rPr>
          <w:shd w:val="clear" w:color="auto" w:fill="FFFFFF"/>
        </w:rPr>
        <w:t xml:space="preserve"> precipitación media</w:t>
      </w:r>
      <w:r>
        <w:rPr>
          <w:shd w:val="clear" w:color="auto" w:fill="FFFFFF"/>
        </w:rPr>
        <w:t xml:space="preserve"> y</w:t>
      </w:r>
      <w:r w:rsidRPr="00E85F69">
        <w:rPr>
          <w:shd w:val="clear" w:color="auto" w:fill="FFFFFF"/>
        </w:rPr>
        <w:t xml:space="preserve"> evaporación real </w:t>
      </w:r>
      <w:r>
        <w:rPr>
          <w:shd w:val="clear" w:color="auto" w:fill="FFFFFF"/>
        </w:rPr>
        <w:t>utilizando sistemas de información geográfica</w:t>
      </w:r>
      <w:r w:rsidRPr="00ED1917">
        <w:rPr>
          <w:shd w:val="clear" w:color="auto" w:fill="FFFFFF"/>
        </w:rPr>
        <w:t>.</w:t>
      </w:r>
    </w:p>
    <w:p w14:paraId="6A3F3283" w14:textId="77777777" w:rsidR="00DD334C" w:rsidRPr="00DD334C" w:rsidRDefault="00DD334C" w:rsidP="00DD334C"/>
    <w:p w14:paraId="09F78A9E" w14:textId="4CB08389" w:rsidR="008853B9" w:rsidRDefault="008853B9" w:rsidP="00BB4054">
      <w:pPr>
        <w:pStyle w:val="Heading2"/>
        <w:numPr>
          <w:ilvl w:val="1"/>
          <w:numId w:val="6"/>
        </w:numPr>
      </w:pPr>
      <w:bookmarkStart w:id="2" w:name="_Toc107220420"/>
      <w:bookmarkEnd w:id="1"/>
      <w:r>
        <w:t>B</w:t>
      </w:r>
      <w:r w:rsidR="00092392" w:rsidRPr="00092392">
        <w:t>ienvenida</w:t>
      </w:r>
      <w:r w:rsidR="003504DC">
        <w:t xml:space="preserve">, </w:t>
      </w:r>
      <w:r w:rsidR="00092392" w:rsidRPr="00092392">
        <w:t>introducción general</w:t>
      </w:r>
      <w:r w:rsidR="003504DC">
        <w:t xml:space="preserve"> y objeti</w:t>
      </w:r>
      <w:r w:rsidR="006731EE">
        <w:t>vos</w:t>
      </w:r>
      <w:bookmarkEnd w:id="2"/>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228AB8DA" w:rsidR="008853B9" w:rsidRDefault="00FC38F8" w:rsidP="00CC334F">
      <w:pPr>
        <w:pStyle w:val="Heading2"/>
        <w:numPr>
          <w:ilvl w:val="1"/>
          <w:numId w:val="6"/>
        </w:numPr>
      </w:pPr>
      <w:bookmarkStart w:id="3" w:name="_Toc107220421"/>
      <w:r>
        <w:t>¿</w:t>
      </w:r>
      <w:r w:rsidR="008A7F7F">
        <w:t>Qué es un balance hidrológico de largo plazo</w:t>
      </w:r>
      <w:r w:rsidR="00DA7887">
        <w:t xml:space="preserve"> </w:t>
      </w:r>
      <w:r w:rsidR="002B126C">
        <w:t>–</w:t>
      </w:r>
      <w:r w:rsidR="00DA7887">
        <w:t xml:space="preserve"> </w:t>
      </w:r>
      <w:r w:rsidR="009E25B1">
        <w:t>LTWB</w:t>
      </w:r>
      <w:r>
        <w:t>?</w:t>
      </w:r>
      <w:bookmarkEnd w:id="3"/>
    </w:p>
    <w:p w14:paraId="7D2A9BE0" w14:textId="39CC4232" w:rsidR="00AA2469" w:rsidRDefault="00AA2469" w:rsidP="00AA2469">
      <w:pPr>
        <w:rPr>
          <w:lang w:val="es-ES_tradnl"/>
        </w:rPr>
      </w:pPr>
    </w:p>
    <w:p w14:paraId="6C143B5F" w14:textId="646C968B" w:rsidR="0028587A" w:rsidRDefault="00AF2637" w:rsidP="00AA2469">
      <w:pPr>
        <w:rPr>
          <w:lang w:val="es-ES_tradnl"/>
        </w:rPr>
      </w:pPr>
      <w:r>
        <w:rPr>
          <w:lang w:val="es-ES_tradnl"/>
        </w:rPr>
        <w:t>Explicación general de la metodología para la realización de balances hidrológicos e</w:t>
      </w:r>
      <w:r w:rsidR="0091220E">
        <w:rPr>
          <w:lang w:val="es-ES_tradnl"/>
        </w:rPr>
        <w:t xml:space="preserve"> identificación de </w:t>
      </w:r>
      <w:r>
        <w:rPr>
          <w:lang w:val="es-ES_tradnl"/>
        </w:rPr>
        <w:t>información base requerida.</w:t>
      </w:r>
    </w:p>
    <w:p w14:paraId="7342E14A" w14:textId="77777777" w:rsidR="006B723D" w:rsidRPr="00AA2469" w:rsidRDefault="006B723D" w:rsidP="00AA2469">
      <w:pPr>
        <w:rPr>
          <w:lang w:val="es-ES_tradnl"/>
        </w:rPr>
      </w:pPr>
    </w:p>
    <w:p w14:paraId="098B2278" w14:textId="3CF861C4" w:rsidR="00CB480A" w:rsidRDefault="00DA7887" w:rsidP="00CB480A">
      <w:pPr>
        <w:pStyle w:val="Heading2"/>
        <w:numPr>
          <w:ilvl w:val="1"/>
          <w:numId w:val="6"/>
        </w:numPr>
      </w:pPr>
      <w:bookmarkStart w:id="4" w:name="_Toc107220422"/>
      <w:r>
        <w:t xml:space="preserve">Utilidad y campo de aplicación de los </w:t>
      </w:r>
      <w:r w:rsidR="009E25B1">
        <w:t>LTWB</w:t>
      </w:r>
      <w:r>
        <w:t xml:space="preserve"> en </w:t>
      </w:r>
      <w:r w:rsidR="00A57958">
        <w:t>i</w:t>
      </w:r>
      <w:r>
        <w:t>ngeniería</w:t>
      </w:r>
      <w:bookmarkEnd w:id="4"/>
    </w:p>
    <w:p w14:paraId="13E82659" w14:textId="237F48A3" w:rsidR="00AA2469" w:rsidRDefault="00AA2469" w:rsidP="00AA2469">
      <w:pPr>
        <w:rPr>
          <w:lang w:val="es-ES_tradnl"/>
        </w:rPr>
      </w:pPr>
    </w:p>
    <w:p w14:paraId="65124E3C" w14:textId="2B193486" w:rsidR="006B723D" w:rsidRDefault="003D6BB4" w:rsidP="00AA2469">
      <w:pPr>
        <w:rPr>
          <w:lang w:val="es-ES_tradnl"/>
        </w:rPr>
      </w:pPr>
      <w:r>
        <w:rPr>
          <w:lang w:val="es-ES_tradnl"/>
        </w:rPr>
        <w:t>En esta clase se listan algunas de las aplicaciones generales de los ca</w:t>
      </w:r>
      <w:r w:rsidR="003A70ED">
        <w:rPr>
          <w:lang w:val="es-ES_tradnl"/>
        </w:rPr>
        <w:t>udales medios de largo plazo en la realización de estudios de ingeniería y estudios ambientales.</w:t>
      </w:r>
    </w:p>
    <w:p w14:paraId="26037D57" w14:textId="77777777" w:rsidR="0028587A" w:rsidRPr="00AA2469" w:rsidRDefault="0028587A" w:rsidP="00AA2469">
      <w:pPr>
        <w:rPr>
          <w:lang w:val="es-ES_tradnl"/>
        </w:rPr>
      </w:pPr>
    </w:p>
    <w:p w14:paraId="0EF77C54" w14:textId="0E1F4CC0" w:rsidR="00CB480A" w:rsidRPr="00CB480A" w:rsidRDefault="00CB480A" w:rsidP="00CB480A">
      <w:pPr>
        <w:pStyle w:val="Heading2"/>
        <w:numPr>
          <w:ilvl w:val="1"/>
          <w:numId w:val="6"/>
        </w:numPr>
      </w:pPr>
      <w:bookmarkStart w:id="5" w:name="_Toc107220423"/>
      <w:r>
        <w:t>Caso de estudio</w:t>
      </w:r>
      <w:bookmarkEnd w:id="5"/>
    </w:p>
    <w:p w14:paraId="4457F6C2" w14:textId="37703FBC" w:rsidR="00CB480A" w:rsidRDefault="00CB480A" w:rsidP="00CB480A">
      <w:pPr>
        <w:rPr>
          <w:lang w:val="es-ES_tradnl"/>
        </w:rPr>
      </w:pPr>
    </w:p>
    <w:p w14:paraId="6849ECBB" w14:textId="1739C3E1" w:rsidR="003A70ED" w:rsidRDefault="00647072" w:rsidP="00CB480A">
      <w:pPr>
        <w:rPr>
          <w:lang w:val="es-ES_tradnl"/>
        </w:rPr>
      </w:pPr>
      <w:r>
        <w:rPr>
          <w:lang w:val="es-ES_tradnl"/>
        </w:rPr>
        <w:t xml:space="preserve">Definición de la zona de estudio para la aplicación de la metodología y el desarrollo de las diferentes actividades </w:t>
      </w:r>
      <w:r w:rsidR="00BA64E7">
        <w:rPr>
          <w:lang w:val="es-ES_tradnl"/>
        </w:rPr>
        <w:t>y talleres.</w:t>
      </w:r>
    </w:p>
    <w:p w14:paraId="56B99549" w14:textId="464D9D3F" w:rsidR="000C0AAF" w:rsidRDefault="000C0AAF" w:rsidP="00CB480A">
      <w:pPr>
        <w:rPr>
          <w:lang w:val="es-ES_tradnl"/>
        </w:rPr>
      </w:pPr>
    </w:p>
    <w:p w14:paraId="2A965C7E" w14:textId="0845AF92" w:rsidR="000C0AAF" w:rsidRDefault="000C0AAF" w:rsidP="000C0AAF">
      <w:pPr>
        <w:pStyle w:val="Heading2"/>
        <w:numPr>
          <w:ilvl w:val="1"/>
          <w:numId w:val="6"/>
        </w:numPr>
      </w:pPr>
      <w:bookmarkStart w:id="6" w:name="_Toc107220424"/>
      <w:r>
        <w:t>Requerimientos</w:t>
      </w:r>
      <w:bookmarkEnd w:id="6"/>
    </w:p>
    <w:p w14:paraId="746D3081" w14:textId="7C26710D" w:rsidR="000C0AAF" w:rsidRDefault="000C0AAF" w:rsidP="000C0AAF">
      <w:pPr>
        <w:rPr>
          <w:lang w:val="es-ES_tradnl"/>
        </w:rPr>
      </w:pPr>
    </w:p>
    <w:p w14:paraId="69CC0205" w14:textId="1C71FDCC" w:rsidR="000C0AAF" w:rsidRPr="000C0AAF" w:rsidRDefault="000C0AAF" w:rsidP="000C0AAF">
      <w:pPr>
        <w:rPr>
          <w:lang w:val="es-ES_tradnl"/>
        </w:rPr>
      </w:pPr>
      <w:r>
        <w:rPr>
          <w:lang w:val="es-ES_tradnl"/>
        </w:rPr>
        <w:t xml:space="preserve">En esta actividad se listan los requerimientos </w:t>
      </w:r>
      <w:r w:rsidR="00AD5872">
        <w:rPr>
          <w:lang w:val="es-ES_tradnl"/>
        </w:rPr>
        <w:t>académicos y computacionales para el desarrollo de las diferentes actividades del curso y se realiza la instalación y configuración de las herramientas requeridas.</w:t>
      </w:r>
    </w:p>
    <w:p w14:paraId="745522BA" w14:textId="77777777" w:rsidR="003A70ED" w:rsidRDefault="003A70ED" w:rsidP="00CB480A">
      <w:pPr>
        <w:rPr>
          <w:lang w:val="es-ES_tradnl"/>
        </w:rPr>
      </w:pPr>
    </w:p>
    <w:p w14:paraId="67C64AB0" w14:textId="77777777" w:rsidR="0057738F" w:rsidRPr="00CB480A" w:rsidRDefault="0057738F" w:rsidP="00CB480A">
      <w:pPr>
        <w:rPr>
          <w:lang w:val="es-ES_tradnl"/>
        </w:rPr>
      </w:pPr>
    </w:p>
    <w:p w14:paraId="7FA621B6" w14:textId="162E0849" w:rsidR="00121D87" w:rsidRDefault="00187DF4" w:rsidP="00CC334F">
      <w:pPr>
        <w:pStyle w:val="Heading1"/>
        <w:numPr>
          <w:ilvl w:val="0"/>
          <w:numId w:val="6"/>
        </w:numPr>
      </w:pPr>
      <w:bookmarkStart w:id="7" w:name="_Toc107220425"/>
      <w:r>
        <w:t>Descarga y procesamiento de modelos de terreno</w:t>
      </w:r>
      <w:bookmarkEnd w:id="7"/>
    </w:p>
    <w:p w14:paraId="30CA1D24" w14:textId="794D5FE8" w:rsidR="00527EDB" w:rsidRDefault="00527EDB" w:rsidP="00FC10F3"/>
    <w:p w14:paraId="2015ABEC" w14:textId="26B8D60A" w:rsidR="004B380B" w:rsidRDefault="004922C4" w:rsidP="00472AC5">
      <w:pPr>
        <w:pStyle w:val="Heading2"/>
        <w:numPr>
          <w:ilvl w:val="1"/>
          <w:numId w:val="6"/>
        </w:numPr>
      </w:pPr>
      <w:bookmarkStart w:id="8" w:name="_Toc107220426"/>
      <w:r w:rsidRPr="004922C4">
        <w:t xml:space="preserve">Creación de usuario NASA </w:t>
      </w:r>
      <w:proofErr w:type="spellStart"/>
      <w:r w:rsidRPr="004922C4">
        <w:t>Earthdata</w:t>
      </w:r>
      <w:bookmarkEnd w:id="8"/>
      <w:proofErr w:type="spellEnd"/>
    </w:p>
    <w:p w14:paraId="4372DB5B" w14:textId="13C50E44" w:rsidR="00DA1F8B" w:rsidRDefault="00DA1F8B" w:rsidP="00DA1F8B">
      <w:pPr>
        <w:rPr>
          <w:lang w:val="es-ES_tradnl"/>
        </w:rPr>
      </w:pPr>
    </w:p>
    <w:p w14:paraId="09C10379" w14:textId="7C9D0EEC" w:rsidR="00DA1F8B" w:rsidRPr="00D13C74" w:rsidRDefault="00D13C74" w:rsidP="00D13C74">
      <w:pPr>
        <w:rPr>
          <w:lang w:val="es-CO"/>
        </w:rPr>
      </w:pPr>
      <w:r w:rsidRPr="00D13C74">
        <w:rPr>
          <w:lang w:val="es-CO"/>
        </w:rPr>
        <w:t xml:space="preserve">Para </w:t>
      </w:r>
      <w:r>
        <w:rPr>
          <w:lang w:val="es-CO"/>
        </w:rPr>
        <w:t>la descarga de los modelos de terreno y la información climatológica obtenida mediante sensores remotos</w:t>
      </w:r>
      <w:r w:rsidRPr="00D13C74">
        <w:rPr>
          <w:lang w:val="es-CO"/>
        </w:rPr>
        <w:t xml:space="preserve">, es necesaria la creación de una cuenta de usuario en el servidor </w:t>
      </w:r>
      <w:proofErr w:type="spellStart"/>
      <w:r w:rsidRPr="00D13C74">
        <w:rPr>
          <w:lang w:val="es-CO"/>
        </w:rPr>
        <w:t>EarthData</w:t>
      </w:r>
      <w:proofErr w:type="spellEnd"/>
      <w:r w:rsidRPr="00D13C74">
        <w:rPr>
          <w:lang w:val="es-CO"/>
        </w:rPr>
        <w:t xml:space="preserve"> de la NASA o Agencia Nacional de Aeronáutica y Administración Espacial de los Estados Unidos de América. Para la descarga de imágenes de modelos de terreno ASTER GDEM con resolución 12.5m, no es necesaria la creación de una cuenta independiente en el servidor </w:t>
      </w:r>
      <w:proofErr w:type="spellStart"/>
      <w:r w:rsidRPr="00D13C74">
        <w:rPr>
          <w:lang w:val="es-CO"/>
        </w:rPr>
        <w:t>Vertex</w:t>
      </w:r>
      <w:proofErr w:type="spellEnd"/>
      <w:r w:rsidRPr="00D13C74">
        <w:rPr>
          <w:lang w:val="es-CO"/>
        </w:rPr>
        <w:t xml:space="preserve"> de la Universidad de Alaska, se utiliza la misma cuenta del servicio </w:t>
      </w:r>
      <w:proofErr w:type="spellStart"/>
      <w:r w:rsidRPr="00D13C74">
        <w:rPr>
          <w:lang w:val="es-CO"/>
        </w:rPr>
        <w:t>EarthData</w:t>
      </w:r>
      <w:proofErr w:type="spellEnd"/>
      <w:r w:rsidRPr="00D13C74">
        <w:rPr>
          <w:lang w:val="es-CO"/>
        </w:rPr>
        <w:t>.</w:t>
      </w:r>
    </w:p>
    <w:p w14:paraId="63EF1254" w14:textId="77777777" w:rsidR="00DA1F8B" w:rsidRPr="00DA1F8B" w:rsidRDefault="00DA1F8B" w:rsidP="00DA1F8B">
      <w:pPr>
        <w:rPr>
          <w:lang w:val="es-ES_tradnl"/>
        </w:rPr>
      </w:pPr>
    </w:p>
    <w:p w14:paraId="2DB2560C" w14:textId="1291E80F" w:rsidR="004B380B" w:rsidRDefault="00E10BBF" w:rsidP="008F5700">
      <w:pPr>
        <w:pStyle w:val="Heading2"/>
        <w:numPr>
          <w:ilvl w:val="1"/>
          <w:numId w:val="6"/>
        </w:numPr>
      </w:pPr>
      <w:bookmarkStart w:id="9" w:name="_Toc107220427"/>
      <w:r w:rsidRPr="00E10BBF">
        <w:t xml:space="preserve">Descarga de modelo digital de </w:t>
      </w:r>
      <w:r w:rsidR="00E3078D">
        <w:t>elevación</w:t>
      </w:r>
      <w:r w:rsidRPr="00E10BBF">
        <w:t xml:space="preserve"> </w:t>
      </w:r>
      <w:r w:rsidR="006D0C79">
        <w:t>-</w:t>
      </w:r>
      <w:r w:rsidRPr="00E10BBF">
        <w:t xml:space="preserve"> </w:t>
      </w:r>
      <w:r w:rsidR="00F11169">
        <w:t>DEM</w:t>
      </w:r>
      <w:r w:rsidR="00D74C3B">
        <w:t xml:space="preserve"> -</w:t>
      </w:r>
      <w:r w:rsidRPr="00E10BBF">
        <w:t xml:space="preserve"> NASA ASTER GDEM v2, v3 (30m)</w:t>
      </w:r>
      <w:bookmarkEnd w:id="9"/>
    </w:p>
    <w:p w14:paraId="0C553C5C" w14:textId="1158BD9B" w:rsidR="00DA5897" w:rsidRDefault="00DA5897" w:rsidP="00DA5897">
      <w:pPr>
        <w:rPr>
          <w:lang w:val="es-ES_tradnl"/>
        </w:rPr>
      </w:pPr>
    </w:p>
    <w:p w14:paraId="146EAACB" w14:textId="1C1B7CC7" w:rsidR="00DA5897" w:rsidRDefault="000711B1" w:rsidP="00DA5897">
      <w:pPr>
        <w:rPr>
          <w:lang w:val="es-ES_tradnl"/>
        </w:rPr>
      </w:pPr>
      <w:r w:rsidRPr="000711B1">
        <w:rPr>
          <w:lang w:val="es-ES_tradnl"/>
        </w:rPr>
        <w:t>Los sensores</w:t>
      </w:r>
      <w:r>
        <w:rPr>
          <w:lang w:val="es-ES_tradnl"/>
        </w:rPr>
        <w:t xml:space="preserve"> </w:t>
      </w:r>
      <w:r w:rsidR="00031BC5">
        <w:rPr>
          <w:lang w:val="es-ES_tradnl"/>
        </w:rPr>
        <w:t>remotos</w:t>
      </w:r>
      <w:r w:rsidRPr="000711B1">
        <w:rPr>
          <w:lang w:val="es-ES_tradnl"/>
        </w:rPr>
        <w:t xml:space="preserve"> japoneses </w:t>
      </w:r>
      <w:proofErr w:type="spellStart"/>
      <w:r w:rsidRPr="000711B1">
        <w:rPr>
          <w:lang w:val="es-ES_tradnl"/>
        </w:rPr>
        <w:t>Advanced</w:t>
      </w:r>
      <w:proofErr w:type="spellEnd"/>
      <w:r w:rsidRPr="000711B1">
        <w:rPr>
          <w:lang w:val="es-ES_tradnl"/>
        </w:rPr>
        <w:t xml:space="preserve"> </w:t>
      </w:r>
      <w:proofErr w:type="spellStart"/>
      <w:r w:rsidRPr="000711B1">
        <w:rPr>
          <w:lang w:val="es-ES_tradnl"/>
        </w:rPr>
        <w:t>Spaceborne</w:t>
      </w:r>
      <w:proofErr w:type="spellEnd"/>
      <w:r w:rsidRPr="000711B1">
        <w:rPr>
          <w:lang w:val="es-ES_tradnl"/>
        </w:rPr>
        <w:t xml:space="preserve"> </w:t>
      </w:r>
      <w:proofErr w:type="spellStart"/>
      <w:r w:rsidRPr="000711B1">
        <w:rPr>
          <w:lang w:val="es-ES_tradnl"/>
        </w:rPr>
        <w:t>Thermal</w:t>
      </w:r>
      <w:proofErr w:type="spellEnd"/>
      <w:r w:rsidRPr="000711B1">
        <w:rPr>
          <w:lang w:val="es-ES_tradnl"/>
        </w:rPr>
        <w:t xml:space="preserve"> </w:t>
      </w:r>
      <w:proofErr w:type="spellStart"/>
      <w:r w:rsidRPr="000711B1">
        <w:rPr>
          <w:lang w:val="es-ES_tradnl"/>
        </w:rPr>
        <w:t>Emission</w:t>
      </w:r>
      <w:proofErr w:type="spellEnd"/>
      <w:r w:rsidRPr="000711B1">
        <w:rPr>
          <w:lang w:val="es-ES_tradnl"/>
        </w:rPr>
        <w:t xml:space="preserve"> and </w:t>
      </w:r>
      <w:proofErr w:type="spellStart"/>
      <w:r w:rsidRPr="000711B1">
        <w:rPr>
          <w:lang w:val="es-ES_tradnl"/>
        </w:rPr>
        <w:t>Reflection</w:t>
      </w:r>
      <w:proofErr w:type="spellEnd"/>
      <w:r w:rsidRPr="000711B1">
        <w:rPr>
          <w:lang w:val="es-ES_tradnl"/>
        </w:rPr>
        <w:t xml:space="preserve"> </w:t>
      </w:r>
      <w:proofErr w:type="spellStart"/>
      <w:r w:rsidRPr="000711B1">
        <w:rPr>
          <w:lang w:val="es-ES_tradnl"/>
        </w:rPr>
        <w:t>Radiometer</w:t>
      </w:r>
      <w:proofErr w:type="spellEnd"/>
      <w:r w:rsidRPr="000711B1">
        <w:rPr>
          <w:lang w:val="es-ES_tradnl"/>
        </w:rPr>
        <w:t xml:space="preserve"> o ASTER, proveen imágenes de alta resolución del Planeta Tierra y las capturas están compuestos por 14 diferentes bandas del espectro electromagnético en el rango visible de la luz termal infrarroja. La</w:t>
      </w:r>
      <w:r w:rsidR="00031BC5">
        <w:rPr>
          <w:lang w:val="es-ES_tradnl"/>
        </w:rPr>
        <w:t>s</w:t>
      </w:r>
      <w:r w:rsidRPr="000711B1">
        <w:rPr>
          <w:lang w:val="es-ES_tradnl"/>
        </w:rPr>
        <w:t xml:space="preserve"> imágenes son capturadas en resoluciones entre 15 y 90 metros permitiendo crear mapas detallados de la temperatura y elevación de la tierra.</w:t>
      </w:r>
    </w:p>
    <w:p w14:paraId="3B440583" w14:textId="77777777" w:rsidR="00DA5897" w:rsidRPr="00DA5897" w:rsidRDefault="00DA5897" w:rsidP="00DA5897">
      <w:pPr>
        <w:rPr>
          <w:lang w:val="es-ES_tradnl"/>
        </w:rPr>
      </w:pPr>
    </w:p>
    <w:p w14:paraId="789E509F" w14:textId="1BF8DDAA" w:rsidR="004B380B" w:rsidRDefault="00E10BBF" w:rsidP="00C50217">
      <w:pPr>
        <w:pStyle w:val="Heading2"/>
        <w:numPr>
          <w:ilvl w:val="1"/>
          <w:numId w:val="6"/>
        </w:numPr>
      </w:pPr>
      <w:bookmarkStart w:id="10" w:name="_Toc107220428"/>
      <w:r w:rsidRPr="00E10BBF">
        <w:lastRenderedPageBreak/>
        <w:t xml:space="preserve">Descarga de modelo digital de </w:t>
      </w:r>
      <w:r w:rsidR="00F11169">
        <w:t>elevación</w:t>
      </w:r>
      <w:r w:rsidR="00F11169" w:rsidRPr="00E10BBF">
        <w:t xml:space="preserve"> </w:t>
      </w:r>
      <w:r w:rsidR="006D0C79">
        <w:t>-</w:t>
      </w:r>
      <w:r w:rsidR="00F11169" w:rsidRPr="00E10BBF">
        <w:t xml:space="preserve"> </w:t>
      </w:r>
      <w:r w:rsidR="00F11169">
        <w:t>DEM</w:t>
      </w:r>
      <w:r w:rsidR="00D74C3B">
        <w:t xml:space="preserve"> -</w:t>
      </w:r>
      <w:r w:rsidRPr="00E10BBF">
        <w:t xml:space="preserve"> ALOS PALSAR (12.5m)</w:t>
      </w:r>
      <w:bookmarkEnd w:id="10"/>
    </w:p>
    <w:p w14:paraId="350E956A" w14:textId="394EFE62" w:rsidR="00F20407" w:rsidRDefault="00F20407" w:rsidP="00F20407">
      <w:pPr>
        <w:rPr>
          <w:lang w:val="es-ES_tradnl"/>
        </w:rPr>
      </w:pPr>
    </w:p>
    <w:p w14:paraId="2681D570" w14:textId="7F7D9FD6" w:rsidR="00F20407" w:rsidRPr="00290E4A" w:rsidRDefault="009D502B" w:rsidP="00F20407">
      <w:pPr>
        <w:rPr>
          <w:lang w:val="es-CO"/>
        </w:rPr>
      </w:pPr>
      <w:r w:rsidRPr="00290E4A">
        <w:rPr>
          <w:lang w:val="es-CO"/>
        </w:rPr>
        <w:t xml:space="preserve">ALOS </w:t>
      </w:r>
      <w:proofErr w:type="spellStart"/>
      <w:r w:rsidRPr="00290E4A">
        <w:rPr>
          <w:lang w:val="es-CO"/>
        </w:rPr>
        <w:t>Phased</w:t>
      </w:r>
      <w:proofErr w:type="spellEnd"/>
      <w:r w:rsidRPr="00290E4A">
        <w:rPr>
          <w:lang w:val="es-CO"/>
        </w:rPr>
        <w:t xml:space="preserve"> Array </w:t>
      </w:r>
      <w:proofErr w:type="spellStart"/>
      <w:r w:rsidRPr="00290E4A">
        <w:rPr>
          <w:lang w:val="es-CO"/>
        </w:rPr>
        <w:t>type</w:t>
      </w:r>
      <w:proofErr w:type="spellEnd"/>
      <w:r w:rsidRPr="00290E4A">
        <w:rPr>
          <w:lang w:val="es-CO"/>
        </w:rPr>
        <w:t xml:space="preserve"> L-band </w:t>
      </w:r>
      <w:proofErr w:type="spellStart"/>
      <w:r w:rsidRPr="00290E4A">
        <w:rPr>
          <w:lang w:val="es-CO"/>
        </w:rPr>
        <w:t>Synthetic</w:t>
      </w:r>
      <w:proofErr w:type="spellEnd"/>
      <w:r w:rsidRPr="00290E4A">
        <w:rPr>
          <w:lang w:val="es-CO"/>
        </w:rPr>
        <w:t xml:space="preserve"> </w:t>
      </w:r>
      <w:proofErr w:type="spellStart"/>
      <w:r w:rsidRPr="00290E4A">
        <w:rPr>
          <w:lang w:val="es-CO"/>
        </w:rPr>
        <w:t>Aperture</w:t>
      </w:r>
      <w:proofErr w:type="spellEnd"/>
      <w:r w:rsidRPr="00290E4A">
        <w:rPr>
          <w:lang w:val="es-CO"/>
        </w:rPr>
        <w:t xml:space="preserve"> Radar, </w:t>
      </w:r>
      <w:r w:rsidR="00290E4A" w:rsidRPr="00290E4A">
        <w:rPr>
          <w:lang w:val="es-CO"/>
        </w:rPr>
        <w:t>es uno de los instrumentos</w:t>
      </w:r>
      <w:r w:rsidR="00290E4A">
        <w:rPr>
          <w:lang w:val="es-CO"/>
        </w:rPr>
        <w:t xml:space="preserve"> de observación avanzada de la superficie terrestre</w:t>
      </w:r>
      <w:r w:rsidR="001A020A">
        <w:rPr>
          <w:lang w:val="es-CO"/>
        </w:rPr>
        <w:t>, que permite entre otros, obtener un modelo digital de la tierra en alta resolución.</w:t>
      </w:r>
    </w:p>
    <w:p w14:paraId="398AC1A8" w14:textId="77777777" w:rsidR="00F20407" w:rsidRPr="00290E4A" w:rsidRDefault="00F20407" w:rsidP="00F20407">
      <w:pPr>
        <w:rPr>
          <w:lang w:val="es-CO"/>
        </w:rPr>
      </w:pPr>
    </w:p>
    <w:p w14:paraId="47A51803" w14:textId="7032EED0" w:rsidR="004B380B" w:rsidRDefault="008409F0" w:rsidP="00F65247">
      <w:pPr>
        <w:pStyle w:val="Heading2"/>
        <w:numPr>
          <w:ilvl w:val="1"/>
          <w:numId w:val="6"/>
        </w:numPr>
      </w:pPr>
      <w:bookmarkStart w:id="11" w:name="_Toc107220429"/>
      <w:r w:rsidRPr="008409F0">
        <w:t xml:space="preserve">Descarga de modelo digital de </w:t>
      </w:r>
      <w:r w:rsidR="00F11169">
        <w:t>elevación</w:t>
      </w:r>
      <w:r w:rsidR="00F11169" w:rsidRPr="00E10BBF">
        <w:t xml:space="preserve"> - </w:t>
      </w:r>
      <w:r w:rsidR="00F11169">
        <w:t xml:space="preserve">DEM </w:t>
      </w:r>
      <w:r>
        <w:t>-</w:t>
      </w:r>
      <w:r w:rsidRPr="008409F0">
        <w:t xml:space="preserve"> SRTM v3.0 1 </w:t>
      </w:r>
      <w:proofErr w:type="spellStart"/>
      <w:r w:rsidRPr="008409F0">
        <w:t>arcsec</w:t>
      </w:r>
      <w:proofErr w:type="spellEnd"/>
      <w:r w:rsidRPr="008409F0">
        <w:t xml:space="preserve"> (30m), SRTM v3.0 3 </w:t>
      </w:r>
      <w:proofErr w:type="spellStart"/>
      <w:r w:rsidRPr="008409F0">
        <w:t>arcsec</w:t>
      </w:r>
      <w:proofErr w:type="spellEnd"/>
      <w:r w:rsidRPr="008409F0">
        <w:t xml:space="preserve"> (90m)</w:t>
      </w:r>
      <w:bookmarkEnd w:id="11"/>
    </w:p>
    <w:p w14:paraId="09D27072" w14:textId="43B90AA8" w:rsidR="001A020A" w:rsidRDefault="001A020A" w:rsidP="001A020A">
      <w:pPr>
        <w:rPr>
          <w:lang w:val="es-ES_tradnl"/>
        </w:rPr>
      </w:pPr>
    </w:p>
    <w:p w14:paraId="2CDAB529" w14:textId="3E3ECE97" w:rsidR="001A020A" w:rsidRPr="00156807" w:rsidRDefault="00FA25ED" w:rsidP="001A020A">
      <w:pPr>
        <w:rPr>
          <w:lang w:val="es-CO"/>
        </w:rPr>
      </w:pPr>
      <w:proofErr w:type="spellStart"/>
      <w:r w:rsidRPr="00156807">
        <w:rPr>
          <w:lang w:val="es-CO"/>
        </w:rPr>
        <w:t>Shuttle</w:t>
      </w:r>
      <w:proofErr w:type="spellEnd"/>
      <w:r w:rsidRPr="00156807">
        <w:rPr>
          <w:lang w:val="es-CO"/>
        </w:rPr>
        <w:t xml:space="preserve"> Radar </w:t>
      </w:r>
      <w:proofErr w:type="spellStart"/>
      <w:r w:rsidRPr="00156807">
        <w:rPr>
          <w:lang w:val="es-CO"/>
        </w:rPr>
        <w:t>Topography</w:t>
      </w:r>
      <w:proofErr w:type="spellEnd"/>
      <w:r w:rsidRPr="00156807">
        <w:rPr>
          <w:lang w:val="es-CO"/>
        </w:rPr>
        <w:t xml:space="preserve"> </w:t>
      </w:r>
      <w:proofErr w:type="spellStart"/>
      <w:r w:rsidRPr="00156807">
        <w:rPr>
          <w:lang w:val="es-CO"/>
        </w:rPr>
        <w:t>Mission</w:t>
      </w:r>
      <w:proofErr w:type="spellEnd"/>
      <w:r w:rsidRPr="00156807">
        <w:rPr>
          <w:lang w:val="es-CO"/>
        </w:rPr>
        <w:t xml:space="preserve"> (SRTM)</w:t>
      </w:r>
      <w:r w:rsidR="003877D8" w:rsidRPr="00156807">
        <w:rPr>
          <w:lang w:val="es-CO"/>
        </w:rPr>
        <w:t xml:space="preserve">, dispone de </w:t>
      </w:r>
      <w:r w:rsidR="00156807" w:rsidRPr="00156807">
        <w:rPr>
          <w:lang w:val="es-CO"/>
        </w:rPr>
        <w:t>mapas topográfico</w:t>
      </w:r>
      <w:r w:rsidR="00156807">
        <w:rPr>
          <w:lang w:val="es-CO"/>
        </w:rPr>
        <w:t>s de alta resolución para uso público desde el año 2015</w:t>
      </w:r>
      <w:r w:rsidR="00EE16D6">
        <w:rPr>
          <w:lang w:val="es-CO"/>
        </w:rPr>
        <w:t xml:space="preserve"> y </w:t>
      </w:r>
      <w:r w:rsidR="00307AFE">
        <w:rPr>
          <w:lang w:val="es-CO"/>
        </w:rPr>
        <w:t>pueden ser utilizados para la creación de los mapas de dirección y acumulación de flujo</w:t>
      </w:r>
      <w:r w:rsidR="00156807">
        <w:rPr>
          <w:lang w:val="es-CO"/>
        </w:rPr>
        <w:t>.</w:t>
      </w:r>
    </w:p>
    <w:p w14:paraId="6F9DAA9A" w14:textId="77777777" w:rsidR="001A020A" w:rsidRPr="00156807" w:rsidRDefault="001A020A" w:rsidP="001A020A">
      <w:pPr>
        <w:rPr>
          <w:lang w:val="es-CO"/>
        </w:rPr>
      </w:pPr>
    </w:p>
    <w:p w14:paraId="257D437D" w14:textId="7E43FB9C" w:rsidR="00AB73AA" w:rsidRDefault="00F10B77" w:rsidP="0061709D">
      <w:pPr>
        <w:pStyle w:val="Heading2"/>
        <w:numPr>
          <w:ilvl w:val="1"/>
          <w:numId w:val="6"/>
        </w:numPr>
      </w:pPr>
      <w:bookmarkStart w:id="12" w:name="_Toc107220430"/>
      <w:r w:rsidRPr="00F10B77">
        <w:t xml:space="preserve">Creación, </w:t>
      </w:r>
      <w:proofErr w:type="spellStart"/>
      <w:r w:rsidRPr="00F10B77">
        <w:t>reproyección</w:t>
      </w:r>
      <w:proofErr w:type="spellEnd"/>
      <w:r w:rsidRPr="00F10B77">
        <w:t xml:space="preserve"> de mosaicos y visualización 3D</w:t>
      </w:r>
      <w:bookmarkEnd w:id="12"/>
    </w:p>
    <w:p w14:paraId="111891FA" w14:textId="3B948E45" w:rsidR="00FD4668" w:rsidRDefault="00FD4668" w:rsidP="00FD4668">
      <w:pPr>
        <w:rPr>
          <w:lang w:val="es-ES_tradnl"/>
        </w:rPr>
      </w:pPr>
    </w:p>
    <w:p w14:paraId="4D22CFF9" w14:textId="657A044B" w:rsidR="00FD4668" w:rsidRDefault="001F7C3B" w:rsidP="00FD4668">
      <w:pPr>
        <w:rPr>
          <w:lang w:val="es-ES_tradnl"/>
        </w:rPr>
      </w:pPr>
      <w:r>
        <w:rPr>
          <w:lang w:val="es-ES_tradnl"/>
        </w:rPr>
        <w:t>Luego de los procesos de obtención de las imágenes satelitales</w:t>
      </w:r>
      <w:r w:rsidR="00D772CA">
        <w:rPr>
          <w:lang w:val="es-ES_tradnl"/>
        </w:rPr>
        <w:t xml:space="preserve">, es necesaria la construcción de un mosaico único </w:t>
      </w:r>
      <w:r w:rsidR="00AF123B">
        <w:rPr>
          <w:lang w:val="es-ES_tradnl"/>
        </w:rPr>
        <w:t xml:space="preserve">a partir de las imágenes individuales obtenidas </w:t>
      </w:r>
      <w:r w:rsidR="00D772CA">
        <w:rPr>
          <w:lang w:val="es-ES_tradnl"/>
        </w:rPr>
        <w:t>para cada modelo de terreno</w:t>
      </w:r>
      <w:r w:rsidR="00AF123B">
        <w:rPr>
          <w:lang w:val="es-ES_tradnl"/>
        </w:rPr>
        <w:t>. El balance hidrológico de largo plazo podrá ser realizado utilizando diferentes modelos de terreno</w:t>
      </w:r>
      <w:r w:rsidR="00583BF8">
        <w:rPr>
          <w:lang w:val="es-ES_tradnl"/>
        </w:rPr>
        <w:t xml:space="preserve"> y permitirá comparar la oferta hídrica</w:t>
      </w:r>
      <w:r w:rsidR="00050D69">
        <w:rPr>
          <w:lang w:val="es-ES_tradnl"/>
        </w:rPr>
        <w:t xml:space="preserve"> </w:t>
      </w:r>
      <w:r w:rsidR="00DE5544">
        <w:rPr>
          <w:lang w:val="es-ES_tradnl"/>
        </w:rPr>
        <w:t xml:space="preserve">obtenida </w:t>
      </w:r>
      <w:r w:rsidR="00050D69">
        <w:rPr>
          <w:lang w:val="es-ES_tradnl"/>
        </w:rPr>
        <w:t>utilizando diferentes superficies.</w:t>
      </w:r>
    </w:p>
    <w:p w14:paraId="60367A82" w14:textId="77777777" w:rsidR="00FD4668" w:rsidRPr="00FD4668" w:rsidRDefault="00FD4668" w:rsidP="00FD4668">
      <w:pPr>
        <w:rPr>
          <w:lang w:val="es-ES_tradnl"/>
        </w:rPr>
      </w:pPr>
    </w:p>
    <w:p w14:paraId="76F34745" w14:textId="6844D6AB" w:rsidR="00AB73AA" w:rsidRDefault="00AB73AA" w:rsidP="00AB73AA">
      <w:pPr>
        <w:pStyle w:val="Heading2"/>
        <w:numPr>
          <w:ilvl w:val="1"/>
          <w:numId w:val="6"/>
        </w:numPr>
      </w:pPr>
      <w:bookmarkStart w:id="13" w:name="_Toc107220431"/>
      <w:r w:rsidRPr="00AB73AA">
        <w:t xml:space="preserve">Sombreado de colinas </w:t>
      </w:r>
      <w:r>
        <w:t>–</w:t>
      </w:r>
      <w:r w:rsidRPr="00AB73AA">
        <w:t xml:space="preserve"> </w:t>
      </w:r>
      <w:proofErr w:type="spellStart"/>
      <w:r w:rsidRPr="00AB73AA">
        <w:t>Hillshade</w:t>
      </w:r>
      <w:bookmarkEnd w:id="13"/>
      <w:proofErr w:type="spellEnd"/>
    </w:p>
    <w:p w14:paraId="33EC5FE6" w14:textId="052CDEF8" w:rsidR="008B5763" w:rsidRDefault="008B5763" w:rsidP="008B5763">
      <w:pPr>
        <w:rPr>
          <w:lang w:val="es-ES_tradnl"/>
        </w:rPr>
      </w:pPr>
    </w:p>
    <w:p w14:paraId="257295EE" w14:textId="57E3C72C" w:rsidR="008B5763" w:rsidRDefault="00D73257" w:rsidP="008B5763">
      <w:pPr>
        <w:rPr>
          <w:lang w:val="es-ES_tradnl"/>
        </w:rPr>
      </w:pPr>
      <w:r>
        <w:rPr>
          <w:lang w:val="es-ES_tradnl"/>
        </w:rPr>
        <w:t>A través de la generación de</w:t>
      </w:r>
      <w:r w:rsidR="00137355">
        <w:rPr>
          <w:lang w:val="es-ES_tradnl"/>
        </w:rPr>
        <w:t>l</w:t>
      </w:r>
      <w:r>
        <w:rPr>
          <w:lang w:val="es-ES_tradnl"/>
        </w:rPr>
        <w:t xml:space="preserve"> </w:t>
      </w:r>
      <w:proofErr w:type="spellStart"/>
      <w:r>
        <w:rPr>
          <w:lang w:val="es-ES_tradnl"/>
        </w:rPr>
        <w:t>Hillshade</w:t>
      </w:r>
      <w:proofErr w:type="spellEnd"/>
      <w:r w:rsidR="00137355">
        <w:rPr>
          <w:lang w:val="es-ES_tradnl"/>
        </w:rPr>
        <w:t>,</w:t>
      </w:r>
      <w:r>
        <w:rPr>
          <w:lang w:val="es-ES_tradnl"/>
        </w:rPr>
        <w:t xml:space="preserve"> se </w:t>
      </w:r>
      <w:r w:rsidR="00546AF5" w:rsidRPr="00546AF5">
        <w:rPr>
          <w:lang w:val="es-ES_tradnl"/>
        </w:rPr>
        <w:t>crea un mapa de relieve sombreado teniendo en cuenta el ángulo de la fuente de iluminación y sombras. Es utilizado frecuentemente para interpretar el relieve del terreno de una forma visualmente clara</w:t>
      </w:r>
      <w:r w:rsidR="00C35EB4">
        <w:rPr>
          <w:lang w:val="es-ES_tradnl"/>
        </w:rPr>
        <w:t xml:space="preserve"> o como mapa base en la representación espacial de otros fenómenos</w:t>
      </w:r>
      <w:r w:rsidR="00546AF5" w:rsidRPr="00546AF5">
        <w:rPr>
          <w:lang w:val="es-ES_tradnl"/>
        </w:rPr>
        <w:t>.</w:t>
      </w:r>
    </w:p>
    <w:p w14:paraId="4B445FF5" w14:textId="77777777" w:rsidR="00AD3F17" w:rsidRPr="008B5763" w:rsidRDefault="00AD3F17" w:rsidP="008B5763">
      <w:pPr>
        <w:rPr>
          <w:lang w:val="es-ES_tradnl"/>
        </w:rPr>
      </w:pPr>
    </w:p>
    <w:p w14:paraId="5EFD8618" w14:textId="75925998" w:rsidR="004B380B" w:rsidRDefault="007D5FA5" w:rsidP="001306A9">
      <w:pPr>
        <w:pStyle w:val="Heading2"/>
        <w:numPr>
          <w:ilvl w:val="1"/>
          <w:numId w:val="6"/>
        </w:numPr>
      </w:pPr>
      <w:bookmarkStart w:id="14" w:name="_Toc107220432"/>
      <w:r w:rsidRPr="007D5FA5">
        <w:t xml:space="preserve">Descarga de GDB nacional del IGAC en escala 1:25.000 y </w:t>
      </w:r>
      <w:proofErr w:type="spellStart"/>
      <w:r w:rsidRPr="007D5FA5">
        <w:t>fotorrestitución</w:t>
      </w:r>
      <w:proofErr w:type="spellEnd"/>
      <w:r w:rsidRPr="007D5FA5">
        <w:t xml:space="preserve"> de redes de drenaje</w:t>
      </w:r>
      <w:bookmarkEnd w:id="14"/>
    </w:p>
    <w:p w14:paraId="0A841024" w14:textId="6E6258A9" w:rsidR="00C35EB4" w:rsidRDefault="00C35EB4" w:rsidP="00C35EB4">
      <w:pPr>
        <w:rPr>
          <w:lang w:val="es-ES_tradnl"/>
        </w:rPr>
      </w:pPr>
    </w:p>
    <w:p w14:paraId="4DF02E60" w14:textId="2ADA60F5" w:rsidR="00C35EB4" w:rsidRDefault="00542217" w:rsidP="00C35EB4">
      <w:pPr>
        <w:rPr>
          <w:lang w:val="es-ES_tradnl"/>
        </w:rPr>
      </w:pPr>
      <w:r>
        <w:rPr>
          <w:lang w:val="es-ES_tradnl"/>
        </w:rPr>
        <w:t>Para los procesos de reacondicionamiento del modelo de terreno que garantice el flujo de todas las celdas del modelo</w:t>
      </w:r>
      <w:r w:rsidR="00752A35">
        <w:rPr>
          <w:lang w:val="es-ES_tradnl"/>
        </w:rPr>
        <w:t xml:space="preserve"> hacia las celdas específicas de la red de drenaje, es necesaria la descarga y complementación de las líneas de drenaje</w:t>
      </w:r>
      <w:r w:rsidR="002966D2">
        <w:rPr>
          <w:lang w:val="es-ES_tradnl"/>
        </w:rPr>
        <w:t xml:space="preserve"> pertenecientes a la zona de estudio.</w:t>
      </w:r>
    </w:p>
    <w:p w14:paraId="1D268017" w14:textId="77777777" w:rsidR="00C35EB4" w:rsidRPr="00C35EB4" w:rsidRDefault="00C35EB4" w:rsidP="00C35EB4">
      <w:pPr>
        <w:rPr>
          <w:lang w:val="es-ES_tradnl"/>
        </w:rPr>
      </w:pPr>
    </w:p>
    <w:p w14:paraId="55E31331" w14:textId="0A14380C" w:rsidR="003A6EF0" w:rsidRPr="003A6EF0" w:rsidRDefault="00DC5562" w:rsidP="003A6EF0">
      <w:pPr>
        <w:pStyle w:val="Heading2"/>
        <w:numPr>
          <w:ilvl w:val="1"/>
          <w:numId w:val="6"/>
        </w:numPr>
      </w:pPr>
      <w:bookmarkStart w:id="15" w:name="_Toc107220433"/>
      <w:r w:rsidRPr="009032E2">
        <w:t>Reacondicionamiento de terreno</w:t>
      </w:r>
      <w:r w:rsidR="003A6EF0">
        <w:t>, r</w:t>
      </w:r>
      <w:r w:rsidR="003A6EF0" w:rsidRPr="003A6EF0">
        <w:t>elleno de sumideros</w:t>
      </w:r>
      <w:r w:rsidR="003A6EF0">
        <w:t xml:space="preserve"> y obtención de drenajes</w:t>
      </w:r>
      <w:bookmarkEnd w:id="15"/>
    </w:p>
    <w:p w14:paraId="171DBA86" w14:textId="55F41DD5" w:rsidR="004B380B" w:rsidRDefault="004B380B" w:rsidP="003A6EF0"/>
    <w:p w14:paraId="4E9AE68A" w14:textId="629B419F" w:rsidR="00AD0FA6" w:rsidRDefault="003A6EF0" w:rsidP="00647B59">
      <w:pPr>
        <w:rPr>
          <w:lang w:val="es-ES_tradnl"/>
        </w:rPr>
      </w:pPr>
      <w:r w:rsidRPr="003A6EF0">
        <w:rPr>
          <w:lang w:val="es-ES_tradnl"/>
        </w:rPr>
        <w:t xml:space="preserve">Reacondicionamiento de terreno - DEM </w:t>
      </w:r>
      <w:proofErr w:type="spellStart"/>
      <w:r w:rsidRPr="003A6EF0">
        <w:rPr>
          <w:lang w:val="es-ES_tradnl"/>
        </w:rPr>
        <w:t>Reconditioning</w:t>
      </w:r>
      <w:proofErr w:type="spellEnd"/>
      <w:r w:rsidRPr="003A6EF0">
        <w:rPr>
          <w:lang w:val="es-ES_tradnl"/>
        </w:rPr>
        <w:t xml:space="preserve"> – </w:t>
      </w:r>
      <w:proofErr w:type="spellStart"/>
      <w:r w:rsidRPr="003A6EF0">
        <w:rPr>
          <w:lang w:val="es-ES_tradnl"/>
        </w:rPr>
        <w:t>AgreeDEM</w:t>
      </w:r>
      <w:proofErr w:type="spellEnd"/>
      <w:r w:rsidR="00786022">
        <w:rPr>
          <w:lang w:val="es-ES_tradnl"/>
        </w:rPr>
        <w:t>: p</w:t>
      </w:r>
      <w:r w:rsidR="0033147D">
        <w:rPr>
          <w:lang w:val="es-ES_tradnl"/>
        </w:rPr>
        <w:t xml:space="preserve">ara garantizar que la acumulación del flujo se realice sobre las celdas del modelo </w:t>
      </w:r>
      <w:r w:rsidR="00AD0FA6">
        <w:rPr>
          <w:lang w:val="es-ES_tradnl"/>
        </w:rPr>
        <w:t xml:space="preserve">de terreno y por los cauces o drenajes obtenidos o digitalizados, es necesario </w:t>
      </w:r>
      <w:r w:rsidR="00982E24">
        <w:rPr>
          <w:lang w:val="es-ES_tradnl"/>
        </w:rPr>
        <w:t>reacondicionar el terreno incrustando los drenajes</w:t>
      </w:r>
      <w:r w:rsidR="007420D6">
        <w:rPr>
          <w:lang w:val="es-ES_tradnl"/>
        </w:rPr>
        <w:t xml:space="preserve">. Este procedimiento es especialmente requerido en zonas predominantemente planas </w:t>
      </w:r>
      <w:r w:rsidR="00327D56">
        <w:rPr>
          <w:lang w:val="es-ES_tradnl"/>
        </w:rPr>
        <w:t>o en zonas donde no puedan ser identificadas las celdas correspondientes a los drenajes.</w:t>
      </w:r>
    </w:p>
    <w:p w14:paraId="2C4D236D" w14:textId="110AE6B9" w:rsidR="00786022" w:rsidRDefault="00786022" w:rsidP="00647B59">
      <w:pPr>
        <w:rPr>
          <w:lang w:val="es-ES_tradnl"/>
        </w:rPr>
      </w:pPr>
    </w:p>
    <w:p w14:paraId="5237AFFE" w14:textId="5E15AED4" w:rsidR="0027520D" w:rsidRDefault="0027520D" w:rsidP="00647B59">
      <w:pPr>
        <w:rPr>
          <w:lang w:val="es-ES_tradnl"/>
        </w:rPr>
      </w:pPr>
      <w:r>
        <w:rPr>
          <w:lang w:val="es-ES_tradnl"/>
        </w:rPr>
        <w:t>Procedimiento en HEC-HMS 4.9</w:t>
      </w:r>
    </w:p>
    <w:p w14:paraId="00E0D529" w14:textId="6BB487FE" w:rsidR="0027520D" w:rsidRDefault="0027520D" w:rsidP="00647B59">
      <w:pPr>
        <w:rPr>
          <w:lang w:val="es-ES_tradnl"/>
        </w:rPr>
      </w:pPr>
    </w:p>
    <w:p w14:paraId="07D2151C" w14:textId="0ED2B8B6" w:rsidR="0027520D" w:rsidRDefault="0027520D" w:rsidP="0027520D">
      <w:pPr>
        <w:pStyle w:val="ListParagraph"/>
        <w:numPr>
          <w:ilvl w:val="0"/>
          <w:numId w:val="16"/>
        </w:numPr>
        <w:rPr>
          <w:lang w:val="es-ES_tradnl"/>
        </w:rPr>
      </w:pPr>
      <w:r w:rsidRPr="0027520D">
        <w:rPr>
          <w:lang w:val="es-ES_tradnl"/>
        </w:rPr>
        <w:t>Crear un proyecto nuevo en blanco</w:t>
      </w:r>
      <w:r w:rsidR="0081431D">
        <w:rPr>
          <w:lang w:val="es-ES_tradnl"/>
        </w:rPr>
        <w:t xml:space="preserve"> seleccionando sistema de coordenadas internacional</w:t>
      </w:r>
      <w:r w:rsidRPr="0027520D">
        <w:rPr>
          <w:lang w:val="es-ES_tradnl"/>
        </w:rPr>
        <w:t>.</w:t>
      </w:r>
    </w:p>
    <w:p w14:paraId="4504D81D" w14:textId="305B8767" w:rsidR="00085DEB" w:rsidRDefault="00085DEB" w:rsidP="0027520D">
      <w:pPr>
        <w:pStyle w:val="ListParagraph"/>
        <w:numPr>
          <w:ilvl w:val="0"/>
          <w:numId w:val="16"/>
        </w:numPr>
        <w:rPr>
          <w:lang w:val="es-ES_tradnl"/>
        </w:rPr>
      </w:pPr>
      <w:r>
        <w:rPr>
          <w:lang w:val="es-ES_tradnl"/>
        </w:rPr>
        <w:t xml:space="preserve">En el menú </w:t>
      </w:r>
      <w:proofErr w:type="spellStart"/>
      <w:r>
        <w:rPr>
          <w:lang w:val="es-ES_tradnl"/>
        </w:rPr>
        <w:t>Components</w:t>
      </w:r>
      <w:proofErr w:type="spellEnd"/>
      <w:r>
        <w:rPr>
          <w:lang w:val="es-ES_tradnl"/>
        </w:rPr>
        <w:t xml:space="preserve"> – </w:t>
      </w:r>
      <w:proofErr w:type="spellStart"/>
      <w:r>
        <w:rPr>
          <w:lang w:val="es-ES_tradnl"/>
        </w:rPr>
        <w:t>Create</w:t>
      </w:r>
      <w:proofErr w:type="spellEnd"/>
      <w:r>
        <w:rPr>
          <w:lang w:val="es-ES_tradnl"/>
        </w:rPr>
        <w:t xml:space="preserve"> </w:t>
      </w:r>
      <w:proofErr w:type="spellStart"/>
      <w:r>
        <w:rPr>
          <w:lang w:val="es-ES_tradnl"/>
        </w:rPr>
        <w:t>Component</w:t>
      </w:r>
      <w:proofErr w:type="spellEnd"/>
      <w:r>
        <w:rPr>
          <w:lang w:val="es-ES_tradnl"/>
        </w:rPr>
        <w:t xml:space="preserve"> – </w:t>
      </w:r>
      <w:proofErr w:type="spellStart"/>
      <w:r>
        <w:rPr>
          <w:lang w:val="es-ES_tradnl"/>
        </w:rPr>
        <w:t>Basin</w:t>
      </w:r>
      <w:proofErr w:type="spellEnd"/>
      <w:r>
        <w:rPr>
          <w:lang w:val="es-ES_tradnl"/>
        </w:rPr>
        <w:t xml:space="preserve"> </w:t>
      </w:r>
      <w:proofErr w:type="spellStart"/>
      <w:r>
        <w:rPr>
          <w:lang w:val="es-ES_tradnl"/>
        </w:rPr>
        <w:t>Model</w:t>
      </w:r>
      <w:proofErr w:type="spellEnd"/>
      <w:r>
        <w:rPr>
          <w:lang w:val="es-ES_tradnl"/>
        </w:rPr>
        <w:t xml:space="preserve">…, cree el modelo de cuencas, nombrar como </w:t>
      </w:r>
      <w:proofErr w:type="spellStart"/>
      <w:r>
        <w:rPr>
          <w:lang w:val="es-ES_tradnl"/>
        </w:rPr>
        <w:t>Basin</w:t>
      </w:r>
      <w:proofErr w:type="spellEnd"/>
      <w:r>
        <w:rPr>
          <w:lang w:val="es-ES_tradnl"/>
        </w:rPr>
        <w:t xml:space="preserve"> 1.</w:t>
      </w:r>
    </w:p>
    <w:p w14:paraId="071BB975" w14:textId="4FCC4109" w:rsidR="00085DEB" w:rsidRDefault="00085DEB" w:rsidP="0027520D">
      <w:pPr>
        <w:pStyle w:val="ListParagraph"/>
        <w:numPr>
          <w:ilvl w:val="0"/>
          <w:numId w:val="16"/>
        </w:numPr>
        <w:rPr>
          <w:lang w:val="es-ES_tradnl"/>
        </w:rPr>
      </w:pPr>
      <w:r>
        <w:rPr>
          <w:lang w:val="es-ES_tradnl"/>
        </w:rPr>
        <w:t xml:space="preserve">En la tabla de contenido, seleccione HECHMS_v0 – </w:t>
      </w:r>
      <w:proofErr w:type="spellStart"/>
      <w:r>
        <w:rPr>
          <w:lang w:val="es-ES_tradnl"/>
        </w:rPr>
        <w:t>Basin</w:t>
      </w:r>
      <w:proofErr w:type="spellEnd"/>
      <w:r>
        <w:rPr>
          <w:lang w:val="es-ES_tradnl"/>
        </w:rPr>
        <w:t xml:space="preserve"> </w:t>
      </w:r>
      <w:proofErr w:type="spellStart"/>
      <w:r>
        <w:rPr>
          <w:lang w:val="es-ES_tradnl"/>
        </w:rPr>
        <w:t>Models</w:t>
      </w:r>
      <w:proofErr w:type="spellEnd"/>
      <w:r>
        <w:rPr>
          <w:lang w:val="es-ES_tradnl"/>
        </w:rPr>
        <w:t xml:space="preserve"> – </w:t>
      </w:r>
      <w:proofErr w:type="spellStart"/>
      <w:r>
        <w:rPr>
          <w:lang w:val="es-ES_tradnl"/>
        </w:rPr>
        <w:t>Basin</w:t>
      </w:r>
      <w:proofErr w:type="spellEnd"/>
      <w:r>
        <w:rPr>
          <w:lang w:val="es-ES_tradnl"/>
        </w:rPr>
        <w:t xml:space="preserve"> 1</w:t>
      </w:r>
      <w:r w:rsidR="00B27103">
        <w:rPr>
          <w:lang w:val="es-ES_tradnl"/>
        </w:rPr>
        <w:t>.</w:t>
      </w:r>
    </w:p>
    <w:p w14:paraId="69E7C4CB" w14:textId="4EA215C4" w:rsidR="00B27103" w:rsidRDefault="00B27103" w:rsidP="0027520D">
      <w:pPr>
        <w:pStyle w:val="ListParagraph"/>
        <w:numPr>
          <w:ilvl w:val="0"/>
          <w:numId w:val="16"/>
        </w:numPr>
        <w:rPr>
          <w:lang w:val="es-ES_tradnl"/>
        </w:rPr>
      </w:pPr>
      <w:r>
        <w:rPr>
          <w:lang w:val="es-ES_tradnl"/>
        </w:rPr>
        <w:t xml:space="preserve">En el menú GIS – </w:t>
      </w:r>
      <w:proofErr w:type="spellStart"/>
      <w:r>
        <w:rPr>
          <w:lang w:val="es-ES_tradnl"/>
        </w:rPr>
        <w:t>Coordinate</w:t>
      </w:r>
      <w:proofErr w:type="spellEnd"/>
      <w:r>
        <w:rPr>
          <w:lang w:val="es-ES_tradnl"/>
        </w:rPr>
        <w:t xml:space="preserve"> </w:t>
      </w:r>
      <w:proofErr w:type="spellStart"/>
      <w:r>
        <w:rPr>
          <w:lang w:val="es-ES_tradnl"/>
        </w:rPr>
        <w:t>System</w:t>
      </w:r>
      <w:proofErr w:type="spellEnd"/>
      <w:r>
        <w:rPr>
          <w:lang w:val="es-ES_tradnl"/>
        </w:rPr>
        <w:t xml:space="preserve"> – seleccione un sistema de proyección predefinido o seleccione un sistema propio.</w:t>
      </w:r>
    </w:p>
    <w:p w14:paraId="6B3D3094" w14:textId="272C0D9D" w:rsidR="0027520D" w:rsidRDefault="0027520D" w:rsidP="0027520D">
      <w:pPr>
        <w:pStyle w:val="ListParagraph"/>
        <w:numPr>
          <w:ilvl w:val="0"/>
          <w:numId w:val="16"/>
        </w:numPr>
        <w:rPr>
          <w:lang w:val="es-ES_tradnl"/>
        </w:rPr>
      </w:pPr>
      <w:r>
        <w:rPr>
          <w:lang w:val="es-ES_tradnl"/>
        </w:rPr>
        <w:t>En e</w:t>
      </w:r>
      <w:r w:rsidR="00AF67DA">
        <w:rPr>
          <w:lang w:val="es-ES_tradnl"/>
        </w:rPr>
        <w:t>l</w:t>
      </w:r>
      <w:r>
        <w:rPr>
          <w:lang w:val="es-ES_tradnl"/>
        </w:rPr>
        <w:t xml:space="preserve"> menú </w:t>
      </w:r>
      <w:proofErr w:type="spellStart"/>
      <w:r>
        <w:rPr>
          <w:lang w:val="es-ES_tradnl"/>
        </w:rPr>
        <w:t>Components</w:t>
      </w:r>
      <w:proofErr w:type="spellEnd"/>
      <w:r w:rsidR="00A61F6F">
        <w:rPr>
          <w:lang w:val="es-ES_tradnl"/>
        </w:rPr>
        <w:t xml:space="preserve"> – </w:t>
      </w:r>
      <w:proofErr w:type="spellStart"/>
      <w:r w:rsidR="00A61F6F">
        <w:rPr>
          <w:lang w:val="es-ES_tradnl"/>
        </w:rPr>
        <w:t>Create</w:t>
      </w:r>
      <w:proofErr w:type="spellEnd"/>
      <w:r w:rsidR="00A61F6F">
        <w:rPr>
          <w:lang w:val="es-ES_tradnl"/>
        </w:rPr>
        <w:t xml:space="preserve"> </w:t>
      </w:r>
      <w:proofErr w:type="spellStart"/>
      <w:r w:rsidR="00A61F6F">
        <w:rPr>
          <w:lang w:val="es-ES_tradnl"/>
        </w:rPr>
        <w:t>Component</w:t>
      </w:r>
      <w:proofErr w:type="spellEnd"/>
      <w:r w:rsidR="00A61F6F">
        <w:rPr>
          <w:lang w:val="es-ES_tradnl"/>
        </w:rPr>
        <w:t xml:space="preserve"> – </w:t>
      </w:r>
      <w:proofErr w:type="spellStart"/>
      <w:r w:rsidR="00A61F6F">
        <w:rPr>
          <w:lang w:val="es-ES_tradnl"/>
        </w:rPr>
        <w:t>Terrain</w:t>
      </w:r>
      <w:proofErr w:type="spellEnd"/>
      <w:r w:rsidR="00A61F6F">
        <w:rPr>
          <w:lang w:val="es-ES_tradnl"/>
        </w:rPr>
        <w:t xml:space="preserve"> Data…</w:t>
      </w:r>
      <w:r>
        <w:rPr>
          <w:lang w:val="es-ES_tradnl"/>
        </w:rPr>
        <w:t>, cre</w:t>
      </w:r>
      <w:r w:rsidR="00085DEB">
        <w:rPr>
          <w:lang w:val="es-ES_tradnl"/>
        </w:rPr>
        <w:t>e</w:t>
      </w:r>
      <w:r>
        <w:rPr>
          <w:lang w:val="es-ES_tradnl"/>
        </w:rPr>
        <w:t xml:space="preserve"> </w:t>
      </w:r>
      <w:r w:rsidR="00626A8C">
        <w:rPr>
          <w:lang w:val="es-ES_tradnl"/>
        </w:rPr>
        <w:t>el terreno</w:t>
      </w:r>
      <w:r w:rsidR="00AF67DA">
        <w:rPr>
          <w:lang w:val="es-ES_tradnl"/>
        </w:rPr>
        <w:t xml:space="preserve"> a partir del modelo digital de elevación - DEM seleccionando unidades verticales en metros</w:t>
      </w:r>
      <w:r w:rsidR="00B3682A">
        <w:rPr>
          <w:lang w:val="es-ES_tradnl"/>
        </w:rPr>
        <w:t xml:space="preserve">, nombrar como </w:t>
      </w:r>
      <w:proofErr w:type="spellStart"/>
      <w:r w:rsidR="00B3682A">
        <w:rPr>
          <w:lang w:val="es-ES_tradnl"/>
        </w:rPr>
        <w:t>Terrain</w:t>
      </w:r>
      <w:proofErr w:type="spellEnd"/>
      <w:r w:rsidR="00B3682A">
        <w:rPr>
          <w:lang w:val="es-ES_tradnl"/>
        </w:rPr>
        <w:t xml:space="preserve"> 1</w:t>
      </w:r>
      <w:r>
        <w:rPr>
          <w:lang w:val="es-ES_tradnl"/>
        </w:rPr>
        <w:t>.</w:t>
      </w:r>
    </w:p>
    <w:p w14:paraId="205BA614" w14:textId="7E607F39" w:rsidR="007F3007" w:rsidRDefault="007F3007" w:rsidP="007F3007">
      <w:pPr>
        <w:pStyle w:val="ListParagraph"/>
        <w:numPr>
          <w:ilvl w:val="0"/>
          <w:numId w:val="16"/>
        </w:numPr>
        <w:rPr>
          <w:lang w:val="es-ES_tradnl"/>
        </w:rPr>
      </w:pPr>
      <w:r>
        <w:rPr>
          <w:lang w:val="es-ES_tradnl"/>
        </w:rPr>
        <w:t xml:space="preserve">En la tabla de contenido, seleccione HECHMS_v0 – </w:t>
      </w:r>
      <w:proofErr w:type="spellStart"/>
      <w:r>
        <w:rPr>
          <w:lang w:val="es-ES_tradnl"/>
        </w:rPr>
        <w:t>Basin</w:t>
      </w:r>
      <w:proofErr w:type="spellEnd"/>
      <w:r>
        <w:rPr>
          <w:lang w:val="es-ES_tradnl"/>
        </w:rPr>
        <w:t xml:space="preserve"> </w:t>
      </w:r>
      <w:proofErr w:type="spellStart"/>
      <w:r>
        <w:rPr>
          <w:lang w:val="es-ES_tradnl"/>
        </w:rPr>
        <w:t>Models</w:t>
      </w:r>
      <w:proofErr w:type="spellEnd"/>
      <w:r>
        <w:rPr>
          <w:lang w:val="es-ES_tradnl"/>
        </w:rPr>
        <w:t xml:space="preserve"> – </w:t>
      </w:r>
      <w:proofErr w:type="spellStart"/>
      <w:r>
        <w:rPr>
          <w:lang w:val="es-ES_tradnl"/>
        </w:rPr>
        <w:t>Basin</w:t>
      </w:r>
      <w:proofErr w:type="spellEnd"/>
      <w:r>
        <w:rPr>
          <w:lang w:val="es-ES_tradnl"/>
        </w:rPr>
        <w:t xml:space="preserve"> 1 y en la parte inferior, asocie el terreno creado al modelo de cuencas.</w:t>
      </w:r>
    </w:p>
    <w:p w14:paraId="189D1F09" w14:textId="27622ED8" w:rsidR="0027520D" w:rsidRDefault="002B2D19" w:rsidP="0027520D">
      <w:pPr>
        <w:pStyle w:val="ListParagraph"/>
        <w:numPr>
          <w:ilvl w:val="0"/>
          <w:numId w:val="16"/>
        </w:numPr>
        <w:rPr>
          <w:lang w:val="es-ES_tradnl"/>
        </w:rPr>
      </w:pPr>
      <w:r>
        <w:rPr>
          <w:lang w:val="es-ES_tradnl"/>
        </w:rPr>
        <w:t xml:space="preserve">En el menú GIS – </w:t>
      </w:r>
      <w:proofErr w:type="spellStart"/>
      <w:r>
        <w:rPr>
          <w:lang w:val="es-ES_tradnl"/>
        </w:rPr>
        <w:t>Terrain</w:t>
      </w:r>
      <w:proofErr w:type="spellEnd"/>
      <w:r>
        <w:rPr>
          <w:lang w:val="es-ES_tradnl"/>
        </w:rPr>
        <w:t xml:space="preserve"> </w:t>
      </w:r>
      <w:proofErr w:type="spellStart"/>
      <w:r>
        <w:rPr>
          <w:lang w:val="es-ES_tradnl"/>
        </w:rPr>
        <w:t>Reconditioning</w:t>
      </w:r>
      <w:proofErr w:type="spellEnd"/>
      <w:r>
        <w:rPr>
          <w:lang w:val="es-ES_tradnl"/>
        </w:rPr>
        <w:t>…</w:t>
      </w:r>
      <w:r w:rsidR="00574E57">
        <w:rPr>
          <w:lang w:val="es-ES_tradnl"/>
        </w:rPr>
        <w:t>,</w:t>
      </w:r>
      <w:r>
        <w:rPr>
          <w:lang w:val="es-ES_tradnl"/>
        </w:rPr>
        <w:t xml:space="preserve"> el primer paso se utiliza para crear paredes perimetrales de confinamiento utilizando el borde de una cuenca previamente digitalizada, el segundo paso permite modificar </w:t>
      </w:r>
      <w:r>
        <w:rPr>
          <w:lang w:val="es-ES_tradnl"/>
        </w:rPr>
        <w:lastRenderedPageBreak/>
        <w:t>el terreno incrustando los drenajes; defina el número de celdas aferentes</w:t>
      </w:r>
      <w:r w:rsidR="00F15E71">
        <w:rPr>
          <w:lang w:val="es-ES_tradnl"/>
        </w:rPr>
        <w:t xml:space="preserve"> (</w:t>
      </w:r>
      <w:proofErr w:type="spellStart"/>
      <w:r w:rsidR="00F15E71">
        <w:rPr>
          <w:lang w:val="es-ES_tradnl"/>
        </w:rPr>
        <w:t>p.ej</w:t>
      </w:r>
      <w:proofErr w:type="spellEnd"/>
      <w:r w:rsidR="00F15E71">
        <w:rPr>
          <w:lang w:val="es-ES_tradnl"/>
        </w:rPr>
        <w:t>, 5),</w:t>
      </w:r>
      <w:r>
        <w:rPr>
          <w:lang w:val="es-ES_tradnl"/>
        </w:rPr>
        <w:t xml:space="preserve"> la profundidad de suavizado</w:t>
      </w:r>
      <w:r w:rsidR="00F15E71">
        <w:rPr>
          <w:lang w:val="es-ES_tradnl"/>
        </w:rPr>
        <w:t xml:space="preserve"> lateral (</w:t>
      </w:r>
      <w:proofErr w:type="spellStart"/>
      <w:r w:rsidR="00F15E71">
        <w:rPr>
          <w:lang w:val="es-ES_tradnl"/>
        </w:rPr>
        <w:t>p.ej</w:t>
      </w:r>
      <w:proofErr w:type="spellEnd"/>
      <w:r w:rsidR="00F15E71">
        <w:rPr>
          <w:lang w:val="es-ES_tradnl"/>
        </w:rPr>
        <w:t>, 10) y la profundidad de incrustación en el cauce (</w:t>
      </w:r>
      <w:proofErr w:type="spellStart"/>
      <w:r w:rsidR="00F15E71">
        <w:rPr>
          <w:lang w:val="es-ES_tradnl"/>
        </w:rPr>
        <w:t>p.ej</w:t>
      </w:r>
      <w:proofErr w:type="spellEnd"/>
      <w:r w:rsidR="00F15E71">
        <w:rPr>
          <w:lang w:val="es-ES_tradnl"/>
        </w:rPr>
        <w:t>, 1000</w:t>
      </w:r>
      <w:r w:rsidR="00574E57">
        <w:rPr>
          <w:lang w:val="es-ES_tradnl"/>
        </w:rPr>
        <w:t xml:space="preserve"> para garantizar que en el paso de relleno de sumideros se mantenga la localización de</w:t>
      </w:r>
      <w:r w:rsidR="00286732">
        <w:rPr>
          <w:lang w:val="es-ES_tradnl"/>
        </w:rPr>
        <w:t xml:space="preserve"> las celdas correspondientes a </w:t>
      </w:r>
      <w:r w:rsidR="00574E57">
        <w:rPr>
          <w:lang w:val="es-ES_tradnl"/>
        </w:rPr>
        <w:t>los drenajes marcados</w:t>
      </w:r>
      <w:r w:rsidR="00F15E71">
        <w:rPr>
          <w:lang w:val="es-ES_tradnl"/>
        </w:rPr>
        <w:t>)</w:t>
      </w:r>
      <w:r>
        <w:rPr>
          <w:lang w:val="es-ES_tradnl"/>
        </w:rPr>
        <w:t xml:space="preserve">, luego seleccione la red de drenaje en formato </w:t>
      </w:r>
      <w:proofErr w:type="spellStart"/>
      <w:r>
        <w:rPr>
          <w:lang w:val="es-ES_tradnl"/>
        </w:rPr>
        <w:t>Shapefile</w:t>
      </w:r>
      <w:proofErr w:type="spellEnd"/>
      <w:r>
        <w:rPr>
          <w:lang w:val="es-ES_tradnl"/>
        </w:rPr>
        <w:t>.</w:t>
      </w:r>
      <w:r w:rsidR="00346BF8">
        <w:rPr>
          <w:lang w:val="es-ES_tradnl"/>
        </w:rPr>
        <w:t xml:space="preserve"> El modelo de terreno será almacenado en el directorio …\</w:t>
      </w:r>
      <w:r w:rsidR="00346BF8" w:rsidRPr="00346BF8">
        <w:rPr>
          <w:lang w:val="es-ES_tradnl"/>
        </w:rPr>
        <w:t>HECHMS_v0\gis\Basin_1</w:t>
      </w:r>
    </w:p>
    <w:p w14:paraId="58C0B793" w14:textId="446DF018" w:rsidR="002B05D4" w:rsidRDefault="002B05D4" w:rsidP="00647B59">
      <w:pPr>
        <w:rPr>
          <w:lang w:val="es-ES_tradnl"/>
        </w:rPr>
      </w:pPr>
    </w:p>
    <w:p w14:paraId="2E0E65BF" w14:textId="585E0F6A" w:rsidR="002B05D4" w:rsidRDefault="002B05D4" w:rsidP="00647B59">
      <w:pPr>
        <w:rPr>
          <w:lang w:val="es-ES_tradnl"/>
        </w:rPr>
      </w:pPr>
      <w:r>
        <w:rPr>
          <w:lang w:val="es-ES_tradnl"/>
        </w:rPr>
        <w:t xml:space="preserve">Referencia: </w:t>
      </w:r>
      <w:hyperlink r:id="rId8" w:history="1">
        <w:r w:rsidRPr="00210815">
          <w:rPr>
            <w:rStyle w:val="Hyperlink"/>
            <w:noProof w:val="0"/>
            <w:lang w:val="es-ES_tradnl"/>
          </w:rPr>
          <w:t>https://www.hec.usace.army.mil/confluence/hmsdocs/hmsum/4.9/geographic-information/gis-menu</w:t>
        </w:r>
      </w:hyperlink>
    </w:p>
    <w:p w14:paraId="0F649037" w14:textId="4CF40C31" w:rsidR="002B05D4" w:rsidRDefault="002B05D4" w:rsidP="00647B59">
      <w:pPr>
        <w:rPr>
          <w:lang w:val="es-ES_tradnl"/>
        </w:rPr>
      </w:pPr>
    </w:p>
    <w:p w14:paraId="559D20A7" w14:textId="77777777" w:rsidR="006E7772" w:rsidRDefault="006E7772" w:rsidP="006E7772">
      <w:pPr>
        <w:pStyle w:val="Heading2"/>
        <w:numPr>
          <w:ilvl w:val="1"/>
          <w:numId w:val="6"/>
        </w:numPr>
      </w:pPr>
      <w:bookmarkStart w:id="16" w:name="_Toc107220434"/>
      <w:r w:rsidRPr="006E7772">
        <w:t xml:space="preserve">Relleno de sumideros – </w:t>
      </w:r>
      <w:proofErr w:type="spellStart"/>
      <w:r w:rsidRPr="006E7772">
        <w:t>Fill</w:t>
      </w:r>
      <w:proofErr w:type="spellEnd"/>
      <w:r w:rsidRPr="006E7772">
        <w:t xml:space="preserve"> </w:t>
      </w:r>
      <w:proofErr w:type="spellStart"/>
      <w:r w:rsidRPr="006E7772">
        <w:t>Sinks</w:t>
      </w:r>
      <w:proofErr w:type="spellEnd"/>
      <w:r w:rsidRPr="006E7772">
        <w:t xml:space="preserve"> – FIL</w:t>
      </w:r>
      <w:bookmarkEnd w:id="16"/>
    </w:p>
    <w:p w14:paraId="24711929" w14:textId="77777777" w:rsidR="006E7772" w:rsidRDefault="006E7772" w:rsidP="006E7772"/>
    <w:p w14:paraId="2D28214D" w14:textId="62227FD1" w:rsidR="006E7772" w:rsidRPr="003A6EF0" w:rsidRDefault="006E7772" w:rsidP="006E7772">
      <w:r>
        <w:t>C</w:t>
      </w:r>
      <w:r w:rsidRPr="006E7772">
        <w:t>uando una celda se encuentra rodeada por celdas de mayor elevación la escorrentía es almacenada y no fluye, este procedimiento eleva estas celdas, utilizando como referencia los valores de altura en celdas laterales, garantizando que las celdas de la superficie del terreno drenen hacia una localización más baja.</w:t>
      </w:r>
    </w:p>
    <w:p w14:paraId="49849907" w14:textId="3057EB6D" w:rsidR="006E7772" w:rsidRDefault="006E7772" w:rsidP="00647B59"/>
    <w:p w14:paraId="17BBBA8D" w14:textId="77777777" w:rsidR="006E7772" w:rsidRDefault="006E7772" w:rsidP="006E7772">
      <w:pPr>
        <w:rPr>
          <w:lang w:val="es-ES_tradnl"/>
        </w:rPr>
      </w:pPr>
      <w:r>
        <w:rPr>
          <w:lang w:val="es-ES_tradnl"/>
        </w:rPr>
        <w:t>Procedimiento en HEC-HMS 4.9</w:t>
      </w:r>
    </w:p>
    <w:p w14:paraId="37EF89A4" w14:textId="1F0F6959" w:rsidR="006E7772" w:rsidRDefault="006E7772" w:rsidP="00647B59"/>
    <w:p w14:paraId="62FE2687" w14:textId="0EADC7A7" w:rsidR="006E7772" w:rsidRDefault="006E7772" w:rsidP="006E7772">
      <w:pPr>
        <w:rPr>
          <w:lang w:val="es-ES_tradnl"/>
        </w:rPr>
      </w:pPr>
      <w:r w:rsidRPr="006E7772">
        <w:rPr>
          <w:lang w:val="es-ES_tradnl"/>
        </w:rPr>
        <w:t xml:space="preserve">En el menú GIS, ejecute </w:t>
      </w:r>
      <w:proofErr w:type="spellStart"/>
      <w:r w:rsidRPr="006E7772">
        <w:rPr>
          <w:lang w:val="es-ES_tradnl"/>
        </w:rPr>
        <w:t>Preprocess</w:t>
      </w:r>
      <w:proofErr w:type="spellEnd"/>
      <w:r w:rsidRPr="006E7772">
        <w:rPr>
          <w:lang w:val="es-ES_tradnl"/>
        </w:rPr>
        <w:t xml:space="preserve"> </w:t>
      </w:r>
      <w:proofErr w:type="spellStart"/>
      <w:r w:rsidRPr="006E7772">
        <w:rPr>
          <w:lang w:val="es-ES_tradnl"/>
        </w:rPr>
        <w:t>Sinks</w:t>
      </w:r>
      <w:proofErr w:type="spellEnd"/>
      <w:r w:rsidRPr="006E7772">
        <w:rPr>
          <w:lang w:val="es-ES_tradnl"/>
        </w:rPr>
        <w:t xml:space="preserve"> para identificar los sumideros o empozamientos existentes y para realizar el relleno de sumideros en la superficie del terreno.</w:t>
      </w:r>
    </w:p>
    <w:p w14:paraId="3BD0FF13" w14:textId="0AD17E60" w:rsidR="006E7772" w:rsidRDefault="006E7772" w:rsidP="006E7772">
      <w:pPr>
        <w:rPr>
          <w:lang w:val="es-ES_tradnl"/>
        </w:rPr>
      </w:pPr>
    </w:p>
    <w:p w14:paraId="7E20EA99" w14:textId="77777777" w:rsidR="006E7772" w:rsidRDefault="006E7772" w:rsidP="006E7772">
      <w:pPr>
        <w:rPr>
          <w:lang w:val="es-ES_tradnl"/>
        </w:rPr>
      </w:pPr>
      <w:r>
        <w:rPr>
          <w:lang w:val="es-ES_tradnl"/>
        </w:rPr>
        <w:t xml:space="preserve">Los modelos digitales de elevación obtenidos a partir de información satelital contienen información relacionada a la superficie terrestre (Digital Surface </w:t>
      </w:r>
      <w:proofErr w:type="spellStart"/>
      <w:r>
        <w:rPr>
          <w:lang w:val="es-ES_tradnl"/>
        </w:rPr>
        <w:t>model</w:t>
      </w:r>
      <w:proofErr w:type="spellEnd"/>
      <w:r>
        <w:rPr>
          <w:lang w:val="es-ES_tradnl"/>
        </w:rPr>
        <w:t xml:space="preserve"> – DSM, cubiertas de construcciones, línea superior del </w:t>
      </w:r>
      <w:proofErr w:type="spellStart"/>
      <w:r>
        <w:rPr>
          <w:lang w:val="es-ES_tradnl"/>
        </w:rPr>
        <w:t>canopy</w:t>
      </w:r>
      <w:proofErr w:type="spellEnd"/>
      <w:r>
        <w:rPr>
          <w:lang w:val="es-ES_tradnl"/>
        </w:rPr>
        <w:t xml:space="preserve"> en vegetación) y no a las elevaciones más bajas en el terreno. Es por ello por lo que al ejecutar el procedimiento de relleno de sumideros se pueden identificar múltiples localizaciones y áreas que pueden producir encharcamiento.</w:t>
      </w:r>
    </w:p>
    <w:p w14:paraId="21E9E02D" w14:textId="1C6F9A3E" w:rsidR="006E7772" w:rsidRDefault="006E7772" w:rsidP="006E7772">
      <w:pPr>
        <w:rPr>
          <w:lang w:val="es-ES_tradnl"/>
        </w:rPr>
      </w:pPr>
    </w:p>
    <w:p w14:paraId="40159296" w14:textId="16C4AA61" w:rsidR="0061709D" w:rsidRDefault="0079185C" w:rsidP="00EC601C">
      <w:pPr>
        <w:pStyle w:val="Heading2"/>
        <w:numPr>
          <w:ilvl w:val="1"/>
          <w:numId w:val="6"/>
        </w:numPr>
      </w:pPr>
      <w:bookmarkStart w:id="17" w:name="_Toc107220435"/>
      <w:r w:rsidRPr="0079185C">
        <w:t xml:space="preserve">Direcciones de Flujo – Flow </w:t>
      </w:r>
      <w:proofErr w:type="spellStart"/>
      <w:r w:rsidRPr="0079185C">
        <w:t>Direction</w:t>
      </w:r>
      <w:proofErr w:type="spellEnd"/>
      <w:r w:rsidRPr="0079185C">
        <w:t xml:space="preserve"> </w:t>
      </w:r>
      <w:r>
        <w:t>–</w:t>
      </w:r>
      <w:r w:rsidRPr="0079185C">
        <w:t xml:space="preserve"> FDR</w:t>
      </w:r>
      <w:r w:rsidR="006E7772">
        <w:t xml:space="preserve"> y Acumulación de Flujo - FAC</w:t>
      </w:r>
      <w:bookmarkEnd w:id="17"/>
    </w:p>
    <w:p w14:paraId="29066DFF" w14:textId="567EB97A" w:rsidR="00647B59" w:rsidRDefault="00647B59" w:rsidP="00647B59">
      <w:pPr>
        <w:rPr>
          <w:lang w:val="es-ES_tradnl"/>
        </w:rPr>
      </w:pPr>
    </w:p>
    <w:p w14:paraId="569E708F" w14:textId="23F45B6D" w:rsidR="002D7A94" w:rsidRDefault="00B47A75" w:rsidP="00647B59">
      <w:pPr>
        <w:rPr>
          <w:lang w:val="es-ES_tradnl"/>
        </w:rPr>
      </w:pPr>
      <w:r w:rsidRPr="00B47A75">
        <w:rPr>
          <w:lang w:val="es-ES_tradnl"/>
        </w:rPr>
        <w:t>Esta grilla define la dirección de la máxima pendiente del terreno para cada celda utilizando el modelo F</w:t>
      </w:r>
      <w:r w:rsidR="004B795D">
        <w:rPr>
          <w:lang w:val="es-ES_tradnl"/>
        </w:rPr>
        <w:t xml:space="preserve">IL </w:t>
      </w:r>
      <w:r w:rsidR="00E54B17">
        <w:rPr>
          <w:lang w:val="es-ES_tradnl"/>
        </w:rPr>
        <w:t xml:space="preserve">posteriormente </w:t>
      </w:r>
      <w:r w:rsidR="004B795D">
        <w:rPr>
          <w:lang w:val="es-ES_tradnl"/>
        </w:rPr>
        <w:t>reacondicionado</w:t>
      </w:r>
      <w:r w:rsidR="00E54B17">
        <w:rPr>
          <w:lang w:val="es-ES_tradnl"/>
        </w:rPr>
        <w:t xml:space="preserve"> y nombrado como </w:t>
      </w:r>
      <w:proofErr w:type="spellStart"/>
      <w:r w:rsidR="00E54B17">
        <w:rPr>
          <w:lang w:val="es-ES_tradnl"/>
        </w:rPr>
        <w:t>AgreeDEM</w:t>
      </w:r>
      <w:proofErr w:type="spellEnd"/>
      <w:r w:rsidR="00D75EFA">
        <w:rPr>
          <w:lang w:val="es-ES_tradnl"/>
        </w:rPr>
        <w:t>.</w:t>
      </w:r>
      <w:r w:rsidR="002B5557">
        <w:rPr>
          <w:lang w:val="es-ES_tradnl"/>
        </w:rPr>
        <w:t xml:space="preserve"> Esta capa es utilizada para a través del algoritmo de acumulación,</w:t>
      </w:r>
      <w:r w:rsidR="00FE49A9">
        <w:rPr>
          <w:lang w:val="es-ES_tradnl"/>
        </w:rPr>
        <w:t xml:space="preserve"> crear el mapa discreto de acumulación de celda</w:t>
      </w:r>
      <w:r w:rsidR="0052401F">
        <w:rPr>
          <w:lang w:val="es-ES_tradnl"/>
        </w:rPr>
        <w:t>s</w:t>
      </w:r>
      <w:r w:rsidR="00FE49A9">
        <w:rPr>
          <w:lang w:val="es-ES_tradnl"/>
        </w:rPr>
        <w:t xml:space="preserve"> que convergen a una celda más baja.</w:t>
      </w:r>
    </w:p>
    <w:p w14:paraId="7B76C765" w14:textId="129351E8" w:rsidR="002D7A94" w:rsidRDefault="002D7A94" w:rsidP="00647B59">
      <w:pPr>
        <w:rPr>
          <w:lang w:val="es-ES_tradnl"/>
        </w:rPr>
      </w:pPr>
    </w:p>
    <w:p w14:paraId="2AB23CF1" w14:textId="46DED472" w:rsidR="006E7772" w:rsidRDefault="006E7772" w:rsidP="006E7772">
      <w:pPr>
        <w:rPr>
          <w:lang w:val="es-ES_tradnl"/>
        </w:rPr>
      </w:pPr>
      <w:r>
        <w:rPr>
          <w:lang w:val="es-ES_tradnl"/>
        </w:rPr>
        <w:t>Procedimiento en HEC-HMS 4.9</w:t>
      </w:r>
    </w:p>
    <w:p w14:paraId="6D88E145" w14:textId="09DB949C" w:rsidR="006E7772" w:rsidRDefault="006E7772" w:rsidP="006E7772">
      <w:pPr>
        <w:rPr>
          <w:lang w:val="es-ES_tradnl"/>
        </w:rPr>
      </w:pPr>
    </w:p>
    <w:p w14:paraId="0A4D8448" w14:textId="16688E4D" w:rsidR="006E7772" w:rsidRDefault="006E7772" w:rsidP="006E7772">
      <w:pPr>
        <w:rPr>
          <w:lang w:val="es-ES_tradnl"/>
        </w:rPr>
      </w:pPr>
      <w:r w:rsidRPr="006E7772">
        <w:rPr>
          <w:lang w:val="es-ES_tradnl"/>
        </w:rPr>
        <w:t xml:space="preserve">En el menú GIS, ejecute </w:t>
      </w:r>
      <w:proofErr w:type="spellStart"/>
      <w:r w:rsidRPr="006E7772">
        <w:rPr>
          <w:lang w:val="es-ES_tradnl"/>
        </w:rPr>
        <w:t>Preprocessing</w:t>
      </w:r>
      <w:proofErr w:type="spellEnd"/>
      <w:r w:rsidRPr="006E7772">
        <w:rPr>
          <w:lang w:val="es-ES_tradnl"/>
        </w:rPr>
        <w:t xml:space="preserve"> </w:t>
      </w:r>
      <w:proofErr w:type="spellStart"/>
      <w:r w:rsidRPr="006E7772">
        <w:rPr>
          <w:lang w:val="es-ES_tradnl"/>
        </w:rPr>
        <w:t>Drainage</w:t>
      </w:r>
      <w:proofErr w:type="spellEnd"/>
      <w:r w:rsidRPr="006E7772">
        <w:rPr>
          <w:lang w:val="es-ES_tradnl"/>
        </w:rPr>
        <w:t xml:space="preserve"> para obtener la red de drenaje sobre toda la superficie del modelo digital de elevación reacondicionado. Este procedimiento crea automáticamente las grillas de direcciones y acumulaciones de flujo.</w:t>
      </w:r>
    </w:p>
    <w:p w14:paraId="4427DD30" w14:textId="0D3F4A1E" w:rsidR="00EB3559" w:rsidRDefault="00EB3559" w:rsidP="006E7772">
      <w:pPr>
        <w:rPr>
          <w:lang w:val="es-ES_tradnl"/>
        </w:rPr>
      </w:pPr>
    </w:p>
    <w:p w14:paraId="500B20E3" w14:textId="10243195" w:rsidR="00EB3559" w:rsidRDefault="00EB3559" w:rsidP="006E7772">
      <w:pPr>
        <w:rPr>
          <w:lang w:val="es-ES_tradnl"/>
        </w:rPr>
      </w:pPr>
      <w:r>
        <w:rPr>
          <w:lang w:val="es-ES_tradnl"/>
        </w:rPr>
        <w:t xml:space="preserve">El mapa de direcciones de drenaje </w:t>
      </w:r>
      <w:r w:rsidR="001559A7">
        <w:rPr>
          <w:lang w:val="es-ES_tradnl"/>
        </w:rPr>
        <w:t>creado por HEC-HMS utiliza una codificación diferente a la nativa usada por ArcGIS,</w:t>
      </w:r>
    </w:p>
    <w:p w14:paraId="2BC1EFBA" w14:textId="77777777" w:rsidR="001559A7" w:rsidRDefault="001559A7" w:rsidP="006E7772">
      <w:pPr>
        <w:rPr>
          <w:lang w:val="es-ES_tradn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686"/>
      </w:tblGrid>
      <w:tr w:rsidR="001559A7" w:rsidRPr="00535800" w14:paraId="3AA78876" w14:textId="77777777" w:rsidTr="002715B9">
        <w:trPr>
          <w:cantSplit/>
          <w:jc w:val="center"/>
        </w:trPr>
        <w:tc>
          <w:tcPr>
            <w:tcW w:w="3402" w:type="dxa"/>
            <w:vAlign w:val="center"/>
          </w:tcPr>
          <w:p w14:paraId="33FAEAA6" w14:textId="1508D432" w:rsidR="001559A7" w:rsidRDefault="001559A7" w:rsidP="004016F8">
            <w:r>
              <w:t>En ArcGIS</w:t>
            </w:r>
          </w:p>
          <w:p w14:paraId="126984F6" w14:textId="586EF6B2" w:rsidR="001559A7" w:rsidRPr="00535800" w:rsidRDefault="001559A7" w:rsidP="004016F8">
            <w:r w:rsidRPr="00535800">
              <w:t xml:space="preserve">1 = este, </w:t>
            </w:r>
          </w:p>
          <w:p w14:paraId="751E807F" w14:textId="77777777" w:rsidR="001559A7" w:rsidRPr="00535800" w:rsidRDefault="001559A7" w:rsidP="004016F8">
            <w:r w:rsidRPr="00535800">
              <w:t xml:space="preserve">2 = sureste, </w:t>
            </w:r>
          </w:p>
          <w:p w14:paraId="2E346BA5" w14:textId="77777777" w:rsidR="001559A7" w:rsidRPr="00535800" w:rsidRDefault="001559A7" w:rsidP="004016F8">
            <w:r w:rsidRPr="00535800">
              <w:t xml:space="preserve">4 = sur, </w:t>
            </w:r>
          </w:p>
          <w:p w14:paraId="2C1254D0" w14:textId="77777777" w:rsidR="001559A7" w:rsidRPr="00535800" w:rsidRDefault="001559A7" w:rsidP="004016F8">
            <w:r w:rsidRPr="00535800">
              <w:t xml:space="preserve">8 = suroeste, </w:t>
            </w:r>
          </w:p>
          <w:p w14:paraId="564C680F" w14:textId="77777777" w:rsidR="001559A7" w:rsidRPr="00535800" w:rsidRDefault="001559A7" w:rsidP="004016F8">
            <w:r w:rsidRPr="00535800">
              <w:t xml:space="preserve">16 = oeste, </w:t>
            </w:r>
          </w:p>
          <w:p w14:paraId="4C40DFA4" w14:textId="77777777" w:rsidR="001559A7" w:rsidRPr="00535800" w:rsidRDefault="001559A7" w:rsidP="004016F8">
            <w:r w:rsidRPr="00535800">
              <w:t xml:space="preserve">32 = noroeste, </w:t>
            </w:r>
          </w:p>
          <w:p w14:paraId="6FD06866" w14:textId="77777777" w:rsidR="001559A7" w:rsidRPr="00535800" w:rsidRDefault="001559A7" w:rsidP="004016F8">
            <w:r w:rsidRPr="00535800">
              <w:t xml:space="preserve">64 = norte, </w:t>
            </w:r>
          </w:p>
          <w:p w14:paraId="2941F862" w14:textId="77777777" w:rsidR="001559A7" w:rsidRPr="00535800" w:rsidRDefault="001559A7" w:rsidP="004016F8">
            <w:r w:rsidRPr="00535800">
              <w:t xml:space="preserve">128 = nordeste. </w:t>
            </w:r>
          </w:p>
        </w:tc>
        <w:tc>
          <w:tcPr>
            <w:tcW w:w="3686" w:type="dxa"/>
            <w:vAlign w:val="center"/>
          </w:tcPr>
          <w:p w14:paraId="62E28DA8" w14:textId="77777777" w:rsidR="001559A7" w:rsidRPr="00535800" w:rsidRDefault="001559A7" w:rsidP="004016F8">
            <w:pPr>
              <w:jc w:val="center"/>
            </w:pPr>
            <w:r w:rsidRPr="00535800">
              <w:rPr>
                <w:noProof/>
                <w:lang w:val="en-US" w:eastAsia="en-US"/>
              </w:rPr>
              <w:drawing>
                <wp:inline distT="0" distB="0" distL="0" distR="0" wp14:anchorId="713BA789" wp14:editId="18972F61">
                  <wp:extent cx="1442852" cy="1353603"/>
                  <wp:effectExtent l="0" t="0" r="5080" b="0"/>
                  <wp:docPr id="180" name="Imagen 1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n 180" descr="Diagram&#10;&#10;Description automatically generated"/>
                          <pic:cNvPicPr/>
                        </pic:nvPicPr>
                        <pic:blipFill>
                          <a:blip r:embed="rId9"/>
                          <a:stretch>
                            <a:fillRect/>
                          </a:stretch>
                        </pic:blipFill>
                        <pic:spPr>
                          <a:xfrm>
                            <a:off x="0" y="0"/>
                            <a:ext cx="1447721" cy="1358171"/>
                          </a:xfrm>
                          <a:prstGeom prst="rect">
                            <a:avLst/>
                          </a:prstGeom>
                        </pic:spPr>
                      </pic:pic>
                    </a:graphicData>
                  </a:graphic>
                </wp:inline>
              </w:drawing>
            </w:r>
          </w:p>
          <w:p w14:paraId="28615FDE" w14:textId="77777777" w:rsidR="001559A7" w:rsidRPr="00535800" w:rsidRDefault="001559A7" w:rsidP="004016F8">
            <w:pPr>
              <w:jc w:val="center"/>
            </w:pPr>
          </w:p>
        </w:tc>
      </w:tr>
      <w:tr w:rsidR="001559A7" w:rsidRPr="00535800" w14:paraId="7385DB51" w14:textId="77777777" w:rsidTr="002715B9">
        <w:trPr>
          <w:cantSplit/>
          <w:jc w:val="center"/>
        </w:trPr>
        <w:tc>
          <w:tcPr>
            <w:tcW w:w="3402" w:type="dxa"/>
            <w:vAlign w:val="center"/>
          </w:tcPr>
          <w:p w14:paraId="1189CC56" w14:textId="6824068A" w:rsidR="001559A7" w:rsidRPr="002715B9" w:rsidRDefault="001559A7" w:rsidP="001559A7">
            <w:pPr>
              <w:rPr>
                <w:color w:val="C00000"/>
              </w:rPr>
            </w:pPr>
            <w:r w:rsidRPr="002715B9">
              <w:rPr>
                <w:color w:val="C00000"/>
              </w:rPr>
              <w:lastRenderedPageBreak/>
              <w:t>En HEC-HMS</w:t>
            </w:r>
            <w:r w:rsidR="002715B9" w:rsidRPr="002715B9">
              <w:rPr>
                <w:color w:val="C00000"/>
              </w:rPr>
              <w:t xml:space="preserve"> (verificar)</w:t>
            </w:r>
          </w:p>
          <w:p w14:paraId="6E70CB71" w14:textId="77777777" w:rsidR="001559A7" w:rsidRPr="002715B9" w:rsidRDefault="001559A7" w:rsidP="001559A7">
            <w:pPr>
              <w:rPr>
                <w:color w:val="C00000"/>
              </w:rPr>
            </w:pPr>
            <w:r w:rsidRPr="002715B9">
              <w:rPr>
                <w:color w:val="C00000"/>
              </w:rPr>
              <w:t xml:space="preserve">1 = este, </w:t>
            </w:r>
          </w:p>
          <w:p w14:paraId="7839A3D6" w14:textId="77777777" w:rsidR="001559A7" w:rsidRPr="002715B9" w:rsidRDefault="001559A7" w:rsidP="001559A7">
            <w:pPr>
              <w:rPr>
                <w:color w:val="C00000"/>
              </w:rPr>
            </w:pPr>
            <w:r w:rsidRPr="002715B9">
              <w:rPr>
                <w:color w:val="C00000"/>
              </w:rPr>
              <w:t xml:space="preserve">2 = sureste, </w:t>
            </w:r>
          </w:p>
          <w:p w14:paraId="564F3743" w14:textId="3801C93B" w:rsidR="001559A7" w:rsidRPr="002715B9" w:rsidRDefault="002715B9" w:rsidP="001559A7">
            <w:pPr>
              <w:rPr>
                <w:color w:val="C00000"/>
              </w:rPr>
            </w:pPr>
            <w:r w:rsidRPr="002715B9">
              <w:rPr>
                <w:color w:val="C00000"/>
              </w:rPr>
              <w:t>3</w:t>
            </w:r>
            <w:r w:rsidR="001559A7" w:rsidRPr="002715B9">
              <w:rPr>
                <w:color w:val="C00000"/>
              </w:rPr>
              <w:t xml:space="preserve"> = sur, </w:t>
            </w:r>
          </w:p>
          <w:p w14:paraId="3807DC2F" w14:textId="1F5206A0" w:rsidR="001559A7" w:rsidRPr="002715B9" w:rsidRDefault="002715B9" w:rsidP="001559A7">
            <w:pPr>
              <w:rPr>
                <w:color w:val="C00000"/>
              </w:rPr>
            </w:pPr>
            <w:r w:rsidRPr="002715B9">
              <w:rPr>
                <w:color w:val="C00000"/>
              </w:rPr>
              <w:t>4</w:t>
            </w:r>
            <w:r w:rsidR="001559A7" w:rsidRPr="002715B9">
              <w:rPr>
                <w:color w:val="C00000"/>
              </w:rPr>
              <w:t xml:space="preserve"> = suroeste, </w:t>
            </w:r>
          </w:p>
          <w:p w14:paraId="2096BE8F" w14:textId="5941150D" w:rsidR="001559A7" w:rsidRPr="002715B9" w:rsidRDefault="002715B9" w:rsidP="001559A7">
            <w:pPr>
              <w:rPr>
                <w:color w:val="C00000"/>
              </w:rPr>
            </w:pPr>
            <w:r w:rsidRPr="002715B9">
              <w:rPr>
                <w:color w:val="C00000"/>
              </w:rPr>
              <w:t>5</w:t>
            </w:r>
            <w:r w:rsidR="001559A7" w:rsidRPr="002715B9">
              <w:rPr>
                <w:color w:val="C00000"/>
              </w:rPr>
              <w:t xml:space="preserve"> = oeste, </w:t>
            </w:r>
          </w:p>
          <w:p w14:paraId="5219325D" w14:textId="0B7CA659" w:rsidR="001559A7" w:rsidRPr="002715B9" w:rsidRDefault="002715B9" w:rsidP="001559A7">
            <w:pPr>
              <w:rPr>
                <w:color w:val="C00000"/>
              </w:rPr>
            </w:pPr>
            <w:r w:rsidRPr="002715B9">
              <w:rPr>
                <w:color w:val="C00000"/>
              </w:rPr>
              <w:t>6</w:t>
            </w:r>
            <w:r w:rsidR="001559A7" w:rsidRPr="002715B9">
              <w:rPr>
                <w:color w:val="C00000"/>
              </w:rPr>
              <w:t xml:space="preserve"> = noroeste, </w:t>
            </w:r>
          </w:p>
          <w:p w14:paraId="2BADFF64" w14:textId="46860C93" w:rsidR="001559A7" w:rsidRPr="002715B9" w:rsidRDefault="002715B9" w:rsidP="001559A7">
            <w:pPr>
              <w:rPr>
                <w:color w:val="C00000"/>
              </w:rPr>
            </w:pPr>
            <w:r w:rsidRPr="002715B9">
              <w:rPr>
                <w:color w:val="C00000"/>
              </w:rPr>
              <w:t>7</w:t>
            </w:r>
            <w:r w:rsidR="001559A7" w:rsidRPr="002715B9">
              <w:rPr>
                <w:color w:val="C00000"/>
              </w:rPr>
              <w:t xml:space="preserve"> = norte, </w:t>
            </w:r>
          </w:p>
          <w:p w14:paraId="6E68D714" w14:textId="372CBCA7" w:rsidR="001559A7" w:rsidRPr="002715B9" w:rsidRDefault="001559A7" w:rsidP="002715B9">
            <w:pPr>
              <w:jc w:val="left"/>
              <w:rPr>
                <w:color w:val="C00000"/>
              </w:rPr>
            </w:pPr>
            <w:r w:rsidRPr="002715B9">
              <w:rPr>
                <w:color w:val="C00000"/>
              </w:rPr>
              <w:t>8 = nordeste.</w:t>
            </w:r>
          </w:p>
        </w:tc>
        <w:tc>
          <w:tcPr>
            <w:tcW w:w="3686"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578"/>
              <w:gridCol w:w="579"/>
            </w:tblGrid>
            <w:tr w:rsidR="002715B9" w:rsidRPr="002715B9" w14:paraId="43CB78A0" w14:textId="77777777" w:rsidTr="004016F8">
              <w:trPr>
                <w:trHeight w:val="484"/>
                <w:jc w:val="center"/>
              </w:trPr>
              <w:tc>
                <w:tcPr>
                  <w:tcW w:w="578" w:type="dxa"/>
                  <w:shd w:val="clear" w:color="auto" w:fill="auto"/>
                </w:tcPr>
                <w:p w14:paraId="471011DA" w14:textId="1C7653BC" w:rsidR="001559A7" w:rsidRPr="002715B9" w:rsidRDefault="002715B9" w:rsidP="004016F8">
                  <w:pPr>
                    <w:jc w:val="center"/>
                    <w:rPr>
                      <w:color w:val="C00000"/>
                    </w:rPr>
                  </w:pPr>
                  <w:r w:rsidRPr="002715B9">
                    <w:rPr>
                      <w:color w:val="C00000"/>
                    </w:rPr>
                    <w:t>6</w:t>
                  </w:r>
                </w:p>
              </w:tc>
              <w:tc>
                <w:tcPr>
                  <w:tcW w:w="578" w:type="dxa"/>
                  <w:shd w:val="clear" w:color="auto" w:fill="auto"/>
                </w:tcPr>
                <w:p w14:paraId="4E89AE23" w14:textId="537509C1" w:rsidR="001559A7" w:rsidRPr="002715B9" w:rsidRDefault="002715B9" w:rsidP="004016F8">
                  <w:pPr>
                    <w:jc w:val="center"/>
                    <w:rPr>
                      <w:color w:val="C00000"/>
                    </w:rPr>
                  </w:pPr>
                  <w:r w:rsidRPr="002715B9">
                    <w:rPr>
                      <w:color w:val="C00000"/>
                    </w:rPr>
                    <w:t>7</w:t>
                  </w:r>
                </w:p>
              </w:tc>
              <w:tc>
                <w:tcPr>
                  <w:tcW w:w="579" w:type="dxa"/>
                  <w:shd w:val="clear" w:color="auto" w:fill="auto"/>
                </w:tcPr>
                <w:p w14:paraId="12EA5BAB" w14:textId="30D8AFD2" w:rsidR="001559A7" w:rsidRPr="002715B9" w:rsidRDefault="002715B9" w:rsidP="004016F8">
                  <w:pPr>
                    <w:jc w:val="center"/>
                    <w:rPr>
                      <w:color w:val="C00000"/>
                    </w:rPr>
                  </w:pPr>
                  <w:r w:rsidRPr="002715B9">
                    <w:rPr>
                      <w:color w:val="C00000"/>
                    </w:rPr>
                    <w:t>8</w:t>
                  </w:r>
                </w:p>
              </w:tc>
            </w:tr>
            <w:tr w:rsidR="002715B9" w:rsidRPr="002715B9" w14:paraId="626592F6" w14:textId="77777777" w:rsidTr="004016F8">
              <w:trPr>
                <w:trHeight w:val="484"/>
                <w:jc w:val="center"/>
              </w:trPr>
              <w:tc>
                <w:tcPr>
                  <w:tcW w:w="578" w:type="dxa"/>
                  <w:shd w:val="clear" w:color="auto" w:fill="auto"/>
                </w:tcPr>
                <w:p w14:paraId="6FDF733B" w14:textId="77777777" w:rsidR="001559A7" w:rsidRPr="002715B9" w:rsidRDefault="001559A7" w:rsidP="004016F8">
                  <w:pPr>
                    <w:jc w:val="center"/>
                    <w:rPr>
                      <w:color w:val="C00000"/>
                    </w:rPr>
                  </w:pPr>
                  <w:r w:rsidRPr="002715B9">
                    <w:rPr>
                      <w:color w:val="C00000"/>
                    </w:rPr>
                    <w:t>5</w:t>
                  </w:r>
                </w:p>
              </w:tc>
              <w:tc>
                <w:tcPr>
                  <w:tcW w:w="578" w:type="dxa"/>
                  <w:shd w:val="clear" w:color="auto" w:fill="auto"/>
                </w:tcPr>
                <w:p w14:paraId="6A5487DB" w14:textId="77777777" w:rsidR="001559A7" w:rsidRPr="002715B9" w:rsidRDefault="001559A7" w:rsidP="004016F8">
                  <w:pPr>
                    <w:jc w:val="center"/>
                    <w:rPr>
                      <w:color w:val="C00000"/>
                    </w:rPr>
                  </w:pPr>
                </w:p>
              </w:tc>
              <w:tc>
                <w:tcPr>
                  <w:tcW w:w="579" w:type="dxa"/>
                  <w:shd w:val="clear" w:color="auto" w:fill="auto"/>
                </w:tcPr>
                <w:p w14:paraId="47ECCC47" w14:textId="77777777" w:rsidR="001559A7" w:rsidRPr="002715B9" w:rsidRDefault="001559A7" w:rsidP="004016F8">
                  <w:pPr>
                    <w:jc w:val="center"/>
                    <w:rPr>
                      <w:color w:val="C00000"/>
                    </w:rPr>
                  </w:pPr>
                  <w:r w:rsidRPr="002715B9">
                    <w:rPr>
                      <w:color w:val="C00000"/>
                    </w:rPr>
                    <w:t>1</w:t>
                  </w:r>
                </w:p>
              </w:tc>
            </w:tr>
            <w:tr w:rsidR="002715B9" w:rsidRPr="002715B9" w14:paraId="3D6C0A1E" w14:textId="77777777" w:rsidTr="004016F8">
              <w:trPr>
                <w:trHeight w:val="484"/>
                <w:jc w:val="center"/>
              </w:trPr>
              <w:tc>
                <w:tcPr>
                  <w:tcW w:w="578" w:type="dxa"/>
                  <w:shd w:val="clear" w:color="auto" w:fill="auto"/>
                </w:tcPr>
                <w:p w14:paraId="6DC3D908" w14:textId="434A4041" w:rsidR="001559A7" w:rsidRPr="002715B9" w:rsidRDefault="002715B9" w:rsidP="004016F8">
                  <w:pPr>
                    <w:jc w:val="center"/>
                    <w:rPr>
                      <w:color w:val="C00000"/>
                    </w:rPr>
                  </w:pPr>
                  <w:r w:rsidRPr="002715B9">
                    <w:rPr>
                      <w:color w:val="C00000"/>
                    </w:rPr>
                    <w:t>4</w:t>
                  </w:r>
                </w:p>
              </w:tc>
              <w:tc>
                <w:tcPr>
                  <w:tcW w:w="578" w:type="dxa"/>
                  <w:shd w:val="clear" w:color="auto" w:fill="auto"/>
                </w:tcPr>
                <w:p w14:paraId="0D69F6CE" w14:textId="069C30CD" w:rsidR="001559A7" w:rsidRPr="002715B9" w:rsidRDefault="002715B9" w:rsidP="004016F8">
                  <w:pPr>
                    <w:jc w:val="center"/>
                    <w:rPr>
                      <w:color w:val="C00000"/>
                    </w:rPr>
                  </w:pPr>
                  <w:r w:rsidRPr="002715B9">
                    <w:rPr>
                      <w:color w:val="C00000"/>
                    </w:rPr>
                    <w:t>3</w:t>
                  </w:r>
                </w:p>
              </w:tc>
              <w:tc>
                <w:tcPr>
                  <w:tcW w:w="579" w:type="dxa"/>
                  <w:shd w:val="clear" w:color="auto" w:fill="auto"/>
                </w:tcPr>
                <w:p w14:paraId="352DE9B8" w14:textId="0A634BA4" w:rsidR="001559A7" w:rsidRPr="002715B9" w:rsidRDefault="002715B9" w:rsidP="004016F8">
                  <w:pPr>
                    <w:jc w:val="center"/>
                    <w:rPr>
                      <w:color w:val="C00000"/>
                    </w:rPr>
                  </w:pPr>
                  <w:r w:rsidRPr="002715B9">
                    <w:rPr>
                      <w:color w:val="C00000"/>
                    </w:rPr>
                    <w:t>2</w:t>
                  </w:r>
                </w:p>
              </w:tc>
            </w:tr>
          </w:tbl>
          <w:p w14:paraId="74CCE54E" w14:textId="50D0A15B" w:rsidR="001559A7" w:rsidRPr="002715B9" w:rsidRDefault="001559A7" w:rsidP="004016F8">
            <w:pPr>
              <w:jc w:val="center"/>
              <w:rPr>
                <w:noProof/>
                <w:color w:val="C00000"/>
                <w:lang w:val="es-CO" w:eastAsia="en-US"/>
              </w:rPr>
            </w:pPr>
          </w:p>
        </w:tc>
      </w:tr>
    </w:tbl>
    <w:p w14:paraId="765255C3" w14:textId="77777777" w:rsidR="001559A7" w:rsidRPr="001559A7" w:rsidRDefault="001559A7" w:rsidP="006E7772"/>
    <w:p w14:paraId="47E0E08A" w14:textId="26BF6504" w:rsidR="006E7772" w:rsidRDefault="00D768D6" w:rsidP="004F2DB0">
      <w:pPr>
        <w:pStyle w:val="Heading2"/>
        <w:numPr>
          <w:ilvl w:val="1"/>
          <w:numId w:val="6"/>
        </w:numPr>
      </w:pPr>
      <w:bookmarkStart w:id="18" w:name="_Toc107220436"/>
      <w:r w:rsidRPr="00D768D6">
        <w:t xml:space="preserve">Demarcación de drenajes – </w:t>
      </w:r>
      <w:proofErr w:type="spellStart"/>
      <w:r w:rsidRPr="00D768D6">
        <w:t>Stream</w:t>
      </w:r>
      <w:proofErr w:type="spellEnd"/>
      <w:r w:rsidRPr="00D768D6">
        <w:t xml:space="preserve"> </w:t>
      </w:r>
      <w:proofErr w:type="spellStart"/>
      <w:r w:rsidRPr="00D768D6">
        <w:t>Definition</w:t>
      </w:r>
      <w:bookmarkEnd w:id="18"/>
      <w:proofErr w:type="spellEnd"/>
    </w:p>
    <w:p w14:paraId="7DF05D5F" w14:textId="77777777" w:rsidR="004F2DB0" w:rsidRDefault="004F2DB0" w:rsidP="006E7772">
      <w:pPr>
        <w:rPr>
          <w:lang w:val="es-ES_tradnl"/>
        </w:rPr>
      </w:pPr>
    </w:p>
    <w:p w14:paraId="15550526" w14:textId="73513E2B" w:rsidR="00D768D6" w:rsidRPr="00535800" w:rsidRDefault="00D768D6" w:rsidP="00D768D6">
      <w:r w:rsidRPr="00535800">
        <w:t xml:space="preserve">A partir de las grillas de celdas de acumulación de flujo se pueden identificar cuáles de ellas pertenecen a una corriente. Para ello se especifica como área de aportación el valor equivalente en suma de celdas a </w:t>
      </w:r>
      <w:r w:rsidR="00F23DB1">
        <w:t xml:space="preserve">un valor específico, </w:t>
      </w:r>
      <w:proofErr w:type="spellStart"/>
      <w:r w:rsidR="00F23DB1">
        <w:t>p.ej</w:t>
      </w:r>
      <w:proofErr w:type="spellEnd"/>
      <w:r w:rsidR="00F23DB1">
        <w:t xml:space="preserve">, </w:t>
      </w:r>
      <w:r w:rsidRPr="00535800">
        <w:t>4</w:t>
      </w:r>
      <w:r w:rsidR="00F23DB1">
        <w:t xml:space="preserve"> km²</w:t>
      </w:r>
      <w:r w:rsidRPr="00535800">
        <w:t xml:space="preserve">, para lo cual la acumulación de flujo para una celda en particular debe exceder este valor para generar un sistema de drenaje. Es importante considerar que, a menor área de aportación utilizada, mayor será el número de corrientes identificadas. </w:t>
      </w:r>
    </w:p>
    <w:p w14:paraId="79B32DA9" w14:textId="77777777" w:rsidR="00D768D6" w:rsidRPr="00535800" w:rsidRDefault="00D768D6" w:rsidP="00D768D6"/>
    <w:p w14:paraId="69EBA8B3" w14:textId="06EF1673" w:rsidR="00D768D6" w:rsidRPr="00535800" w:rsidRDefault="00D768D6" w:rsidP="00D768D6">
      <w:r w:rsidRPr="00535800">
        <w:t xml:space="preserve">El procedimiento general para la definición de drenajes incluye la creación de una grilla con las celdas identificadas como celdas de drenaje, la identificación de estas celdas con valores únicos para cada tramo y la creación de las entidades vectoriales tipo arco con los drenajes. A las celdas de drenaje </w:t>
      </w:r>
      <w:proofErr w:type="spellStart"/>
      <w:r>
        <w:t>binarizadas</w:t>
      </w:r>
      <w:proofErr w:type="spellEnd"/>
      <w:r>
        <w:t xml:space="preserve"> </w:t>
      </w:r>
      <w:r w:rsidRPr="00535800">
        <w:t>se les asigna 1 como valor de pixel.</w:t>
      </w:r>
    </w:p>
    <w:p w14:paraId="2EEFF6CC" w14:textId="166CF786" w:rsidR="00121D87" w:rsidRDefault="00121D87" w:rsidP="00FC10F3"/>
    <w:p w14:paraId="155CF7A5" w14:textId="77777777" w:rsidR="00680B5A" w:rsidRDefault="00680B5A" w:rsidP="00680B5A">
      <w:pPr>
        <w:rPr>
          <w:lang w:val="es-ES_tradnl"/>
        </w:rPr>
      </w:pPr>
      <w:r>
        <w:rPr>
          <w:lang w:val="es-ES_tradnl"/>
        </w:rPr>
        <w:t>Procedimiento en HEC-HMS 4.9</w:t>
      </w:r>
    </w:p>
    <w:p w14:paraId="2A9526D8" w14:textId="77777777" w:rsidR="00680B5A" w:rsidRDefault="00680B5A" w:rsidP="00680B5A">
      <w:pPr>
        <w:rPr>
          <w:lang w:val="es-ES_tradnl"/>
        </w:rPr>
      </w:pPr>
    </w:p>
    <w:p w14:paraId="37000542" w14:textId="6D5484C4" w:rsidR="00680B5A" w:rsidRDefault="00680B5A" w:rsidP="00680B5A">
      <w:pPr>
        <w:rPr>
          <w:lang w:val="es-ES_tradnl"/>
        </w:rPr>
      </w:pPr>
      <w:r w:rsidRPr="006E7772">
        <w:rPr>
          <w:lang w:val="es-ES_tradnl"/>
        </w:rPr>
        <w:t xml:space="preserve">En el menú GIS, ejecute </w:t>
      </w:r>
      <w:proofErr w:type="spellStart"/>
      <w:r>
        <w:rPr>
          <w:lang w:val="es-ES_tradnl"/>
        </w:rPr>
        <w:t>Identify</w:t>
      </w:r>
      <w:proofErr w:type="spellEnd"/>
      <w:r>
        <w:rPr>
          <w:lang w:val="es-ES_tradnl"/>
        </w:rPr>
        <w:t xml:space="preserve"> </w:t>
      </w:r>
      <w:proofErr w:type="spellStart"/>
      <w:r>
        <w:rPr>
          <w:lang w:val="es-ES_tradnl"/>
        </w:rPr>
        <w:t>Streams</w:t>
      </w:r>
      <w:proofErr w:type="spellEnd"/>
      <w:r w:rsidRPr="006E7772">
        <w:rPr>
          <w:lang w:val="es-ES_tradnl"/>
        </w:rPr>
        <w:t xml:space="preserve"> para </w:t>
      </w:r>
      <w:r>
        <w:rPr>
          <w:lang w:val="es-ES_tradnl"/>
        </w:rPr>
        <w:t>a partir de un área de aportación (</w:t>
      </w:r>
      <w:proofErr w:type="spellStart"/>
      <w:r>
        <w:rPr>
          <w:lang w:val="es-ES_tradnl"/>
        </w:rPr>
        <w:t>p.ej</w:t>
      </w:r>
      <w:proofErr w:type="spellEnd"/>
      <w:r>
        <w:rPr>
          <w:lang w:val="es-ES_tradnl"/>
        </w:rPr>
        <w:t>, 4km²), codificar los drenajes sobre todo el modelo digital de elevación</w:t>
      </w:r>
      <w:r w:rsidRPr="006E7772">
        <w:rPr>
          <w:lang w:val="es-ES_tradnl"/>
        </w:rPr>
        <w:t xml:space="preserve">. Este procedimiento crea automáticamente las grillas de </w:t>
      </w:r>
      <w:proofErr w:type="spellStart"/>
      <w:r>
        <w:rPr>
          <w:lang w:val="es-ES_tradnl"/>
        </w:rPr>
        <w:t>binarización</w:t>
      </w:r>
      <w:proofErr w:type="spellEnd"/>
      <w:r w:rsidR="002B1712">
        <w:rPr>
          <w:lang w:val="es-ES_tradnl"/>
        </w:rPr>
        <w:t xml:space="preserve"> </w:t>
      </w:r>
      <w:proofErr w:type="spellStart"/>
      <w:r w:rsidR="002B1712" w:rsidRPr="002B1712">
        <w:rPr>
          <w:lang w:val="es-ES_tradnl"/>
        </w:rPr>
        <w:t>str_bin.tif</w:t>
      </w:r>
      <w:proofErr w:type="spellEnd"/>
      <w:r>
        <w:rPr>
          <w:lang w:val="es-ES_tradnl"/>
        </w:rPr>
        <w:t xml:space="preserve"> y codificación de drenajes</w:t>
      </w:r>
      <w:r w:rsidR="002B1712">
        <w:rPr>
          <w:lang w:val="es-ES_tradnl"/>
        </w:rPr>
        <w:t xml:space="preserve"> </w:t>
      </w:r>
      <w:proofErr w:type="spellStart"/>
      <w:r w:rsidR="002B1712" w:rsidRPr="002B1712">
        <w:rPr>
          <w:lang w:val="es-ES_tradnl"/>
        </w:rPr>
        <w:t>streams.tif</w:t>
      </w:r>
      <w:proofErr w:type="spellEnd"/>
      <w:r>
        <w:rPr>
          <w:lang w:val="es-ES_tradnl"/>
        </w:rPr>
        <w:t>.</w:t>
      </w:r>
    </w:p>
    <w:p w14:paraId="56EBF1FA" w14:textId="7FF9D6AE" w:rsidR="00680B5A" w:rsidRDefault="00680B5A" w:rsidP="00680B5A">
      <w:pPr>
        <w:rPr>
          <w:lang w:val="es-ES_tradnl"/>
        </w:rPr>
      </w:pPr>
    </w:p>
    <w:p w14:paraId="2EADCC65" w14:textId="7D32B907" w:rsidR="000D4899" w:rsidRDefault="000D4899" w:rsidP="00680B5A">
      <w:pPr>
        <w:rPr>
          <w:lang w:val="es-ES_tradnl"/>
        </w:rPr>
      </w:pPr>
      <w:r>
        <w:rPr>
          <w:lang w:val="es-ES_tradnl"/>
        </w:rPr>
        <w:t xml:space="preserve">Dependiendo del tamaño del área de aportación, podrá obtener un mayor número de puntos para la lectura de los valores obtenidos mediante el balance hidrológico y por consiguiente más elementos para la construcción de la curva de regresión Área de aportación vs. </w:t>
      </w:r>
      <w:proofErr w:type="spellStart"/>
      <w:r>
        <w:rPr>
          <w:lang w:val="es-ES_tradnl"/>
        </w:rPr>
        <w:t>Isorendimiento</w:t>
      </w:r>
      <w:proofErr w:type="spellEnd"/>
      <w:r>
        <w:rPr>
          <w:lang w:val="es-ES_tradnl"/>
        </w:rPr>
        <w:t xml:space="preserve"> medio.</w:t>
      </w:r>
    </w:p>
    <w:p w14:paraId="4949523A" w14:textId="2C581977" w:rsidR="005B07E9" w:rsidRDefault="005B07E9" w:rsidP="00FC10F3"/>
    <w:p w14:paraId="4AD5B515" w14:textId="77777777" w:rsidR="000D4899" w:rsidRDefault="000D4899" w:rsidP="00FC10F3"/>
    <w:p w14:paraId="27604F16" w14:textId="6A22E316" w:rsidR="009032E2" w:rsidRDefault="00F37B11" w:rsidP="00F83C7A">
      <w:pPr>
        <w:pStyle w:val="Heading1"/>
        <w:numPr>
          <w:ilvl w:val="0"/>
          <w:numId w:val="6"/>
        </w:numPr>
      </w:pPr>
      <w:bookmarkStart w:id="19" w:name="_Toc107220437"/>
      <w:r>
        <w:t>Descarga</w:t>
      </w:r>
      <w:r w:rsidR="00A50109">
        <w:t xml:space="preserve">, </w:t>
      </w:r>
      <w:r>
        <w:t xml:space="preserve">procesamiento </w:t>
      </w:r>
      <w:r w:rsidR="00A50109">
        <w:t xml:space="preserve">y análisis </w:t>
      </w:r>
      <w:r>
        <w:t xml:space="preserve">de datos </w:t>
      </w:r>
      <w:proofErr w:type="spellStart"/>
      <w:r>
        <w:t>hidroclimatológicos</w:t>
      </w:r>
      <w:bookmarkEnd w:id="19"/>
      <w:proofErr w:type="spellEnd"/>
    </w:p>
    <w:p w14:paraId="2F17C466" w14:textId="48F7E041" w:rsidR="00B47CA2" w:rsidRDefault="00B47CA2" w:rsidP="00FC10F3"/>
    <w:p w14:paraId="6862F61A" w14:textId="13B14B2C" w:rsidR="00F37B11" w:rsidRDefault="00B12202" w:rsidP="007A3872">
      <w:pPr>
        <w:pStyle w:val="Heading2"/>
        <w:numPr>
          <w:ilvl w:val="1"/>
          <w:numId w:val="6"/>
        </w:numPr>
      </w:pPr>
      <w:bookmarkStart w:id="20" w:name="_Toc107220438"/>
      <w:r w:rsidRPr="00B12202">
        <w:t xml:space="preserve">Obtención de </w:t>
      </w:r>
      <w:r w:rsidR="004B7A72">
        <w:t xml:space="preserve">series de </w:t>
      </w:r>
      <w:r w:rsidRPr="00B12202">
        <w:t xml:space="preserve">datos discretos </w:t>
      </w:r>
      <w:r w:rsidR="004E0CE6">
        <w:t>climatológicos</w:t>
      </w:r>
      <w:r w:rsidRPr="00B12202">
        <w:t xml:space="preserve"> </w:t>
      </w:r>
      <w:r w:rsidR="00B55851">
        <w:t>de</w:t>
      </w:r>
      <w:r w:rsidRPr="00B12202">
        <w:t xml:space="preserve"> estaciones terrestres</w:t>
      </w:r>
      <w:bookmarkEnd w:id="20"/>
    </w:p>
    <w:p w14:paraId="1B9808CF" w14:textId="12A7F280" w:rsidR="00587A8A" w:rsidRDefault="00587A8A" w:rsidP="00587A8A"/>
    <w:p w14:paraId="500EE048" w14:textId="18D83A64" w:rsidR="00587A8A" w:rsidRDefault="00533F3F" w:rsidP="00C5776E">
      <w:r>
        <w:t xml:space="preserve">Para la creación de los mapas </w:t>
      </w:r>
      <w:r w:rsidR="003E6959">
        <w:t xml:space="preserve">requeridos para la realización del balance hidrológico, es necesario </w:t>
      </w:r>
      <w:r w:rsidR="00187702">
        <w:t>identificar y seleccionar el conjunto de estaciones</w:t>
      </w:r>
      <w:r w:rsidR="00FE113E">
        <w:t xml:space="preserve"> que serán utilizadas </w:t>
      </w:r>
      <w:r w:rsidR="00B22ACE">
        <w:t xml:space="preserve">para </w:t>
      </w:r>
      <w:r w:rsidR="003E6959">
        <w:t xml:space="preserve">obtener las series de valores discretos de </w:t>
      </w:r>
      <w:r w:rsidR="000115A0">
        <w:t>precipitación diaria total, temperatura y evapo</w:t>
      </w:r>
      <w:r w:rsidR="00F800E1">
        <w:t>ración potencial.</w:t>
      </w:r>
    </w:p>
    <w:p w14:paraId="5572D92A" w14:textId="77777777" w:rsidR="00587A8A" w:rsidRDefault="00587A8A" w:rsidP="00587A8A"/>
    <w:p w14:paraId="36D70340" w14:textId="6CE37CED" w:rsidR="00FB276E" w:rsidRDefault="00FB276E" w:rsidP="007A3872">
      <w:pPr>
        <w:pStyle w:val="Heading2"/>
        <w:numPr>
          <w:ilvl w:val="1"/>
          <w:numId w:val="6"/>
        </w:numPr>
      </w:pPr>
      <w:bookmarkStart w:id="21" w:name="_Toc107220439"/>
      <w:r w:rsidRPr="00B12202">
        <w:t xml:space="preserve">Obtención de </w:t>
      </w:r>
      <w:r w:rsidR="004B7A72">
        <w:t xml:space="preserve">series de </w:t>
      </w:r>
      <w:r w:rsidRPr="00B12202">
        <w:t xml:space="preserve">datos discretos </w:t>
      </w:r>
      <w:r>
        <w:t>climatológicos</w:t>
      </w:r>
      <w:r w:rsidRPr="00B12202">
        <w:t xml:space="preserve"> </w:t>
      </w:r>
      <w:r>
        <w:t>satelitales</w:t>
      </w:r>
      <w:bookmarkEnd w:id="21"/>
    </w:p>
    <w:p w14:paraId="39AFCB9B" w14:textId="3DDB730A" w:rsidR="00F800E1" w:rsidRDefault="00F800E1" w:rsidP="00F800E1"/>
    <w:p w14:paraId="4AC87E8B" w14:textId="2E512B80" w:rsidR="00F800E1" w:rsidRDefault="00C5776E" w:rsidP="00F800E1">
      <w:r>
        <w:t>Para la validación o el contraste de información terrestre</w:t>
      </w:r>
      <w:r w:rsidR="001901EA">
        <w:t xml:space="preserve"> se pueden obtener datos </w:t>
      </w:r>
      <w:r w:rsidR="00F250F6">
        <w:t xml:space="preserve">satelitales </w:t>
      </w:r>
      <w:r w:rsidR="001901EA">
        <w:t xml:space="preserve">de </w:t>
      </w:r>
      <w:r w:rsidR="00F800E1">
        <w:t xml:space="preserve">precipitación diaria total, </w:t>
      </w:r>
      <w:r w:rsidR="00AF4D86">
        <w:t>temperatura y evapotranspiración</w:t>
      </w:r>
      <w:r w:rsidR="00692561">
        <w:t xml:space="preserve"> sobre las localizaciones específicas de la red </w:t>
      </w:r>
      <w:r w:rsidR="00334153">
        <w:t xml:space="preserve">climatológica </w:t>
      </w:r>
      <w:r w:rsidR="00692561">
        <w:t>utilizada</w:t>
      </w:r>
      <w:r w:rsidR="00AF4D86">
        <w:t>.</w:t>
      </w:r>
    </w:p>
    <w:p w14:paraId="40CB7536" w14:textId="77777777" w:rsidR="00692561" w:rsidRDefault="00692561" w:rsidP="00F800E1"/>
    <w:p w14:paraId="6DA5ABB4" w14:textId="5B7277EC" w:rsidR="00BB1A90" w:rsidRDefault="002C12E3" w:rsidP="007A3872">
      <w:pPr>
        <w:pStyle w:val="Heading2"/>
        <w:numPr>
          <w:ilvl w:val="1"/>
          <w:numId w:val="6"/>
        </w:numPr>
      </w:pPr>
      <w:bookmarkStart w:id="22" w:name="_Toc107220440"/>
      <w:r>
        <w:t xml:space="preserve">Representación </w:t>
      </w:r>
      <w:r w:rsidR="00E06C67">
        <w:t xml:space="preserve">gráfica de </w:t>
      </w:r>
      <w:r>
        <w:t>series</w:t>
      </w:r>
      <w:bookmarkEnd w:id="22"/>
    </w:p>
    <w:p w14:paraId="516F800F" w14:textId="3E8ADDCD" w:rsidR="007A3872" w:rsidRDefault="007A3872" w:rsidP="007A3872">
      <w:pPr>
        <w:rPr>
          <w:lang w:val="es-ES_tradnl"/>
        </w:rPr>
      </w:pPr>
    </w:p>
    <w:p w14:paraId="706BE7D2" w14:textId="68750ED4" w:rsidR="00BB3C3C" w:rsidRDefault="00BB3C3C" w:rsidP="007A3872">
      <w:pPr>
        <w:rPr>
          <w:lang w:val="es-ES_tradnl"/>
        </w:rPr>
      </w:pPr>
      <w:r>
        <w:rPr>
          <w:lang w:val="es-ES_tradnl"/>
        </w:rPr>
        <w:lastRenderedPageBreak/>
        <w:t>Durante el proceso de revisión, validación y</w:t>
      </w:r>
      <w:r w:rsidR="00F6285E">
        <w:rPr>
          <w:lang w:val="es-ES_tradnl"/>
        </w:rPr>
        <w:t xml:space="preserve"> comprensión de los datos, es necesario utilizar diferentes técnicas gráficas que permitan identificar </w:t>
      </w:r>
      <w:r w:rsidR="0073070B">
        <w:rPr>
          <w:lang w:val="es-ES_tradnl"/>
        </w:rPr>
        <w:t xml:space="preserve">discontinuidades, cambios en el comportamiento temporal y en general revisar los paramétricos de cada </w:t>
      </w:r>
      <w:r w:rsidR="00E0622F">
        <w:rPr>
          <w:lang w:val="es-ES_tradnl"/>
        </w:rPr>
        <w:t xml:space="preserve">serie. </w:t>
      </w:r>
    </w:p>
    <w:p w14:paraId="134AAA71" w14:textId="77777777" w:rsidR="00BB3C3C" w:rsidRPr="007A3872" w:rsidRDefault="00BB3C3C" w:rsidP="007A3872">
      <w:pPr>
        <w:rPr>
          <w:lang w:val="es-ES_tradnl"/>
        </w:rPr>
      </w:pPr>
    </w:p>
    <w:p w14:paraId="66966AA4" w14:textId="096EC836" w:rsidR="002C12E3" w:rsidRDefault="0040704F" w:rsidP="007A3872">
      <w:pPr>
        <w:pStyle w:val="Heading2"/>
        <w:numPr>
          <w:ilvl w:val="1"/>
          <w:numId w:val="6"/>
        </w:numPr>
      </w:pPr>
      <w:bookmarkStart w:id="23" w:name="_Toc107220441"/>
      <w:r>
        <w:t>Identificación y marcación de datos atípicos</w:t>
      </w:r>
      <w:r w:rsidR="004F1BAF">
        <w:t xml:space="preserve"> - </w:t>
      </w:r>
      <w:proofErr w:type="spellStart"/>
      <w:r w:rsidR="004F1BAF">
        <w:t>outliers</w:t>
      </w:r>
      <w:bookmarkEnd w:id="23"/>
      <w:proofErr w:type="spellEnd"/>
    </w:p>
    <w:p w14:paraId="31F0AE7F" w14:textId="47F5B685" w:rsidR="004E1D5A" w:rsidRDefault="004E1D5A" w:rsidP="004E1D5A">
      <w:pPr>
        <w:pStyle w:val="ListParagraph"/>
        <w:ind w:left="57"/>
      </w:pPr>
    </w:p>
    <w:p w14:paraId="6AE577EC" w14:textId="7923D99B" w:rsidR="004E1D5A" w:rsidRDefault="004E1D5A" w:rsidP="000E5BA3">
      <w:r>
        <w:t>En esta actividad se obtienen los parámetros estadísticos de cada variable climatológica</w:t>
      </w:r>
      <w:r w:rsidR="002A3D05">
        <w:t xml:space="preserve">, </w:t>
      </w:r>
      <w:r>
        <w:t xml:space="preserve">se </w:t>
      </w:r>
      <w:r w:rsidR="00EF2624">
        <w:t>identifican y marcan los datos atípicos</w:t>
      </w:r>
      <w:r w:rsidR="00E0622F">
        <w:t xml:space="preserve"> que luego ser</w:t>
      </w:r>
      <w:r w:rsidR="00964544">
        <w:t>án</w:t>
      </w:r>
      <w:r w:rsidR="00E0622F">
        <w:t xml:space="preserve"> </w:t>
      </w:r>
      <w:r w:rsidR="00231474">
        <w:t xml:space="preserve">ajustados </w:t>
      </w:r>
      <w:r w:rsidR="00C66615">
        <w:t xml:space="preserve">o reemplazados </w:t>
      </w:r>
      <w:r w:rsidR="00231474">
        <w:t xml:space="preserve">por </w:t>
      </w:r>
      <w:r w:rsidR="00C66615">
        <w:t xml:space="preserve">valores </w:t>
      </w:r>
      <w:r w:rsidR="00964544">
        <w:t xml:space="preserve">sintéticos </w:t>
      </w:r>
      <w:r w:rsidR="00C66615">
        <w:t xml:space="preserve">obtenidos a través de </w:t>
      </w:r>
      <w:r w:rsidR="00231474">
        <w:t>métodos de completado</w:t>
      </w:r>
      <w:r w:rsidR="00F866D0">
        <w:t xml:space="preserve"> o imputación</w:t>
      </w:r>
      <w:r w:rsidR="00EF2624">
        <w:t>.</w:t>
      </w:r>
    </w:p>
    <w:p w14:paraId="652C16EF" w14:textId="77777777" w:rsidR="004E1D5A" w:rsidRDefault="004E1D5A" w:rsidP="004E1D5A">
      <w:pPr>
        <w:pStyle w:val="ListParagraph"/>
        <w:ind w:left="57"/>
      </w:pPr>
    </w:p>
    <w:p w14:paraId="669D45CA" w14:textId="0F011368" w:rsidR="00096CF8" w:rsidRDefault="00E934DF" w:rsidP="007A3872">
      <w:pPr>
        <w:pStyle w:val="Heading2"/>
        <w:numPr>
          <w:ilvl w:val="1"/>
          <w:numId w:val="6"/>
        </w:numPr>
      </w:pPr>
      <w:bookmarkStart w:id="24" w:name="_Toc107220442"/>
      <w:r>
        <w:t>Completado y extendido de series</w:t>
      </w:r>
      <w:bookmarkEnd w:id="24"/>
    </w:p>
    <w:p w14:paraId="213BDAD4" w14:textId="77777777" w:rsidR="007B20DC" w:rsidRDefault="007B20DC" w:rsidP="00096CF8">
      <w:pPr>
        <w:pStyle w:val="ListParagraph"/>
        <w:ind w:left="57"/>
      </w:pPr>
    </w:p>
    <w:p w14:paraId="0A37F178" w14:textId="5B52642A" w:rsidR="00E934DF" w:rsidRDefault="007B20DC" w:rsidP="000E5BA3">
      <w:r>
        <w:t>Este procedimiento se realiza a</w:t>
      </w:r>
      <w:r w:rsidR="00E934DF">
        <w:t xml:space="preserve"> partir de </w:t>
      </w:r>
      <w:r>
        <w:t xml:space="preserve">la generación de </w:t>
      </w:r>
      <w:r w:rsidR="00E934DF">
        <w:t>datos sintéticos</w:t>
      </w:r>
      <w:r>
        <w:t xml:space="preserve"> utilizando </w:t>
      </w:r>
      <w:r w:rsidR="00827680">
        <w:t>diferentes métodos estadísticos y espaciales</w:t>
      </w:r>
      <w:r w:rsidR="000B0CB8">
        <w:t xml:space="preserve"> y busca la </w:t>
      </w:r>
      <w:r w:rsidR="007D585F">
        <w:t>conformación</w:t>
      </w:r>
      <w:r w:rsidR="000B0CB8">
        <w:t xml:space="preserve"> de series homogéneas y continuas </w:t>
      </w:r>
      <w:r w:rsidR="007D585F">
        <w:t>para</w:t>
      </w:r>
      <w:r w:rsidR="000B0CB8">
        <w:t xml:space="preserve"> las diferentes variables en estudio</w:t>
      </w:r>
      <w:r w:rsidR="00827680">
        <w:t>.</w:t>
      </w:r>
    </w:p>
    <w:p w14:paraId="5CA48A5C" w14:textId="07ABC734" w:rsidR="007B20DC" w:rsidRDefault="007B20DC" w:rsidP="0087763E"/>
    <w:p w14:paraId="6405D44E" w14:textId="3E0482A2" w:rsidR="00E007B1" w:rsidRDefault="0087394A" w:rsidP="00535A3A">
      <w:pPr>
        <w:pStyle w:val="Heading2"/>
        <w:numPr>
          <w:ilvl w:val="1"/>
          <w:numId w:val="6"/>
        </w:numPr>
      </w:pPr>
      <w:bookmarkStart w:id="25" w:name="_Toc107220443"/>
      <w:r>
        <w:t>Correlación de datos terrestres vs. datos remotos</w:t>
      </w:r>
      <w:bookmarkEnd w:id="25"/>
    </w:p>
    <w:p w14:paraId="56A12A8E" w14:textId="5F6455CB" w:rsidR="00535A3A" w:rsidRDefault="00535A3A" w:rsidP="00535A3A">
      <w:pPr>
        <w:pStyle w:val="Heading2"/>
      </w:pPr>
    </w:p>
    <w:p w14:paraId="273C3AF8" w14:textId="1A7C6B87" w:rsidR="00286DA7" w:rsidRDefault="00286DA7" w:rsidP="00286DA7">
      <w:pPr>
        <w:rPr>
          <w:lang w:val="es-ES_tradnl"/>
        </w:rPr>
      </w:pPr>
      <w:r>
        <w:rPr>
          <w:lang w:val="es-ES_tradnl"/>
        </w:rPr>
        <w:t xml:space="preserve">A partir de la información </w:t>
      </w:r>
      <w:r w:rsidR="00043728">
        <w:rPr>
          <w:lang w:val="es-ES_tradnl"/>
        </w:rPr>
        <w:t xml:space="preserve">recopilada y validada para la red estaciones a utilizar en la zona de </w:t>
      </w:r>
      <w:r w:rsidR="00EC636B">
        <w:rPr>
          <w:lang w:val="es-ES_tradnl"/>
        </w:rPr>
        <w:t xml:space="preserve">estudio y la conformación de series a partir de datos satelitales en las localizaciones específicas de la red, </w:t>
      </w:r>
      <w:r w:rsidR="00D51684">
        <w:rPr>
          <w:lang w:val="es-ES_tradnl"/>
        </w:rPr>
        <w:t xml:space="preserve">se correlacionan estos datos para evaluar si existe correspondencia </w:t>
      </w:r>
      <w:r w:rsidR="00BA4A68">
        <w:rPr>
          <w:lang w:val="es-ES_tradnl"/>
        </w:rPr>
        <w:t>y homogeneidad entre los datos terrestres y los obtenidos mediante sensores remotos.</w:t>
      </w:r>
    </w:p>
    <w:p w14:paraId="3D692DBC" w14:textId="77777777" w:rsidR="00286DA7" w:rsidRPr="00286DA7" w:rsidRDefault="00286DA7" w:rsidP="00286DA7">
      <w:pPr>
        <w:rPr>
          <w:lang w:val="es-ES_tradnl"/>
        </w:rPr>
      </w:pPr>
    </w:p>
    <w:p w14:paraId="1C3C052F" w14:textId="23ACF5C4" w:rsidR="00B55851" w:rsidRDefault="00B70B85" w:rsidP="00535A3A">
      <w:pPr>
        <w:pStyle w:val="Heading2"/>
        <w:numPr>
          <w:ilvl w:val="1"/>
          <w:numId w:val="6"/>
        </w:numPr>
      </w:pPr>
      <w:bookmarkStart w:id="26" w:name="_Toc107220444"/>
      <w:r>
        <w:t xml:space="preserve">Análisis de cambio climático </w:t>
      </w:r>
      <w:r w:rsidR="002110AB">
        <w:t xml:space="preserve">y </w:t>
      </w:r>
      <w:r>
        <w:t>segmentación de series</w:t>
      </w:r>
      <w:bookmarkEnd w:id="26"/>
    </w:p>
    <w:p w14:paraId="2B8B3AB1" w14:textId="77777777" w:rsidR="00F37B11" w:rsidRDefault="00F37B11" w:rsidP="00FC10F3"/>
    <w:p w14:paraId="700AD902" w14:textId="215BF18F" w:rsidR="00B47CA2" w:rsidRDefault="001D2C8C" w:rsidP="00FC10F3">
      <w:r>
        <w:t xml:space="preserve">En esta actividad se realiza la identificación de </w:t>
      </w:r>
      <w:r w:rsidR="00A8715D">
        <w:t>años asociados a fenómenos climatológicos de Niño, Niña</w:t>
      </w:r>
      <w:r w:rsidR="00FC45E9">
        <w:t xml:space="preserve"> y Neutro; </w:t>
      </w:r>
      <w:r w:rsidR="007456C5">
        <w:t>luego se estiman los estadístico</w:t>
      </w:r>
      <w:r w:rsidR="0078329F">
        <w:t xml:space="preserve">s medios multianuales para cada fenómeno y se realiza la segmentación de las series para </w:t>
      </w:r>
      <w:r w:rsidR="00CA72D6">
        <w:t xml:space="preserve">estudiar de forma compuesta la incidencia del cambio climático </w:t>
      </w:r>
      <w:r w:rsidR="00393309">
        <w:t>en diferentes épocas.</w:t>
      </w:r>
    </w:p>
    <w:p w14:paraId="352EAF6C" w14:textId="50FF465F" w:rsidR="001D2C8C" w:rsidRDefault="001D2C8C" w:rsidP="00FC10F3"/>
    <w:p w14:paraId="6C3B9C2D" w14:textId="5A3BCE7F" w:rsidR="001D2C8C" w:rsidRDefault="001D2C8C" w:rsidP="00FC10F3"/>
    <w:p w14:paraId="3BAC16C8" w14:textId="1FC8B7D0" w:rsidR="007D0D7F" w:rsidRDefault="00C854F0" w:rsidP="007D0D7F">
      <w:pPr>
        <w:pStyle w:val="Heading1"/>
        <w:numPr>
          <w:ilvl w:val="0"/>
          <w:numId w:val="6"/>
        </w:numPr>
      </w:pPr>
      <w:bookmarkStart w:id="27" w:name="_Toc107220445"/>
      <w:r>
        <w:t xml:space="preserve">Análisis </w:t>
      </w:r>
      <w:r w:rsidR="000A74DC">
        <w:t>espacial</w:t>
      </w:r>
      <w:r w:rsidR="007D0D7F">
        <w:t xml:space="preserve"> de variables climatológicas</w:t>
      </w:r>
      <w:bookmarkEnd w:id="27"/>
    </w:p>
    <w:p w14:paraId="5ED611C4" w14:textId="13173D73" w:rsidR="00121D87" w:rsidRDefault="00121D87" w:rsidP="00FC10F3"/>
    <w:p w14:paraId="7D9D3133" w14:textId="3189CBD5" w:rsidR="00D05CCC" w:rsidRDefault="008062C9" w:rsidP="00FC10F3">
      <w:r>
        <w:t>Durante el proceso de conformación de información para el desarrollo del balance hidrológico, es necesari</w:t>
      </w:r>
      <w:r w:rsidR="00480309">
        <w:t>a la construcción de mapas continuos que representen espacialmente el comportamiento de las diferentes variables requeridas</w:t>
      </w:r>
      <w:r w:rsidR="00253F5F">
        <w:t xml:space="preserve"> a nivel multianual</w:t>
      </w:r>
      <w:r w:rsidR="00480309">
        <w:t>.</w:t>
      </w:r>
    </w:p>
    <w:p w14:paraId="60A576AD" w14:textId="72EAE86E" w:rsidR="007D0D7F" w:rsidRDefault="007D0D7F" w:rsidP="00FC10F3"/>
    <w:p w14:paraId="38E3BB79" w14:textId="47FF3EB2" w:rsidR="00A96F8E" w:rsidRDefault="00F14180" w:rsidP="00A96F8E">
      <w:pPr>
        <w:pStyle w:val="Heading2"/>
        <w:numPr>
          <w:ilvl w:val="1"/>
          <w:numId w:val="6"/>
        </w:numPr>
      </w:pPr>
      <w:bookmarkStart w:id="28" w:name="_Toc107220446"/>
      <w:r>
        <w:t xml:space="preserve">Interpolación </w:t>
      </w:r>
      <w:r w:rsidR="001570D9">
        <w:t xml:space="preserve">espacial </w:t>
      </w:r>
      <w:r w:rsidR="00C854F0">
        <w:t>de variables climatológicas</w:t>
      </w:r>
      <w:bookmarkEnd w:id="28"/>
    </w:p>
    <w:p w14:paraId="5EEF7300" w14:textId="00828F9D" w:rsidR="00A96F8E" w:rsidRDefault="00A96F8E" w:rsidP="00FC10F3"/>
    <w:p w14:paraId="2BCC24AC" w14:textId="34C67A4E" w:rsidR="002B164C" w:rsidRDefault="00607B7F" w:rsidP="00FC10F3">
      <w:r>
        <w:t xml:space="preserve">En los procesos de interpolación de variables climatológicas </w:t>
      </w:r>
      <w:r w:rsidR="0028051C">
        <w:t xml:space="preserve">a partir de la localización de estaciones terrestres </w:t>
      </w:r>
      <w:r w:rsidR="005B34BB">
        <w:t>y para los fenómenos asociados a cambio climático</w:t>
      </w:r>
      <w:r w:rsidR="00055D08">
        <w:t>,</w:t>
      </w:r>
      <w:r w:rsidR="005B34BB">
        <w:t xml:space="preserve"> </w:t>
      </w:r>
      <w:r>
        <w:t xml:space="preserve">se </w:t>
      </w:r>
      <w:r w:rsidR="0028051C">
        <w:t>obtienen los siguientes mapas:</w:t>
      </w:r>
    </w:p>
    <w:p w14:paraId="67CF3C05" w14:textId="77777777" w:rsidR="002B164C" w:rsidRDefault="002B164C" w:rsidP="00FC10F3"/>
    <w:p w14:paraId="0E376FCF" w14:textId="0AFF5C4D" w:rsidR="00F14180" w:rsidRDefault="002231BC" w:rsidP="002231BC">
      <w:pPr>
        <w:pStyle w:val="ListParagraph"/>
        <w:numPr>
          <w:ilvl w:val="0"/>
          <w:numId w:val="11"/>
        </w:numPr>
      </w:pPr>
      <w:r>
        <w:t xml:space="preserve">Precipitación </w:t>
      </w:r>
      <w:r w:rsidR="00FF4DDF">
        <w:t xml:space="preserve">y Temperatura </w:t>
      </w:r>
      <w:r>
        <w:t xml:space="preserve">serie </w:t>
      </w:r>
      <w:r w:rsidR="00235001">
        <w:t>C</w:t>
      </w:r>
      <w:r>
        <w:t>ompuesta completa.</w:t>
      </w:r>
    </w:p>
    <w:p w14:paraId="54D01D9C" w14:textId="401E8E09" w:rsidR="002231BC" w:rsidRDefault="00FF4DDF" w:rsidP="002231BC">
      <w:pPr>
        <w:pStyle w:val="ListParagraph"/>
        <w:numPr>
          <w:ilvl w:val="0"/>
          <w:numId w:val="11"/>
        </w:numPr>
      </w:pPr>
      <w:r>
        <w:t xml:space="preserve">Precipitación y Temperatura </w:t>
      </w:r>
      <w:r w:rsidR="002231BC">
        <w:t xml:space="preserve">serie </w:t>
      </w:r>
      <w:r w:rsidR="006E1C05">
        <w:t>Niño completa.</w:t>
      </w:r>
    </w:p>
    <w:p w14:paraId="5F96B6FF" w14:textId="58939DED" w:rsidR="006E1C05" w:rsidRDefault="00FF4DDF" w:rsidP="006E1C05">
      <w:pPr>
        <w:pStyle w:val="ListParagraph"/>
        <w:numPr>
          <w:ilvl w:val="0"/>
          <w:numId w:val="11"/>
        </w:numPr>
      </w:pPr>
      <w:r>
        <w:t xml:space="preserve">Precipitación y Temperatura </w:t>
      </w:r>
      <w:r w:rsidR="006E1C05">
        <w:t xml:space="preserve">serie </w:t>
      </w:r>
      <w:r w:rsidR="00E20146">
        <w:t>Niña</w:t>
      </w:r>
      <w:r w:rsidR="006E1C05">
        <w:t xml:space="preserve"> completa.</w:t>
      </w:r>
    </w:p>
    <w:p w14:paraId="0621E9F4" w14:textId="42B29F16" w:rsidR="0028051C" w:rsidRDefault="00FF4DDF" w:rsidP="0028051C">
      <w:pPr>
        <w:pStyle w:val="ListParagraph"/>
        <w:numPr>
          <w:ilvl w:val="0"/>
          <w:numId w:val="11"/>
        </w:numPr>
      </w:pPr>
      <w:r>
        <w:t xml:space="preserve">Precipitación y Temperatura </w:t>
      </w:r>
      <w:r w:rsidR="0028051C">
        <w:t xml:space="preserve">serie </w:t>
      </w:r>
      <w:r w:rsidR="00E20146">
        <w:t>Neutro</w:t>
      </w:r>
      <w:r w:rsidR="0028051C">
        <w:t xml:space="preserve"> completa.</w:t>
      </w:r>
    </w:p>
    <w:p w14:paraId="77E7EA01" w14:textId="1C5B8C1D" w:rsidR="00C854F0" w:rsidRDefault="00FF4DDF" w:rsidP="00C854F0">
      <w:pPr>
        <w:pStyle w:val="ListParagraph"/>
        <w:numPr>
          <w:ilvl w:val="0"/>
          <w:numId w:val="11"/>
        </w:numPr>
      </w:pPr>
      <w:r>
        <w:t xml:space="preserve">Precipitación y Temperatura </w:t>
      </w:r>
      <w:r w:rsidR="00C854F0">
        <w:t xml:space="preserve">serie </w:t>
      </w:r>
      <w:r w:rsidR="00E20146">
        <w:t>C</w:t>
      </w:r>
      <w:r w:rsidR="00C854F0">
        <w:t xml:space="preserve">ompuesta </w:t>
      </w:r>
      <w:r w:rsidR="00D27C0E">
        <w:t>1981-2000</w:t>
      </w:r>
      <w:r w:rsidR="00C854F0">
        <w:t>.</w:t>
      </w:r>
    </w:p>
    <w:p w14:paraId="18A22C90" w14:textId="63C5FEA7" w:rsidR="00D27C0E" w:rsidRDefault="00FF4DDF" w:rsidP="00D27C0E">
      <w:pPr>
        <w:pStyle w:val="ListParagraph"/>
        <w:numPr>
          <w:ilvl w:val="0"/>
          <w:numId w:val="11"/>
        </w:numPr>
      </w:pPr>
      <w:r>
        <w:t xml:space="preserve">Precipitación y Temperatura </w:t>
      </w:r>
      <w:r w:rsidR="00D27C0E">
        <w:t xml:space="preserve">serie </w:t>
      </w:r>
      <w:r w:rsidR="00235001">
        <w:t>C</w:t>
      </w:r>
      <w:r w:rsidR="00D27C0E">
        <w:t>ompuesta 1981-20</w:t>
      </w:r>
      <w:r w:rsidR="00785703">
        <w:t>21</w:t>
      </w:r>
      <w:r w:rsidR="00D27C0E">
        <w:t>.</w:t>
      </w:r>
    </w:p>
    <w:p w14:paraId="6825460E" w14:textId="77777777" w:rsidR="008650FD" w:rsidRDefault="008650FD" w:rsidP="00055D08"/>
    <w:p w14:paraId="548157C8" w14:textId="3FEF3187" w:rsidR="006E1C05" w:rsidRDefault="00E230C4" w:rsidP="009E5263">
      <w:pPr>
        <w:pStyle w:val="Heading2"/>
        <w:numPr>
          <w:ilvl w:val="1"/>
          <w:numId w:val="6"/>
        </w:numPr>
      </w:pPr>
      <w:bookmarkStart w:id="29" w:name="_Toc107220447"/>
      <w:r>
        <w:t>Mapa de e</w:t>
      </w:r>
      <w:r w:rsidR="00744570">
        <w:t>vapotranspiración potencial</w:t>
      </w:r>
      <w:r w:rsidR="00BD78AF">
        <w:t xml:space="preserve"> - ETP</w:t>
      </w:r>
      <w:bookmarkEnd w:id="29"/>
    </w:p>
    <w:p w14:paraId="7E6027D9" w14:textId="11275148" w:rsidR="000D111C" w:rsidRDefault="000D111C" w:rsidP="000D111C"/>
    <w:p w14:paraId="754FF911" w14:textId="17D3CB1B" w:rsidR="00034A79" w:rsidRDefault="00744570" w:rsidP="000D111C">
      <w:r>
        <w:t>En esta actividad se eval</w:t>
      </w:r>
      <w:r w:rsidR="00854B9C">
        <w:t xml:space="preserve">úan las series terrestres de evaporación potencial </w:t>
      </w:r>
      <w:r w:rsidR="002D6526">
        <w:t>obtenida</w:t>
      </w:r>
      <w:r w:rsidR="00FC6D42">
        <w:t>s</w:t>
      </w:r>
      <w:r w:rsidR="002D6526">
        <w:t xml:space="preserve"> a partir de estaciones terrestres y se crean mapas interpolados a partir de </w:t>
      </w:r>
      <w:r w:rsidR="00E86A0B">
        <w:t>métodos</w:t>
      </w:r>
      <w:r w:rsidR="002D6526">
        <w:t xml:space="preserve"> de regionalización como Cenicafé.</w:t>
      </w:r>
      <w:r w:rsidR="00A76F12">
        <w:t xml:space="preserve"> </w:t>
      </w:r>
      <w:r w:rsidR="00034A79">
        <w:t xml:space="preserve">Si bien, durante los procesos de </w:t>
      </w:r>
      <w:r w:rsidR="00034A79">
        <w:lastRenderedPageBreak/>
        <w:t xml:space="preserve">recolección y análisis de información </w:t>
      </w:r>
      <w:r w:rsidR="00397C19">
        <w:t xml:space="preserve">a partir de estaciones </w:t>
      </w:r>
      <w:r w:rsidR="00582B5D">
        <w:t xml:space="preserve">se obtienen series de evapotranspiración potencial, generalmente el número de estaciones y su localización no son suficientes para </w:t>
      </w:r>
      <w:r w:rsidR="00A76F12">
        <w:t>generar un mapa que cubra la totalidad de la zona de estudio.</w:t>
      </w:r>
    </w:p>
    <w:p w14:paraId="432E81AC" w14:textId="77777777" w:rsidR="00744570" w:rsidRDefault="00744570" w:rsidP="000D111C"/>
    <w:p w14:paraId="3A62A9E7" w14:textId="6B70B6FC" w:rsidR="00744570" w:rsidRDefault="00E230C4" w:rsidP="002D6526">
      <w:pPr>
        <w:pStyle w:val="Heading2"/>
        <w:numPr>
          <w:ilvl w:val="1"/>
          <w:numId w:val="6"/>
        </w:numPr>
      </w:pPr>
      <w:bookmarkStart w:id="30" w:name="_Toc107220448"/>
      <w:r>
        <w:t>Mapa de e</w:t>
      </w:r>
      <w:r w:rsidR="002D6526">
        <w:t>vapotranspiración real</w:t>
      </w:r>
      <w:r w:rsidR="00BD78AF">
        <w:t xml:space="preserve"> - ETR</w:t>
      </w:r>
      <w:bookmarkEnd w:id="30"/>
    </w:p>
    <w:p w14:paraId="0FF57A18" w14:textId="41252623" w:rsidR="002D6526" w:rsidRDefault="002D6526" w:rsidP="002D6526">
      <w:pPr>
        <w:rPr>
          <w:lang w:val="es-ES_tradnl"/>
        </w:rPr>
      </w:pPr>
    </w:p>
    <w:p w14:paraId="4934E0C9" w14:textId="09B2BA11" w:rsidR="002D6526" w:rsidRDefault="002D6526" w:rsidP="002D6526">
      <w:pPr>
        <w:rPr>
          <w:lang w:val="es-ES_tradnl"/>
        </w:rPr>
      </w:pPr>
      <w:r>
        <w:rPr>
          <w:lang w:val="es-ES_tradnl"/>
        </w:rPr>
        <w:t xml:space="preserve">En esta actividad se presentan diferentes metodologías para la obtención de mapas de </w:t>
      </w:r>
      <w:r w:rsidR="00CC20A4">
        <w:rPr>
          <w:lang w:val="es-ES_tradnl"/>
        </w:rPr>
        <w:t xml:space="preserve">evapotranspiración real a partir de </w:t>
      </w:r>
      <w:r w:rsidR="00E86A0B">
        <w:rPr>
          <w:lang w:val="es-ES_tradnl"/>
        </w:rPr>
        <w:t>métodos de regionalización tales como:</w:t>
      </w:r>
    </w:p>
    <w:p w14:paraId="2898C5AA" w14:textId="5586EFC0" w:rsidR="00E86A0B" w:rsidRDefault="00E86A0B" w:rsidP="002D6526">
      <w:pPr>
        <w:rPr>
          <w:lang w:val="es-ES_tradnl"/>
        </w:rPr>
      </w:pPr>
    </w:p>
    <w:p w14:paraId="34A8724A" w14:textId="71C48A40" w:rsidR="00E86A0B" w:rsidRDefault="00BC46EA" w:rsidP="00E86A0B">
      <w:pPr>
        <w:pStyle w:val="ListParagraph"/>
        <w:numPr>
          <w:ilvl w:val="0"/>
          <w:numId w:val="13"/>
        </w:numPr>
        <w:rPr>
          <w:lang w:val="es-ES_tradnl"/>
        </w:rPr>
      </w:pPr>
      <w:proofErr w:type="spellStart"/>
      <w:r>
        <w:rPr>
          <w:lang w:val="es-ES_tradnl"/>
        </w:rPr>
        <w:t>Budyco</w:t>
      </w:r>
      <w:proofErr w:type="spellEnd"/>
    </w:p>
    <w:p w14:paraId="1BF8B6E8" w14:textId="02AAB0AE" w:rsidR="00BC46EA" w:rsidRDefault="00BC46EA" w:rsidP="00E86A0B">
      <w:pPr>
        <w:pStyle w:val="ListParagraph"/>
        <w:numPr>
          <w:ilvl w:val="0"/>
          <w:numId w:val="13"/>
        </w:numPr>
        <w:rPr>
          <w:lang w:val="es-ES_tradnl"/>
        </w:rPr>
      </w:pPr>
      <w:proofErr w:type="spellStart"/>
      <w:r>
        <w:rPr>
          <w:lang w:val="es-ES_tradnl"/>
        </w:rPr>
        <w:t>Turc</w:t>
      </w:r>
      <w:proofErr w:type="spellEnd"/>
    </w:p>
    <w:p w14:paraId="6948B5B6" w14:textId="5AFE47CE" w:rsidR="00BC46EA" w:rsidRPr="00E86A0B" w:rsidRDefault="00BC46EA" w:rsidP="00E86A0B">
      <w:pPr>
        <w:pStyle w:val="ListParagraph"/>
        <w:numPr>
          <w:ilvl w:val="0"/>
          <w:numId w:val="13"/>
        </w:numPr>
        <w:rPr>
          <w:lang w:val="es-ES_tradnl"/>
        </w:rPr>
      </w:pPr>
      <w:proofErr w:type="spellStart"/>
      <w:r>
        <w:rPr>
          <w:lang w:val="es-ES_tradnl"/>
        </w:rPr>
        <w:t>Dekop</w:t>
      </w:r>
      <w:proofErr w:type="spellEnd"/>
    </w:p>
    <w:p w14:paraId="3C8F0B6A" w14:textId="20A9537E" w:rsidR="00744570" w:rsidRDefault="00744570" w:rsidP="000D111C"/>
    <w:p w14:paraId="1AF4D32E" w14:textId="60413930" w:rsidR="00BF4E95" w:rsidRDefault="00BF4E95" w:rsidP="000D111C"/>
    <w:p w14:paraId="18D0C47E" w14:textId="07730A4B" w:rsidR="00BF4E95" w:rsidRDefault="00BD78AF" w:rsidP="00BF4E95">
      <w:pPr>
        <w:pStyle w:val="Heading1"/>
        <w:numPr>
          <w:ilvl w:val="0"/>
          <w:numId w:val="6"/>
        </w:numPr>
      </w:pPr>
      <w:bookmarkStart w:id="31" w:name="_Toc107220449"/>
      <w:r>
        <w:t xml:space="preserve">Balance hidrológico de largo plazo - </w:t>
      </w:r>
      <w:r w:rsidR="009E25B1">
        <w:t>LTWB</w:t>
      </w:r>
      <w:bookmarkEnd w:id="31"/>
    </w:p>
    <w:p w14:paraId="7EA3CE40" w14:textId="101C1E22" w:rsidR="00BF4E95" w:rsidRDefault="00BF4E95" w:rsidP="000D111C"/>
    <w:p w14:paraId="781FDE5D" w14:textId="25BA7490" w:rsidR="00853B46" w:rsidRDefault="00BD78AF" w:rsidP="009D7FFA">
      <w:pPr>
        <w:pStyle w:val="Heading2"/>
        <w:numPr>
          <w:ilvl w:val="1"/>
          <w:numId w:val="6"/>
        </w:numPr>
      </w:pPr>
      <w:bookmarkStart w:id="32" w:name="_Toc107220450"/>
      <w:r>
        <w:t xml:space="preserve">Balance </w:t>
      </w:r>
      <w:r w:rsidR="00C74879">
        <w:t xml:space="preserve">distribuido </w:t>
      </w:r>
      <w:r w:rsidR="00C95AAC">
        <w:t xml:space="preserve">usando </w:t>
      </w:r>
      <w:r w:rsidR="007B1B49">
        <w:t>SIG</w:t>
      </w:r>
      <w:bookmarkEnd w:id="32"/>
    </w:p>
    <w:p w14:paraId="3C958E60" w14:textId="2C1EE9B9" w:rsidR="00853B46" w:rsidRDefault="00853B46" w:rsidP="00853B46">
      <w:pPr>
        <w:rPr>
          <w:lang w:val="es-ES_tradnl"/>
        </w:rPr>
      </w:pPr>
    </w:p>
    <w:p w14:paraId="38F92923" w14:textId="227F7991" w:rsidR="001442E5" w:rsidRDefault="00792454" w:rsidP="00853B46">
      <w:pPr>
        <w:rPr>
          <w:lang w:val="es-ES_tradnl"/>
        </w:rPr>
      </w:pPr>
      <w:r>
        <w:rPr>
          <w:lang w:val="es-ES_tradnl"/>
        </w:rPr>
        <w:t>Los balances hidrológicos de largo plazo pueden ser realizado</w:t>
      </w:r>
      <w:r w:rsidR="00827106">
        <w:rPr>
          <w:lang w:val="es-ES_tradnl"/>
        </w:rPr>
        <w:t>s</w:t>
      </w:r>
      <w:r>
        <w:rPr>
          <w:lang w:val="es-ES_tradnl"/>
        </w:rPr>
        <w:t xml:space="preserve"> en ArcGIS a través de la herramienta de acumulación de flujo de</w:t>
      </w:r>
      <w:r w:rsidR="00100713">
        <w:rPr>
          <w:lang w:val="es-ES_tradnl"/>
        </w:rPr>
        <w:t xml:space="preserve"> </w:t>
      </w:r>
      <w:proofErr w:type="spellStart"/>
      <w:r w:rsidR="00100713">
        <w:rPr>
          <w:lang w:val="es-ES_tradnl"/>
        </w:rPr>
        <w:t>Spatial</w:t>
      </w:r>
      <w:proofErr w:type="spellEnd"/>
      <w:r w:rsidR="00100713">
        <w:rPr>
          <w:lang w:val="es-ES_tradnl"/>
        </w:rPr>
        <w:t xml:space="preserve"> </w:t>
      </w:r>
      <w:proofErr w:type="spellStart"/>
      <w:r w:rsidR="00100713">
        <w:rPr>
          <w:lang w:val="es-ES_tradnl"/>
        </w:rPr>
        <w:t>Analyst</w:t>
      </w:r>
      <w:proofErr w:type="spellEnd"/>
      <w:r w:rsidR="00100713">
        <w:rPr>
          <w:lang w:val="es-ES_tradnl"/>
        </w:rPr>
        <w:t xml:space="preserve"> Tools del </w:t>
      </w:r>
      <w:proofErr w:type="spellStart"/>
      <w:r w:rsidR="00100713">
        <w:rPr>
          <w:lang w:val="es-ES_tradnl"/>
        </w:rPr>
        <w:t>ArcToolBox</w:t>
      </w:r>
      <w:proofErr w:type="spellEnd"/>
      <w:r w:rsidR="00100713">
        <w:rPr>
          <w:lang w:val="es-ES_tradnl"/>
        </w:rPr>
        <w:t>. P</w:t>
      </w:r>
      <w:r w:rsidR="001442E5" w:rsidRPr="001442E5">
        <w:rPr>
          <w:lang w:val="es-ES_tradnl"/>
        </w:rPr>
        <w:t xml:space="preserve">ara </w:t>
      </w:r>
      <w:r w:rsidR="00100713">
        <w:rPr>
          <w:lang w:val="es-ES_tradnl"/>
        </w:rPr>
        <w:t>cada una de las celdas del mapa de</w:t>
      </w:r>
      <w:r w:rsidR="00F77379">
        <w:rPr>
          <w:lang w:val="es-ES_tradnl"/>
        </w:rPr>
        <w:t xml:space="preserve"> direcciones de flujo o FDR, se calcula </w:t>
      </w:r>
      <w:r w:rsidR="001442E5" w:rsidRPr="001442E5">
        <w:rPr>
          <w:lang w:val="es-ES_tradnl"/>
        </w:rPr>
        <w:t xml:space="preserve">el número de celdas de drenaje </w:t>
      </w:r>
      <w:r w:rsidR="00F77379">
        <w:rPr>
          <w:lang w:val="es-ES_tradnl"/>
        </w:rPr>
        <w:t xml:space="preserve">convergentes a las cuales </w:t>
      </w:r>
      <w:r w:rsidR="008C6E8A">
        <w:rPr>
          <w:lang w:val="es-ES_tradnl"/>
        </w:rPr>
        <w:t xml:space="preserve">se les puede acumular el valor del potencial </w:t>
      </w:r>
      <w:r w:rsidR="001E276D">
        <w:rPr>
          <w:lang w:val="es-ES_tradnl"/>
        </w:rPr>
        <w:t>de escurrimiento de cada celda obtenido a partir de los valores de precipitación media y evapotranspiración real.</w:t>
      </w:r>
    </w:p>
    <w:p w14:paraId="75520479" w14:textId="77777777" w:rsidR="001442E5" w:rsidRPr="00853B46" w:rsidRDefault="001442E5" w:rsidP="00853B46">
      <w:pPr>
        <w:rPr>
          <w:lang w:val="es-ES_tradnl"/>
        </w:rPr>
      </w:pPr>
    </w:p>
    <w:p w14:paraId="69927155" w14:textId="72629838" w:rsidR="00F56B7C" w:rsidRDefault="00EF04FA" w:rsidP="00F56B7C">
      <w:pPr>
        <w:pStyle w:val="Heading2"/>
        <w:numPr>
          <w:ilvl w:val="1"/>
          <w:numId w:val="6"/>
        </w:numPr>
      </w:pPr>
      <w:bookmarkStart w:id="33" w:name="_Toc107220451"/>
      <w:r>
        <w:t>Localización</w:t>
      </w:r>
      <w:r w:rsidR="00853B46">
        <w:t xml:space="preserve"> de puntos para lectura de caudales y áreas de aportación</w:t>
      </w:r>
      <w:bookmarkEnd w:id="33"/>
    </w:p>
    <w:p w14:paraId="4B767DFA" w14:textId="161D6B44" w:rsidR="00F56B7C" w:rsidRDefault="00F56B7C" w:rsidP="00F56B7C">
      <w:pPr>
        <w:rPr>
          <w:lang w:val="es-ES_tradnl"/>
        </w:rPr>
      </w:pPr>
    </w:p>
    <w:p w14:paraId="01A8BC84" w14:textId="469FBE0A" w:rsidR="007C5A35" w:rsidRDefault="00F04C69" w:rsidP="00F56B7C">
      <w:pPr>
        <w:rPr>
          <w:lang w:val="es-ES_tradnl"/>
        </w:rPr>
      </w:pPr>
      <w:r>
        <w:rPr>
          <w:lang w:val="es-ES_tradnl"/>
        </w:rPr>
        <w:t>Luego de la obtención de los mapas continuos de caudales medios de largo plazo</w:t>
      </w:r>
      <w:r w:rsidR="00573122">
        <w:rPr>
          <w:lang w:val="es-ES_tradnl"/>
        </w:rPr>
        <w:t xml:space="preserve"> para los diferentes fenómenos climatológicos </w:t>
      </w:r>
      <w:r w:rsidR="007977FC">
        <w:rPr>
          <w:lang w:val="es-ES_tradnl"/>
        </w:rPr>
        <w:t>estudiados</w:t>
      </w:r>
      <w:r w:rsidR="00573122">
        <w:rPr>
          <w:lang w:val="es-ES_tradnl"/>
        </w:rPr>
        <w:t xml:space="preserve">, es necesaria la lectura de </w:t>
      </w:r>
      <w:r w:rsidR="00044E7C">
        <w:rPr>
          <w:lang w:val="es-ES_tradnl"/>
        </w:rPr>
        <w:t>valores discretos de caudal y número de celdas acumuladas en diferentes localizaciones de la red de drenaje</w:t>
      </w:r>
      <w:r w:rsidR="00651C2B">
        <w:rPr>
          <w:lang w:val="es-ES_tradnl"/>
        </w:rPr>
        <w:t>, tales como</w:t>
      </w:r>
      <w:r w:rsidR="00291FF1">
        <w:rPr>
          <w:lang w:val="es-ES_tradnl"/>
        </w:rPr>
        <w:t>,</w:t>
      </w:r>
      <w:r w:rsidR="00651C2B">
        <w:rPr>
          <w:lang w:val="es-ES_tradnl"/>
        </w:rPr>
        <w:t xml:space="preserve"> puntos unión </w:t>
      </w:r>
      <w:r w:rsidR="00A01F87">
        <w:rPr>
          <w:lang w:val="es-ES_tradnl"/>
        </w:rPr>
        <w:t>y</w:t>
      </w:r>
      <w:r w:rsidR="00651C2B">
        <w:rPr>
          <w:lang w:val="es-ES_tradnl"/>
        </w:rPr>
        <w:t xml:space="preserve"> puntos de interés como captaci</w:t>
      </w:r>
      <w:r w:rsidR="00A01F87">
        <w:rPr>
          <w:lang w:val="es-ES_tradnl"/>
        </w:rPr>
        <w:t>ones</w:t>
      </w:r>
      <w:r w:rsidR="00651C2B">
        <w:rPr>
          <w:lang w:val="es-ES_tradnl"/>
        </w:rPr>
        <w:t>, vertimiento</w:t>
      </w:r>
      <w:r w:rsidR="00A01F87">
        <w:rPr>
          <w:lang w:val="es-ES_tradnl"/>
        </w:rPr>
        <w:t>s</w:t>
      </w:r>
      <w:r w:rsidR="00651C2B">
        <w:rPr>
          <w:lang w:val="es-ES_tradnl"/>
        </w:rPr>
        <w:t xml:space="preserve"> o concesi</w:t>
      </w:r>
      <w:r w:rsidR="00A01F87">
        <w:rPr>
          <w:lang w:val="es-ES_tradnl"/>
        </w:rPr>
        <w:t>ones</w:t>
      </w:r>
      <w:r w:rsidR="00651C2B">
        <w:rPr>
          <w:lang w:val="es-ES_tradnl"/>
        </w:rPr>
        <w:t>.</w:t>
      </w:r>
    </w:p>
    <w:p w14:paraId="3CF46A64" w14:textId="19C29C63" w:rsidR="007C5A35" w:rsidRDefault="007C5A35" w:rsidP="00F56B7C">
      <w:pPr>
        <w:rPr>
          <w:lang w:val="es-ES_tradnl"/>
        </w:rPr>
      </w:pPr>
    </w:p>
    <w:p w14:paraId="59F6458D" w14:textId="02B46C37" w:rsidR="00B15F22" w:rsidRDefault="00B15F22" w:rsidP="00D17817">
      <w:r w:rsidRPr="00D17817">
        <w:t>En ArcGIS y utilizando el mapa ráster de codificación de redes de drenaje sobre la superficie del modelo de terreno, ejecut</w:t>
      </w:r>
      <w:r w:rsidR="00F23DB1" w:rsidRPr="00D17817">
        <w:t>e</w:t>
      </w:r>
      <w:r w:rsidRPr="00D17817">
        <w:t xml:space="preserve"> la herramienta </w:t>
      </w:r>
      <w:proofErr w:type="spellStart"/>
      <w:r w:rsidR="00D17817" w:rsidRPr="00D17817">
        <w:rPr>
          <w:i/>
          <w:iCs/>
        </w:rPr>
        <w:t>Raster</w:t>
      </w:r>
      <w:proofErr w:type="spellEnd"/>
      <w:r w:rsidR="00D17817" w:rsidRPr="00D17817">
        <w:rPr>
          <w:i/>
          <w:iCs/>
        </w:rPr>
        <w:t xml:space="preserve"> </w:t>
      </w:r>
      <w:proofErr w:type="spellStart"/>
      <w:r w:rsidR="00D17817" w:rsidRPr="00D17817">
        <w:rPr>
          <w:i/>
          <w:iCs/>
        </w:rPr>
        <w:t>To</w:t>
      </w:r>
      <w:proofErr w:type="spellEnd"/>
      <w:r w:rsidR="00D17817" w:rsidRPr="00D17817">
        <w:rPr>
          <w:i/>
          <w:iCs/>
        </w:rPr>
        <w:t xml:space="preserve"> </w:t>
      </w:r>
      <w:proofErr w:type="spellStart"/>
      <w:r w:rsidR="00D17817" w:rsidRPr="00D17817">
        <w:rPr>
          <w:i/>
          <w:iCs/>
        </w:rPr>
        <w:t>Poly</w:t>
      </w:r>
      <w:r w:rsidR="00D17817">
        <w:rPr>
          <w:i/>
          <w:iCs/>
        </w:rPr>
        <w:t>line</w:t>
      </w:r>
      <w:proofErr w:type="spellEnd"/>
      <w:r w:rsidR="00D17817">
        <w:t xml:space="preserve"> que hace parte del grupo de herramientas de conversión desde ráster</w:t>
      </w:r>
      <w:r w:rsidR="00650EEC">
        <w:t xml:space="preserve">, utilice la grilla de drenajes </w:t>
      </w:r>
      <w:proofErr w:type="spellStart"/>
      <w:r w:rsidR="00650EEC">
        <w:t>binarizados</w:t>
      </w:r>
      <w:proofErr w:type="spellEnd"/>
      <w:r w:rsidR="00650EEC">
        <w:t xml:space="preserve"> para generar los vectores</w:t>
      </w:r>
      <w:r w:rsidR="00D17817">
        <w:t>.</w:t>
      </w:r>
      <w:r w:rsidR="00650EEC">
        <w:t xml:space="preserve"> Es importante tener en cuenta que las direcciones vectoriales obtenidas en los diferentes drenajes de la red no siempre serán trazadas en el sentido del flujo.</w:t>
      </w:r>
    </w:p>
    <w:p w14:paraId="4A4B9D87" w14:textId="4E88FAA6" w:rsidR="00650EEC" w:rsidRDefault="00650EEC" w:rsidP="00D17817"/>
    <w:p w14:paraId="78048A1E" w14:textId="20D57E74" w:rsidR="00650EEC" w:rsidRDefault="00650EEC" w:rsidP="00D17817">
      <w:r>
        <w:t xml:space="preserve">Una vez obtenidos los vectores correspondientes a los drenajes, ejecutar la herramienta </w:t>
      </w:r>
      <w:r w:rsidR="00B51CF2" w:rsidRPr="00B51CF2">
        <w:rPr>
          <w:i/>
          <w:iCs/>
        </w:rPr>
        <w:t xml:space="preserve">Data Management Tools / </w:t>
      </w:r>
      <w:proofErr w:type="spellStart"/>
      <w:r w:rsidR="00B51CF2" w:rsidRPr="00B51CF2">
        <w:rPr>
          <w:i/>
          <w:iCs/>
        </w:rPr>
        <w:t>Features</w:t>
      </w:r>
      <w:proofErr w:type="spellEnd"/>
      <w:r w:rsidR="00B51CF2" w:rsidRPr="00B51CF2">
        <w:rPr>
          <w:i/>
          <w:iCs/>
        </w:rPr>
        <w:t xml:space="preserve"> / </w:t>
      </w:r>
      <w:proofErr w:type="spellStart"/>
      <w:r w:rsidR="00B51CF2" w:rsidRPr="00B51CF2">
        <w:rPr>
          <w:i/>
          <w:iCs/>
        </w:rPr>
        <w:t>Feature</w:t>
      </w:r>
      <w:proofErr w:type="spellEnd"/>
      <w:r w:rsidR="00B51CF2" w:rsidRPr="00B51CF2">
        <w:rPr>
          <w:i/>
          <w:iCs/>
        </w:rPr>
        <w:t xml:space="preserve"> </w:t>
      </w:r>
      <w:proofErr w:type="spellStart"/>
      <w:r w:rsidR="00B51CF2" w:rsidRPr="00B51CF2">
        <w:rPr>
          <w:i/>
          <w:iCs/>
        </w:rPr>
        <w:t>Vertices</w:t>
      </w:r>
      <w:proofErr w:type="spellEnd"/>
      <w:r w:rsidR="00B51CF2" w:rsidRPr="00B51CF2">
        <w:rPr>
          <w:i/>
          <w:iCs/>
        </w:rPr>
        <w:t xml:space="preserve"> </w:t>
      </w:r>
      <w:proofErr w:type="spellStart"/>
      <w:r w:rsidR="00B51CF2" w:rsidRPr="00B51CF2">
        <w:rPr>
          <w:i/>
          <w:iCs/>
        </w:rPr>
        <w:t>To</w:t>
      </w:r>
      <w:proofErr w:type="spellEnd"/>
      <w:r w:rsidR="00B51CF2" w:rsidRPr="00B51CF2">
        <w:rPr>
          <w:i/>
          <w:iCs/>
        </w:rPr>
        <w:t xml:space="preserve"> </w:t>
      </w:r>
      <w:proofErr w:type="spellStart"/>
      <w:r w:rsidR="00B51CF2" w:rsidRPr="00B51CF2">
        <w:rPr>
          <w:i/>
          <w:iCs/>
        </w:rPr>
        <w:t>Points</w:t>
      </w:r>
      <w:proofErr w:type="spellEnd"/>
      <w:r w:rsidR="00B51CF2">
        <w:t xml:space="preserve"> para obtener los nodos de cada tramo, en tipo de punto seleccione </w:t>
      </w:r>
      <w:r w:rsidR="00B51CF2" w:rsidRPr="00B51CF2">
        <w:rPr>
          <w:i/>
          <w:iCs/>
        </w:rPr>
        <w:t>BOTH_ENDS</w:t>
      </w:r>
      <w:r w:rsidR="00B51CF2">
        <w:t>.</w:t>
      </w:r>
      <w:r w:rsidR="004A6811">
        <w:t xml:space="preserve"> Podrá observar que en las uniones de los cauces y al inicio de cada tramo se han obtenido </w:t>
      </w:r>
      <w:r w:rsidR="001012FF">
        <w:t xml:space="preserve">los nodos característicos de </w:t>
      </w:r>
      <w:r w:rsidR="006B4BBD">
        <w:t xml:space="preserve">toda </w:t>
      </w:r>
      <w:r w:rsidR="001012FF">
        <w:t>la red</w:t>
      </w:r>
      <w:r w:rsidR="004A6811">
        <w:t>.</w:t>
      </w:r>
    </w:p>
    <w:p w14:paraId="1BE19FB7" w14:textId="2CAED832" w:rsidR="00D17817" w:rsidRDefault="00D17817" w:rsidP="00D17817"/>
    <w:p w14:paraId="4AA8CD75" w14:textId="3E429393" w:rsidR="00D17817" w:rsidRDefault="00834972" w:rsidP="00D17817">
      <w:r>
        <w:t>En la tabla de atributos de la capa de puntos característicos, cree los campos de atributos numéricos dobles CX</w:t>
      </w:r>
      <w:r w:rsidR="00FD5FBF">
        <w:t xml:space="preserve"> y</w:t>
      </w:r>
      <w:r>
        <w:t xml:space="preserve"> CY</w:t>
      </w:r>
      <w:r w:rsidR="00782233">
        <w:t>, luego calcule estas propiedades con el calculador de geometría.</w:t>
      </w:r>
    </w:p>
    <w:p w14:paraId="1B245129" w14:textId="3F5CC7BA" w:rsidR="00FD5FBF" w:rsidRDefault="00FD5FBF" w:rsidP="00D17817"/>
    <w:p w14:paraId="6566FD84" w14:textId="42B80CA2" w:rsidR="00FD5FBF" w:rsidRPr="00FD5FBF" w:rsidRDefault="00FD5FBF" w:rsidP="00D17817">
      <w:pPr>
        <w:rPr>
          <w:lang w:val="es-CO"/>
        </w:rPr>
      </w:pPr>
      <w:r w:rsidRPr="00FD5FBF">
        <w:rPr>
          <w:lang w:val="es-CO"/>
        </w:rPr>
        <w:t xml:space="preserve">Utilizando la herramienta </w:t>
      </w:r>
      <w:r w:rsidRPr="00FD5FBF">
        <w:rPr>
          <w:i/>
          <w:iCs/>
          <w:lang w:val="es-CO"/>
        </w:rPr>
        <w:t xml:space="preserve">Data Management Tools / General / </w:t>
      </w:r>
      <w:proofErr w:type="spellStart"/>
      <w:r w:rsidRPr="00FD5FBF">
        <w:rPr>
          <w:i/>
          <w:iCs/>
          <w:lang w:val="es-CO"/>
        </w:rPr>
        <w:t>De</w:t>
      </w:r>
      <w:r>
        <w:rPr>
          <w:i/>
          <w:iCs/>
          <w:lang w:val="es-CO"/>
        </w:rPr>
        <w:t>lete</w:t>
      </w:r>
      <w:proofErr w:type="spellEnd"/>
      <w:r>
        <w:rPr>
          <w:i/>
          <w:iCs/>
          <w:lang w:val="es-CO"/>
        </w:rPr>
        <w:t xml:space="preserve"> </w:t>
      </w:r>
      <w:proofErr w:type="spellStart"/>
      <w:r>
        <w:rPr>
          <w:i/>
          <w:iCs/>
          <w:lang w:val="es-CO"/>
        </w:rPr>
        <w:t>Identical</w:t>
      </w:r>
      <w:proofErr w:type="spellEnd"/>
      <w:r>
        <w:rPr>
          <w:lang w:val="es-CO"/>
        </w:rPr>
        <w:t>, elimine todos los nodos duplicados de la red de puntos.</w:t>
      </w:r>
    </w:p>
    <w:p w14:paraId="5840B91E" w14:textId="72E7EA83" w:rsidR="00782233" w:rsidRPr="00FD5FBF" w:rsidRDefault="00782233" w:rsidP="00D17817">
      <w:pPr>
        <w:rPr>
          <w:lang w:val="es-CO"/>
        </w:rPr>
      </w:pPr>
    </w:p>
    <w:p w14:paraId="461C8B97" w14:textId="77777777" w:rsidR="00782233" w:rsidRPr="00FD5FBF" w:rsidRDefault="00782233" w:rsidP="00D17817">
      <w:pPr>
        <w:rPr>
          <w:lang w:val="es-CO"/>
        </w:rPr>
      </w:pPr>
    </w:p>
    <w:p w14:paraId="33ED32BA" w14:textId="2A0DA01E" w:rsidR="00B15F22" w:rsidRPr="00FD5FBF" w:rsidRDefault="00B15F22" w:rsidP="00F56B7C">
      <w:pPr>
        <w:rPr>
          <w:lang w:val="es-CO"/>
        </w:rPr>
      </w:pPr>
    </w:p>
    <w:p w14:paraId="67C46E52" w14:textId="77777777" w:rsidR="00B15F22" w:rsidRPr="00FD5FBF" w:rsidRDefault="00B15F22" w:rsidP="00F56B7C">
      <w:pPr>
        <w:rPr>
          <w:lang w:val="es-CO"/>
        </w:rPr>
      </w:pPr>
    </w:p>
    <w:p w14:paraId="2FC4EF3A" w14:textId="77777777" w:rsidR="00B15F22" w:rsidRPr="00FD5FBF" w:rsidRDefault="00B15F22" w:rsidP="00F56B7C">
      <w:pPr>
        <w:rPr>
          <w:lang w:val="es-CO"/>
        </w:rPr>
      </w:pPr>
    </w:p>
    <w:p w14:paraId="508FE2F2" w14:textId="11C672A4" w:rsidR="00F56B7C" w:rsidRDefault="00F56B7C" w:rsidP="00F56B7C">
      <w:pPr>
        <w:pStyle w:val="Heading2"/>
        <w:numPr>
          <w:ilvl w:val="1"/>
          <w:numId w:val="6"/>
        </w:numPr>
      </w:pPr>
      <w:bookmarkStart w:id="34" w:name="_Toc107220452"/>
      <w:r>
        <w:lastRenderedPageBreak/>
        <w:t xml:space="preserve">Obtención de caudales y áreas de aportación </w:t>
      </w:r>
      <w:r w:rsidR="008D1DFC">
        <w:t>por puntos de localización</w:t>
      </w:r>
      <w:bookmarkEnd w:id="34"/>
    </w:p>
    <w:p w14:paraId="0528B926" w14:textId="6BE449EE" w:rsidR="008D1DFC" w:rsidRDefault="008D1DFC" w:rsidP="008D1DFC">
      <w:pPr>
        <w:rPr>
          <w:lang w:val="es-ES_tradnl"/>
        </w:rPr>
      </w:pPr>
    </w:p>
    <w:p w14:paraId="2FF52819" w14:textId="3AF3844F" w:rsidR="00822AD7" w:rsidRDefault="006A36DB" w:rsidP="008D1DFC">
      <w:pPr>
        <w:rPr>
          <w:lang w:val="es-ES_tradnl"/>
        </w:rPr>
      </w:pPr>
      <w:r>
        <w:rPr>
          <w:lang w:val="es-ES_tradnl"/>
        </w:rPr>
        <w:t xml:space="preserve">Una vez </w:t>
      </w:r>
      <w:r w:rsidR="00F30C94">
        <w:rPr>
          <w:lang w:val="es-ES_tradnl"/>
        </w:rPr>
        <w:t>construida la red de</w:t>
      </w:r>
      <w:r>
        <w:rPr>
          <w:lang w:val="es-ES_tradnl"/>
        </w:rPr>
        <w:t xml:space="preserve"> puntos de</w:t>
      </w:r>
      <w:r w:rsidR="00D7732E">
        <w:rPr>
          <w:lang w:val="es-ES_tradnl"/>
        </w:rPr>
        <w:t xml:space="preserve"> lectura</w:t>
      </w:r>
      <w:r w:rsidR="00F30C94">
        <w:rPr>
          <w:lang w:val="es-ES_tradnl"/>
        </w:rPr>
        <w:t xml:space="preserve">, </w:t>
      </w:r>
      <w:r w:rsidR="00D7732E">
        <w:rPr>
          <w:lang w:val="es-ES_tradnl"/>
        </w:rPr>
        <w:t xml:space="preserve">se procede a realizar la estadística zonal o </w:t>
      </w:r>
      <w:r w:rsidR="00A95855">
        <w:rPr>
          <w:lang w:val="es-ES_tradnl"/>
        </w:rPr>
        <w:t xml:space="preserve">la </w:t>
      </w:r>
      <w:r w:rsidR="00C45C22">
        <w:rPr>
          <w:lang w:val="es-ES_tradnl"/>
        </w:rPr>
        <w:t xml:space="preserve">extracción de valores </w:t>
      </w:r>
      <w:r w:rsidR="00151BCB">
        <w:rPr>
          <w:lang w:val="es-ES_tradnl"/>
        </w:rPr>
        <w:t>de mapas ráster a no</w:t>
      </w:r>
      <w:r w:rsidR="00876CE2">
        <w:rPr>
          <w:lang w:val="es-ES_tradnl"/>
        </w:rPr>
        <w:t>d</w:t>
      </w:r>
      <w:r w:rsidR="00151BCB">
        <w:rPr>
          <w:lang w:val="es-ES_tradnl"/>
        </w:rPr>
        <w:t>os</w:t>
      </w:r>
      <w:r w:rsidR="00A95855">
        <w:rPr>
          <w:lang w:val="es-ES_tradnl"/>
        </w:rPr>
        <w:t xml:space="preserve"> para la obtención de los caudales y celdas acumuladas para </w:t>
      </w:r>
      <w:r w:rsidR="00151BCB">
        <w:rPr>
          <w:lang w:val="es-ES_tradnl"/>
        </w:rPr>
        <w:t>el cálculo</w:t>
      </w:r>
      <w:r w:rsidR="00A95855">
        <w:rPr>
          <w:lang w:val="es-ES_tradnl"/>
        </w:rPr>
        <w:t xml:space="preserve"> de áreas de aportación.</w:t>
      </w:r>
    </w:p>
    <w:p w14:paraId="4BED3E29" w14:textId="77777777" w:rsidR="00822AD7" w:rsidRDefault="00822AD7" w:rsidP="008D1DFC">
      <w:pPr>
        <w:rPr>
          <w:lang w:val="es-ES_tradnl"/>
        </w:rPr>
      </w:pPr>
    </w:p>
    <w:p w14:paraId="750455E7" w14:textId="1A69399A" w:rsidR="008D1DFC" w:rsidRDefault="008D1DFC" w:rsidP="008D1DFC">
      <w:pPr>
        <w:pStyle w:val="Heading2"/>
        <w:numPr>
          <w:ilvl w:val="1"/>
          <w:numId w:val="6"/>
        </w:numPr>
      </w:pPr>
      <w:bookmarkStart w:id="35" w:name="_Toc107220453"/>
      <w:r>
        <w:t xml:space="preserve">Cálculo </w:t>
      </w:r>
      <w:r w:rsidR="00AB66D8">
        <w:t>y creación</w:t>
      </w:r>
      <w:r w:rsidR="00B126D4">
        <w:t xml:space="preserve"> del mapa de </w:t>
      </w:r>
      <w:proofErr w:type="spellStart"/>
      <w:r w:rsidR="00B126D4">
        <w:t>isorendimiento</w:t>
      </w:r>
      <w:proofErr w:type="spellEnd"/>
      <w:r w:rsidR="00B126D4">
        <w:t xml:space="preserve"> medio</w:t>
      </w:r>
      <w:bookmarkEnd w:id="35"/>
    </w:p>
    <w:p w14:paraId="4BBC9A5A" w14:textId="441034A3" w:rsidR="00B126D4" w:rsidRDefault="00B126D4" w:rsidP="00B126D4">
      <w:pPr>
        <w:rPr>
          <w:lang w:val="es-ES_tradnl"/>
        </w:rPr>
      </w:pPr>
    </w:p>
    <w:p w14:paraId="3CC01D6B" w14:textId="187B1468" w:rsidR="00151BCB" w:rsidRDefault="00D6102C" w:rsidP="00B126D4">
      <w:pPr>
        <w:rPr>
          <w:lang w:val="es-ES_tradnl"/>
        </w:rPr>
      </w:pPr>
      <w:r>
        <w:rPr>
          <w:lang w:val="es-ES_tradnl"/>
        </w:rPr>
        <w:t xml:space="preserve">Utilizando los valores de caudal </w:t>
      </w:r>
      <w:r w:rsidR="00986823">
        <w:rPr>
          <w:lang w:val="es-ES_tradnl"/>
        </w:rPr>
        <w:t xml:space="preserve">medio </w:t>
      </w:r>
      <w:r>
        <w:rPr>
          <w:lang w:val="es-ES_tradnl"/>
        </w:rPr>
        <w:t>y área obtenid</w:t>
      </w:r>
      <w:r w:rsidR="00F37A58">
        <w:rPr>
          <w:lang w:val="es-ES_tradnl"/>
        </w:rPr>
        <w:t>a</w:t>
      </w:r>
      <w:r>
        <w:rPr>
          <w:lang w:val="es-ES_tradnl"/>
        </w:rPr>
        <w:t xml:space="preserve"> para los diferentes puntos de interés de la red de drenaje</w:t>
      </w:r>
      <w:r w:rsidR="00D52B19">
        <w:rPr>
          <w:lang w:val="es-ES_tradnl"/>
        </w:rPr>
        <w:t xml:space="preserve">, se </w:t>
      </w:r>
      <w:r w:rsidR="00F37A58">
        <w:rPr>
          <w:lang w:val="es-ES_tradnl"/>
        </w:rPr>
        <w:t xml:space="preserve">construye el mapa de </w:t>
      </w:r>
      <w:proofErr w:type="spellStart"/>
      <w:r w:rsidR="00F37A58">
        <w:rPr>
          <w:lang w:val="es-ES_tradnl"/>
        </w:rPr>
        <w:t>isorendimientos</w:t>
      </w:r>
      <w:proofErr w:type="spellEnd"/>
      <w:r w:rsidR="00F37A58">
        <w:rPr>
          <w:lang w:val="es-ES_tradnl"/>
        </w:rPr>
        <w:t xml:space="preserve"> medios y </w:t>
      </w:r>
      <w:r w:rsidR="000E4B7C">
        <w:rPr>
          <w:lang w:val="es-ES_tradnl"/>
        </w:rPr>
        <w:t xml:space="preserve">una </w:t>
      </w:r>
      <w:r w:rsidR="00BE0016">
        <w:rPr>
          <w:lang w:val="es-ES_tradnl"/>
        </w:rPr>
        <w:t xml:space="preserve">función de regresión que permite estimar los caudales </w:t>
      </w:r>
      <w:r w:rsidR="00AC1E35">
        <w:rPr>
          <w:lang w:val="es-ES_tradnl"/>
        </w:rPr>
        <w:t>en función del área de aportación requerida</w:t>
      </w:r>
      <w:r w:rsidR="0042414C">
        <w:rPr>
          <w:lang w:val="es-ES_tradnl"/>
        </w:rPr>
        <w:t xml:space="preserve"> aplicable a la zona de estudio</w:t>
      </w:r>
      <w:r w:rsidR="00AC1E35">
        <w:rPr>
          <w:lang w:val="es-ES_tradnl"/>
        </w:rPr>
        <w:t>.</w:t>
      </w:r>
    </w:p>
    <w:p w14:paraId="0A5CECE3" w14:textId="77777777" w:rsidR="00151BCB" w:rsidRDefault="00151BCB" w:rsidP="00B126D4">
      <w:pPr>
        <w:rPr>
          <w:lang w:val="es-ES_tradnl"/>
        </w:rPr>
      </w:pPr>
    </w:p>
    <w:p w14:paraId="76984BD0" w14:textId="5FF667E9" w:rsidR="00B126D4" w:rsidRPr="00B126D4" w:rsidRDefault="00B126D4" w:rsidP="00B126D4">
      <w:pPr>
        <w:pStyle w:val="Heading2"/>
        <w:numPr>
          <w:ilvl w:val="1"/>
          <w:numId w:val="6"/>
        </w:numPr>
      </w:pPr>
      <w:bookmarkStart w:id="36" w:name="_Toc107220454"/>
      <w:r>
        <w:t xml:space="preserve">Balance </w:t>
      </w:r>
      <w:r w:rsidR="0012731F">
        <w:t xml:space="preserve">hidrológico a partir de </w:t>
      </w:r>
      <w:r w:rsidR="00BF603D">
        <w:t xml:space="preserve">cuencas </w:t>
      </w:r>
      <w:r w:rsidR="0012731F">
        <w:t>delimita</w:t>
      </w:r>
      <w:r w:rsidR="00BF603D">
        <w:t>das</w:t>
      </w:r>
      <w:bookmarkEnd w:id="36"/>
    </w:p>
    <w:p w14:paraId="11951127" w14:textId="53C4B922" w:rsidR="000D111C" w:rsidRDefault="000D111C" w:rsidP="000D111C"/>
    <w:p w14:paraId="3CFF31D5" w14:textId="75884709" w:rsidR="00AC1E35" w:rsidRDefault="00E1220D" w:rsidP="000D111C">
      <w:r>
        <w:t>Cuando existen zonas delimitadas a partir de polígonos tales como cuencas</w:t>
      </w:r>
      <w:r w:rsidR="00CF2051">
        <w:t xml:space="preserve"> hidrográficas, es po</w:t>
      </w:r>
      <w:r w:rsidR="00723F75">
        <w:t xml:space="preserve">sible estimar manualmente </w:t>
      </w:r>
      <w:r w:rsidR="005E787E">
        <w:t>mediante estadísticos zonales</w:t>
      </w:r>
      <w:r w:rsidR="00C71BB1">
        <w:t>,</w:t>
      </w:r>
      <w:r w:rsidR="005E787E">
        <w:t xml:space="preserve"> </w:t>
      </w:r>
      <w:r w:rsidR="00723F75">
        <w:t>el balance hidrológico a partir de los valores de precipitación media y evapotranspiración real</w:t>
      </w:r>
      <w:r w:rsidR="005E787E">
        <w:t>.</w:t>
      </w:r>
    </w:p>
    <w:p w14:paraId="2A75238B" w14:textId="15742F00" w:rsidR="0043546C" w:rsidRDefault="0043546C" w:rsidP="000D111C"/>
    <w:p w14:paraId="253BE1C0" w14:textId="77777777" w:rsidR="00E1220D" w:rsidRDefault="00E1220D" w:rsidP="000D111C"/>
    <w:p w14:paraId="639D8F6B" w14:textId="26E1F6AA" w:rsidR="0043546C" w:rsidRDefault="0043546C" w:rsidP="0043546C">
      <w:pPr>
        <w:pStyle w:val="Heading1"/>
        <w:numPr>
          <w:ilvl w:val="0"/>
          <w:numId w:val="6"/>
        </w:numPr>
      </w:pPr>
      <w:bookmarkStart w:id="37" w:name="_Toc107220455"/>
      <w:r>
        <w:t>Automatización de procesos geográficos</w:t>
      </w:r>
      <w:bookmarkEnd w:id="37"/>
    </w:p>
    <w:p w14:paraId="06C6DFEF" w14:textId="42EDC6B3" w:rsidR="0043546C" w:rsidRDefault="0043546C" w:rsidP="000D111C"/>
    <w:p w14:paraId="36EC89C9" w14:textId="09AAE7FE" w:rsidR="0043546C" w:rsidRDefault="0091722F" w:rsidP="0091722F">
      <w:pPr>
        <w:pStyle w:val="Heading2"/>
        <w:numPr>
          <w:ilvl w:val="1"/>
          <w:numId w:val="6"/>
        </w:numPr>
      </w:pPr>
      <w:bookmarkStart w:id="38" w:name="_Toc107220456"/>
      <w:r>
        <w:t>Automatización a través de modeladores de procesos geográficos</w:t>
      </w:r>
      <w:bookmarkEnd w:id="38"/>
    </w:p>
    <w:p w14:paraId="7C929EA3" w14:textId="58A2E1BB" w:rsidR="0091722F" w:rsidRDefault="0091722F" w:rsidP="0091722F">
      <w:pPr>
        <w:rPr>
          <w:lang w:val="es-ES_tradnl"/>
        </w:rPr>
      </w:pPr>
    </w:p>
    <w:p w14:paraId="7BBA97D3" w14:textId="67D03D1B" w:rsidR="007A344D" w:rsidRDefault="00833423" w:rsidP="0091722F">
      <w:pPr>
        <w:rPr>
          <w:lang w:val="es-ES_tradnl"/>
        </w:rPr>
      </w:pPr>
      <w:r>
        <w:rPr>
          <w:lang w:val="es-ES_tradnl"/>
        </w:rPr>
        <w:t xml:space="preserve">Luego de la </w:t>
      </w:r>
      <w:r w:rsidR="005636C7">
        <w:rPr>
          <w:lang w:val="es-ES_tradnl"/>
        </w:rPr>
        <w:t>ejecución</w:t>
      </w:r>
      <w:r>
        <w:rPr>
          <w:lang w:val="es-ES_tradnl"/>
        </w:rPr>
        <w:t xml:space="preserve"> de diferentes geo</w:t>
      </w:r>
      <w:r w:rsidR="005636C7">
        <w:rPr>
          <w:lang w:val="es-ES_tradnl"/>
        </w:rPr>
        <w:t>-</w:t>
      </w:r>
      <w:r>
        <w:rPr>
          <w:lang w:val="es-ES_tradnl"/>
        </w:rPr>
        <w:t xml:space="preserve">procesos </w:t>
      </w:r>
      <w:r w:rsidR="00B775AF">
        <w:rPr>
          <w:lang w:val="es-ES_tradnl"/>
        </w:rPr>
        <w:t>durante el desarrollo del balance hidrológico, se pueden identificar diferentes etapas</w:t>
      </w:r>
      <w:r w:rsidR="00562D70">
        <w:rPr>
          <w:lang w:val="es-ES_tradnl"/>
        </w:rPr>
        <w:t xml:space="preserve"> que pueden ser automatizadas mediante modeladores de procesos</w:t>
      </w:r>
      <w:r w:rsidR="006E6F74">
        <w:rPr>
          <w:lang w:val="es-ES_tradnl"/>
        </w:rPr>
        <w:t>,</w:t>
      </w:r>
      <w:r w:rsidR="00562D70">
        <w:rPr>
          <w:lang w:val="es-ES_tradnl"/>
        </w:rPr>
        <w:t xml:space="preserve"> </w:t>
      </w:r>
      <w:r w:rsidR="00D705B3">
        <w:rPr>
          <w:lang w:val="es-ES_tradnl"/>
        </w:rPr>
        <w:t xml:space="preserve">simplificando </w:t>
      </w:r>
      <w:r w:rsidR="006E6F74">
        <w:rPr>
          <w:lang w:val="es-ES_tradnl"/>
        </w:rPr>
        <w:t>su aplicación en</w:t>
      </w:r>
      <w:r w:rsidR="00D705B3">
        <w:rPr>
          <w:lang w:val="es-ES_tradnl"/>
        </w:rPr>
        <w:t xml:space="preserve"> otros casos de estudio.</w:t>
      </w:r>
    </w:p>
    <w:p w14:paraId="1342553C" w14:textId="77777777" w:rsidR="007A344D" w:rsidRDefault="007A344D" w:rsidP="0091722F">
      <w:pPr>
        <w:rPr>
          <w:lang w:val="es-ES_tradnl"/>
        </w:rPr>
      </w:pPr>
    </w:p>
    <w:p w14:paraId="3C92FF21" w14:textId="51DB198D" w:rsidR="0091722F" w:rsidRPr="0091722F" w:rsidRDefault="0091722F" w:rsidP="0091722F">
      <w:pPr>
        <w:pStyle w:val="Heading2"/>
      </w:pPr>
      <w:bookmarkStart w:id="39" w:name="_Toc107220457"/>
      <w:r>
        <w:t>6.2 Automatización usando Python</w:t>
      </w:r>
      <w:bookmarkEnd w:id="39"/>
    </w:p>
    <w:p w14:paraId="21F4D024" w14:textId="0ADFD066" w:rsidR="0043546C" w:rsidRDefault="0043546C" w:rsidP="000D111C"/>
    <w:p w14:paraId="474A9991" w14:textId="087879D7" w:rsidR="00C856D9" w:rsidRDefault="004446CA" w:rsidP="000D111C">
      <w:r>
        <w:t>Los procesos de descarga de información</w:t>
      </w:r>
      <w:r w:rsidR="0094141B">
        <w:t>, análisis de series, aplicación de algoritmos para identificación de valores atípicos, completado</w:t>
      </w:r>
      <w:r w:rsidR="00A3276D">
        <w:t xml:space="preserve"> o imputación</w:t>
      </w:r>
      <w:r w:rsidR="002E4EA3">
        <w:t>,</w:t>
      </w:r>
      <w:r w:rsidR="0094141B">
        <w:t xml:space="preserve"> </w:t>
      </w:r>
      <w:r w:rsidR="003B704A">
        <w:t xml:space="preserve">extensión </w:t>
      </w:r>
      <w:r w:rsidR="0094141B">
        <w:t>de series</w:t>
      </w:r>
      <w:r w:rsidR="002E4EA3">
        <w:t xml:space="preserve"> y análisis estadístico</w:t>
      </w:r>
      <w:r w:rsidR="000001C3">
        <w:t xml:space="preserve"> descripti</w:t>
      </w:r>
      <w:r w:rsidR="00B85EAE">
        <w:t>vo</w:t>
      </w:r>
      <w:r w:rsidR="002E4EA3">
        <w:t>, puede ser automatizado a través de la implementación de scripts en Python.</w:t>
      </w:r>
    </w:p>
    <w:p w14:paraId="59E33CE5" w14:textId="77777777" w:rsidR="00C856D9" w:rsidRDefault="00C856D9" w:rsidP="000D111C"/>
    <w:p w14:paraId="6BDB86AE" w14:textId="77777777" w:rsidR="00CC0BE4" w:rsidRDefault="00CC0BE4" w:rsidP="000D111C"/>
    <w:p w14:paraId="229B3139" w14:textId="734A496E" w:rsidR="000D111C" w:rsidRDefault="0043546C" w:rsidP="00F06289">
      <w:pPr>
        <w:pStyle w:val="Heading1"/>
      </w:pPr>
      <w:bookmarkStart w:id="40" w:name="_Toc107220458"/>
      <w:r>
        <w:t>7</w:t>
      </w:r>
      <w:r w:rsidR="000D111C">
        <w:t>. Modelos de pronóstico</w:t>
      </w:r>
      <w:bookmarkEnd w:id="40"/>
    </w:p>
    <w:p w14:paraId="7786B587" w14:textId="77777777" w:rsidR="002231BC" w:rsidRDefault="002231BC" w:rsidP="00FC10F3"/>
    <w:p w14:paraId="786BEEA2" w14:textId="70526013" w:rsidR="007D0D7F" w:rsidRDefault="00935334" w:rsidP="00935334">
      <w:pPr>
        <w:pStyle w:val="Heading2"/>
      </w:pPr>
      <w:bookmarkStart w:id="41" w:name="_Toc107220459"/>
      <w:r>
        <w:t>6.1. Modelo</w:t>
      </w:r>
      <w:r w:rsidR="00B00DDD">
        <w:t>s</w:t>
      </w:r>
      <w:r>
        <w:t xml:space="preserve"> de correlación lineal múltiple</w:t>
      </w:r>
      <w:bookmarkEnd w:id="41"/>
    </w:p>
    <w:p w14:paraId="28A90FF9" w14:textId="6C9E7BE6" w:rsidR="00935334" w:rsidRDefault="00935334" w:rsidP="00935334">
      <w:pPr>
        <w:rPr>
          <w:lang w:val="es-ES_tradnl"/>
        </w:rPr>
      </w:pPr>
    </w:p>
    <w:p w14:paraId="170405DE" w14:textId="33039E77" w:rsidR="00694E9E" w:rsidRDefault="002743EE" w:rsidP="00935334">
      <w:pPr>
        <w:rPr>
          <w:lang w:val="es-ES_tradnl"/>
        </w:rPr>
      </w:pPr>
      <w:r>
        <w:rPr>
          <w:lang w:val="es-ES_tradnl"/>
        </w:rPr>
        <w:t>A través de</w:t>
      </w:r>
      <w:r w:rsidR="0090135C">
        <w:rPr>
          <w:lang w:val="es-ES_tradnl"/>
        </w:rPr>
        <w:t>l conocimiento adquirido en</w:t>
      </w:r>
      <w:r>
        <w:rPr>
          <w:lang w:val="es-ES_tradnl"/>
        </w:rPr>
        <w:t xml:space="preserve"> los diferentes procesos realizados para la obtención de los </w:t>
      </w:r>
      <w:r w:rsidR="00E30175">
        <w:rPr>
          <w:lang w:val="es-ES_tradnl"/>
        </w:rPr>
        <w:t xml:space="preserve">mapas de balance y el estudio de las series </w:t>
      </w:r>
      <w:r w:rsidR="0090135C">
        <w:rPr>
          <w:lang w:val="es-ES_tradnl"/>
        </w:rPr>
        <w:t>utilizadas</w:t>
      </w:r>
      <w:r w:rsidR="009C3F0D">
        <w:rPr>
          <w:lang w:val="es-ES_tradnl"/>
        </w:rPr>
        <w:t xml:space="preserve">, se puede evidenciar la correlación </w:t>
      </w:r>
      <w:r w:rsidR="00FF002E">
        <w:rPr>
          <w:lang w:val="es-ES_tradnl"/>
        </w:rPr>
        <w:t xml:space="preserve">entre </w:t>
      </w:r>
      <w:r w:rsidR="009C3F0D">
        <w:rPr>
          <w:lang w:val="es-ES_tradnl"/>
        </w:rPr>
        <w:t>las variables y los fenómenos evaluados</w:t>
      </w:r>
      <w:r w:rsidR="0017564A">
        <w:rPr>
          <w:lang w:val="es-ES_tradnl"/>
        </w:rPr>
        <w:t>,</w:t>
      </w:r>
      <w:r w:rsidR="00FF002E">
        <w:rPr>
          <w:lang w:val="es-ES_tradnl"/>
        </w:rPr>
        <w:t xml:space="preserve"> permitiendo entender </w:t>
      </w:r>
      <w:r w:rsidR="0017564A">
        <w:rPr>
          <w:lang w:val="es-ES_tradnl"/>
        </w:rPr>
        <w:t>su</w:t>
      </w:r>
      <w:r w:rsidR="00FF002E">
        <w:rPr>
          <w:lang w:val="es-ES_tradnl"/>
        </w:rPr>
        <w:t xml:space="preserve"> dinámica </w:t>
      </w:r>
      <w:r w:rsidR="0017564A">
        <w:rPr>
          <w:lang w:val="es-ES_tradnl"/>
        </w:rPr>
        <w:t>para la implementación de un modelo de pronóstico.</w:t>
      </w:r>
    </w:p>
    <w:p w14:paraId="128B022D" w14:textId="77777777" w:rsidR="00694E9E" w:rsidRDefault="00694E9E" w:rsidP="00935334">
      <w:pPr>
        <w:rPr>
          <w:lang w:val="es-ES_tradnl"/>
        </w:rPr>
      </w:pPr>
    </w:p>
    <w:p w14:paraId="6142CBB3" w14:textId="44257CF5" w:rsidR="00935334" w:rsidRPr="00935334" w:rsidRDefault="00935334" w:rsidP="00935334">
      <w:pPr>
        <w:pStyle w:val="Heading2"/>
      </w:pPr>
      <w:bookmarkStart w:id="42" w:name="_Toc107220460"/>
      <w:r>
        <w:t>6.2. Modelos de inteligencia artificial.</w:t>
      </w:r>
      <w:bookmarkEnd w:id="42"/>
    </w:p>
    <w:p w14:paraId="2568DA15" w14:textId="066D8FF4" w:rsidR="00121D87" w:rsidRDefault="00121D87" w:rsidP="00FC10F3"/>
    <w:p w14:paraId="34C6260F" w14:textId="0A38479D" w:rsidR="00121D87" w:rsidRDefault="007234CE" w:rsidP="00FC10F3">
      <w:r>
        <w:t>Utilizando técnicas de inteligencia artificial para el análisis de series, implementar m</w:t>
      </w:r>
      <w:r w:rsidR="00A43064">
        <w:t>odelos que permitan realizar el pronóstico de las variables estudiadas</w:t>
      </w:r>
      <w:r w:rsidR="00D65B2F">
        <w:t xml:space="preserve"> para su posterior </w:t>
      </w:r>
      <w:r w:rsidR="001344D3">
        <w:t>utilización en la realización de balances hidrológicos</w:t>
      </w:r>
      <w:r w:rsidR="00A43064">
        <w:t>.</w:t>
      </w:r>
    </w:p>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Heading1"/>
      </w:pPr>
      <w:bookmarkStart w:id="43" w:name="_Toc107220461"/>
      <w:r>
        <w:t>Convenciones en este documento</w:t>
      </w:r>
      <w:bookmarkEnd w:id="43"/>
    </w:p>
    <w:p w14:paraId="5BF35ACA" w14:textId="77777777" w:rsidR="00C62777" w:rsidRPr="00E85F69" w:rsidRDefault="00C62777" w:rsidP="00C62777">
      <w:pPr>
        <w:rPr>
          <w:shd w:val="clear" w:color="auto" w:fill="FFFFFF"/>
        </w:rPr>
      </w:pPr>
      <w:r w:rsidRPr="005A3296">
        <w:rPr>
          <w:sz w:val="16"/>
          <w:szCs w:val="16"/>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Heading1"/>
      </w:pPr>
      <w:bookmarkStart w:id="44" w:name="_Toc107220462"/>
      <w:r>
        <w:t>Referencias</w:t>
      </w:r>
      <w:bookmarkEnd w:id="44"/>
    </w:p>
    <w:p w14:paraId="4405FD15" w14:textId="27604C20" w:rsidR="00195CA1" w:rsidRDefault="00195CA1" w:rsidP="00FC10F3"/>
    <w:p w14:paraId="5C26259C" w14:textId="04C34F3E" w:rsidR="00195CA1" w:rsidRPr="0081504A" w:rsidRDefault="00B87CDB" w:rsidP="00A429AD">
      <w:pPr>
        <w:pStyle w:val="ListParagraph"/>
        <w:numPr>
          <w:ilvl w:val="0"/>
          <w:numId w:val="14"/>
        </w:numPr>
        <w:jc w:val="left"/>
        <w:rPr>
          <w:rStyle w:val="Hyperlink"/>
          <w:noProof w:val="0"/>
          <w:color w:val="auto"/>
        </w:rPr>
      </w:pPr>
      <w:r>
        <w:t xml:space="preserve">Evapotranspiración a partir de información satelital: </w:t>
      </w:r>
      <w:hyperlink r:id="rId10" w:history="1">
        <w:r w:rsidR="00195CA1" w:rsidRPr="00F865F4">
          <w:rPr>
            <w:rStyle w:val="Hyperlink"/>
            <w:noProof w:val="0"/>
          </w:rPr>
          <w:t>https://modis.gsfc.nasa.gov/data/dataprod/mod16.php</w:t>
        </w:r>
      </w:hyperlink>
    </w:p>
    <w:p w14:paraId="53C3A8FB" w14:textId="3E5B4E34" w:rsidR="0081504A" w:rsidRDefault="0081504A" w:rsidP="00A429AD">
      <w:pPr>
        <w:pStyle w:val="ListParagraph"/>
        <w:numPr>
          <w:ilvl w:val="0"/>
          <w:numId w:val="14"/>
        </w:numPr>
        <w:jc w:val="left"/>
        <w:rPr>
          <w:lang w:val="en-US"/>
        </w:rPr>
      </w:pPr>
      <w:r w:rsidRPr="0081504A">
        <w:rPr>
          <w:lang w:val="en-US"/>
        </w:rPr>
        <w:t xml:space="preserve">Elevation Modeling - the differences between DTM, DSM &amp; DEM: </w:t>
      </w:r>
      <w:hyperlink r:id="rId11" w:anchor=":~:text=The%20main%20difference%20between%20the,features%20on%20the%20earth's%20surface" w:history="1">
        <w:r w:rsidRPr="00210815">
          <w:rPr>
            <w:rStyle w:val="Hyperlink"/>
            <w:noProof w:val="0"/>
            <w:lang w:val="en-US"/>
          </w:rPr>
          <w:t>https://support.plexearth.com/hc/en-us/articles/4642425453201-Elevation-Modeling-the-differences-between-DTM-DSM-DEM#:~:text=The%20main%20difference%20between%20the,features%20on%20the%20earth's%20surface</w:t>
        </w:r>
      </w:hyperlink>
      <w:r w:rsidRPr="0081504A">
        <w:rPr>
          <w:lang w:val="en-US"/>
        </w:rPr>
        <w:t>.</w:t>
      </w:r>
    </w:p>
    <w:p w14:paraId="4FD3F077" w14:textId="5E3E710C" w:rsidR="00323257" w:rsidRDefault="00323257" w:rsidP="00A429AD">
      <w:pPr>
        <w:pStyle w:val="ListParagraph"/>
        <w:numPr>
          <w:ilvl w:val="0"/>
          <w:numId w:val="14"/>
        </w:numPr>
        <w:jc w:val="left"/>
        <w:rPr>
          <w:lang w:val="en-US"/>
        </w:rPr>
      </w:pPr>
      <w:proofErr w:type="spellStart"/>
      <w:r w:rsidRPr="00323257">
        <w:rPr>
          <w:lang w:val="en-US"/>
        </w:rPr>
        <w:t>PyETo</w:t>
      </w:r>
      <w:proofErr w:type="spellEnd"/>
      <w:r w:rsidRPr="00323257">
        <w:rPr>
          <w:lang w:val="en-US"/>
        </w:rPr>
        <w:t xml:space="preserve"> is a Python library for calculating reference crop evapotranspiration (</w:t>
      </w:r>
      <w:proofErr w:type="spellStart"/>
      <w:r w:rsidRPr="00323257">
        <w:rPr>
          <w:lang w:val="en-US"/>
        </w:rPr>
        <w:t>ETo</w:t>
      </w:r>
      <w:proofErr w:type="spellEnd"/>
      <w:r w:rsidRPr="00323257">
        <w:rPr>
          <w:lang w:val="en-US"/>
        </w:rPr>
        <w:t>)</w:t>
      </w:r>
      <w:r>
        <w:rPr>
          <w:lang w:val="en-US"/>
        </w:rPr>
        <w:t xml:space="preserve">: </w:t>
      </w:r>
      <w:hyperlink r:id="rId12" w:history="1">
        <w:r w:rsidRPr="00F37354">
          <w:rPr>
            <w:rStyle w:val="Hyperlink"/>
            <w:noProof w:val="0"/>
            <w:lang w:val="en-US"/>
          </w:rPr>
          <w:t>https://github.com/woodcrafty/PyETo</w:t>
        </w:r>
      </w:hyperlink>
    </w:p>
    <w:p w14:paraId="1C83B3F3" w14:textId="3516B326" w:rsidR="00323257" w:rsidRDefault="00091B10" w:rsidP="00A429AD">
      <w:pPr>
        <w:pStyle w:val="ListParagraph"/>
        <w:numPr>
          <w:ilvl w:val="0"/>
          <w:numId w:val="14"/>
        </w:numPr>
        <w:jc w:val="left"/>
        <w:rPr>
          <w:lang w:val="en-US"/>
        </w:rPr>
      </w:pPr>
      <w:r w:rsidRPr="00091B10">
        <w:rPr>
          <w:lang w:val="en-US"/>
        </w:rPr>
        <w:t xml:space="preserve">METRIC was developed for estimating evapotranspiration from </w:t>
      </w:r>
      <w:proofErr w:type="spellStart"/>
      <w:r w:rsidRPr="00091B10">
        <w:rPr>
          <w:lang w:val="en-US"/>
        </w:rPr>
        <w:t>landsat</w:t>
      </w:r>
      <w:proofErr w:type="spellEnd"/>
      <w:r w:rsidRPr="00091B10">
        <w:rPr>
          <w:lang w:val="en-US"/>
        </w:rPr>
        <w:t xml:space="preserve"> imagery and weather station data</w:t>
      </w:r>
      <w:r>
        <w:rPr>
          <w:lang w:val="en-US"/>
        </w:rPr>
        <w:t xml:space="preserve">: </w:t>
      </w:r>
      <w:hyperlink r:id="rId13" w:history="1">
        <w:r w:rsidRPr="00F37354">
          <w:rPr>
            <w:rStyle w:val="Hyperlink"/>
            <w:noProof w:val="0"/>
            <w:lang w:val="en-US"/>
          </w:rPr>
          <w:t>https://github.com/NASA-DEVELOP/METRIC</w:t>
        </w:r>
      </w:hyperlink>
    </w:p>
    <w:p w14:paraId="42E37ECA" w14:textId="5C657050" w:rsidR="00E119E6" w:rsidRDefault="00E119E6" w:rsidP="00A429AD">
      <w:pPr>
        <w:pStyle w:val="ListParagraph"/>
        <w:numPr>
          <w:ilvl w:val="0"/>
          <w:numId w:val="14"/>
        </w:numPr>
        <w:jc w:val="left"/>
        <w:rPr>
          <w:lang w:val="en-US"/>
        </w:rPr>
      </w:pPr>
      <w:proofErr w:type="spellStart"/>
      <w:r w:rsidRPr="00E119E6">
        <w:rPr>
          <w:lang w:val="en-US"/>
        </w:rPr>
        <w:t>P</w:t>
      </w:r>
      <w:r w:rsidRPr="00E119E6">
        <w:rPr>
          <w:lang w:val="en-US"/>
        </w:rPr>
        <w:t>ysheds</w:t>
      </w:r>
      <w:proofErr w:type="spellEnd"/>
      <w:r>
        <w:rPr>
          <w:lang w:val="en-US"/>
        </w:rPr>
        <w:t xml:space="preserve"> - </w:t>
      </w:r>
      <w:r w:rsidRPr="00E119E6">
        <w:rPr>
          <w:lang w:val="en-US"/>
        </w:rPr>
        <w:t>Simple and fast watershed delineation in python</w:t>
      </w:r>
      <w:r>
        <w:rPr>
          <w:lang w:val="en-US"/>
        </w:rPr>
        <w:t xml:space="preserve">: </w:t>
      </w:r>
      <w:hyperlink r:id="rId14" w:history="1">
        <w:r w:rsidRPr="00F37354">
          <w:rPr>
            <w:rStyle w:val="Hyperlink"/>
            <w:noProof w:val="0"/>
            <w:lang w:val="en-US"/>
          </w:rPr>
          <w:t>https://github.com/mdbartos/pysheds</w:t>
        </w:r>
      </w:hyperlink>
    </w:p>
    <w:p w14:paraId="3A928687" w14:textId="75D23491" w:rsidR="00E119E6" w:rsidRDefault="000E0DA6" w:rsidP="00A429AD">
      <w:pPr>
        <w:pStyle w:val="ListParagraph"/>
        <w:numPr>
          <w:ilvl w:val="0"/>
          <w:numId w:val="14"/>
        </w:numPr>
        <w:jc w:val="left"/>
        <w:rPr>
          <w:lang w:val="en-US"/>
        </w:rPr>
      </w:pPr>
      <w:proofErr w:type="spellStart"/>
      <w:r w:rsidRPr="000E0DA6">
        <w:rPr>
          <w:lang w:val="en-US"/>
        </w:rPr>
        <w:t>pysteps</w:t>
      </w:r>
      <w:proofErr w:type="spellEnd"/>
      <w:r w:rsidRPr="000E0DA6">
        <w:rPr>
          <w:lang w:val="en-US"/>
        </w:rPr>
        <w:t xml:space="preserve"> - Python framework for short-term ensemble prediction systems</w:t>
      </w:r>
      <w:r>
        <w:rPr>
          <w:lang w:val="en-US"/>
        </w:rPr>
        <w:t xml:space="preserve">: </w:t>
      </w:r>
      <w:hyperlink r:id="rId15" w:history="1">
        <w:r w:rsidRPr="00F37354">
          <w:rPr>
            <w:rStyle w:val="Hyperlink"/>
            <w:noProof w:val="0"/>
            <w:lang w:val="en-US"/>
          </w:rPr>
          <w:t>https://github.com/pySTEPS/pysteps</w:t>
        </w:r>
      </w:hyperlink>
    </w:p>
    <w:p w14:paraId="1C37A433" w14:textId="24AB2EBF" w:rsidR="009A3ABC" w:rsidRDefault="00353773" w:rsidP="00A429AD">
      <w:pPr>
        <w:pStyle w:val="ListParagraph"/>
        <w:numPr>
          <w:ilvl w:val="0"/>
          <w:numId w:val="14"/>
        </w:numPr>
        <w:jc w:val="left"/>
        <w:rPr>
          <w:lang w:val="en-US"/>
        </w:rPr>
      </w:pPr>
      <w:r w:rsidRPr="00353773">
        <w:rPr>
          <w:lang w:val="en-US"/>
        </w:rPr>
        <w:t>hydro-teaching-resources</w:t>
      </w:r>
      <w:r>
        <w:rPr>
          <w:lang w:val="en-US"/>
        </w:rPr>
        <w:t xml:space="preserve">: </w:t>
      </w:r>
      <w:hyperlink r:id="rId16" w:history="1">
        <w:r w:rsidRPr="00F37354">
          <w:rPr>
            <w:rStyle w:val="Hyperlink"/>
            <w:noProof w:val="0"/>
            <w:lang w:val="en-US"/>
          </w:rPr>
          <w:t>https://github.com/LaurelOak/hydro-teaching-resources</w:t>
        </w:r>
      </w:hyperlink>
    </w:p>
    <w:p w14:paraId="562D22F0" w14:textId="5AB17746" w:rsidR="00353773" w:rsidRDefault="00A429AD" w:rsidP="00C23809">
      <w:pPr>
        <w:pStyle w:val="ListParagraph"/>
        <w:numPr>
          <w:ilvl w:val="0"/>
          <w:numId w:val="14"/>
        </w:numPr>
        <w:jc w:val="left"/>
        <w:rPr>
          <w:lang w:val="en-US"/>
        </w:rPr>
      </w:pPr>
      <w:r w:rsidRPr="00A429AD">
        <w:rPr>
          <w:lang w:val="en-US"/>
        </w:rPr>
        <w:t>Python For Hydrology and Hydrogeology</w:t>
      </w:r>
      <w:r>
        <w:rPr>
          <w:lang w:val="en-US"/>
        </w:rPr>
        <w:t xml:space="preserve">: </w:t>
      </w:r>
      <w:hyperlink r:id="rId17" w:history="1">
        <w:r w:rsidRPr="00F37354">
          <w:rPr>
            <w:rStyle w:val="Hyperlink"/>
            <w:noProof w:val="0"/>
            <w:lang w:val="en-US"/>
          </w:rPr>
          <w:t>https://github.com/AustralianWaterSchool/PythonForHydrologyAndHydrogeology</w:t>
        </w:r>
      </w:hyperlink>
    </w:p>
    <w:p w14:paraId="6539AE97" w14:textId="06E6B95F" w:rsidR="00A429AD" w:rsidRDefault="00D95AD7" w:rsidP="00C23809">
      <w:pPr>
        <w:pStyle w:val="ListParagraph"/>
        <w:numPr>
          <w:ilvl w:val="0"/>
          <w:numId w:val="14"/>
        </w:numPr>
        <w:jc w:val="left"/>
        <w:rPr>
          <w:lang w:val="en-US"/>
        </w:rPr>
      </w:pPr>
      <w:r w:rsidRPr="00D95AD7">
        <w:rPr>
          <w:lang w:val="en-US"/>
        </w:rPr>
        <w:t>Engineering</w:t>
      </w:r>
      <w:r>
        <w:rPr>
          <w:lang w:val="en-US"/>
        </w:rPr>
        <w:t xml:space="preserve"> </w:t>
      </w:r>
      <w:r w:rsidRPr="00D95AD7">
        <w:rPr>
          <w:lang w:val="en-US"/>
        </w:rPr>
        <w:t>Hydrology</w:t>
      </w:r>
      <w:r>
        <w:rPr>
          <w:lang w:val="en-US"/>
        </w:rPr>
        <w:t xml:space="preserve"> </w:t>
      </w:r>
      <w:r w:rsidRPr="00D95AD7">
        <w:rPr>
          <w:lang w:val="en-US"/>
        </w:rPr>
        <w:t>Notebooks</w:t>
      </w:r>
      <w:r>
        <w:rPr>
          <w:lang w:val="en-US"/>
        </w:rPr>
        <w:t xml:space="preserve">: </w:t>
      </w:r>
      <w:hyperlink r:id="rId18" w:history="1">
        <w:r w:rsidRPr="00F37354">
          <w:rPr>
            <w:rStyle w:val="Hyperlink"/>
            <w:noProof w:val="0"/>
            <w:lang w:val="en-US"/>
          </w:rPr>
          <w:t>https://github.com/dankovacek/Engineering_Hydrology_Notebooks</w:t>
        </w:r>
      </w:hyperlink>
    </w:p>
    <w:p w14:paraId="2F65CE60" w14:textId="5A0A3C6D" w:rsidR="009B285E" w:rsidRDefault="009B285E" w:rsidP="00C23809">
      <w:pPr>
        <w:pStyle w:val="ListParagraph"/>
        <w:numPr>
          <w:ilvl w:val="0"/>
          <w:numId w:val="14"/>
        </w:numPr>
        <w:jc w:val="left"/>
        <w:rPr>
          <w:lang w:val="en-US"/>
        </w:rPr>
      </w:pPr>
      <w:r w:rsidRPr="009B285E">
        <w:rPr>
          <w:lang w:val="en-US"/>
        </w:rPr>
        <w:t>Course</w:t>
      </w:r>
      <w:r>
        <w:rPr>
          <w:lang w:val="en-US"/>
        </w:rPr>
        <w:t xml:space="preserve"> </w:t>
      </w:r>
      <w:r w:rsidRPr="009B285E">
        <w:rPr>
          <w:lang w:val="en-US"/>
        </w:rPr>
        <w:t>work</w:t>
      </w:r>
      <w:r>
        <w:rPr>
          <w:lang w:val="en-US"/>
        </w:rPr>
        <w:t xml:space="preserve"> </w:t>
      </w:r>
      <w:r w:rsidRPr="009B285E">
        <w:rPr>
          <w:lang w:val="en-US"/>
        </w:rPr>
        <w:t>and</w:t>
      </w:r>
      <w:r>
        <w:rPr>
          <w:lang w:val="en-US"/>
        </w:rPr>
        <w:t xml:space="preserve"> </w:t>
      </w:r>
      <w:r w:rsidRPr="009B285E">
        <w:rPr>
          <w:lang w:val="en-US"/>
        </w:rPr>
        <w:t>data</w:t>
      </w:r>
      <w:r>
        <w:rPr>
          <w:lang w:val="en-US"/>
        </w:rPr>
        <w:t xml:space="preserve"> </w:t>
      </w:r>
      <w:r w:rsidRPr="009B285E">
        <w:rPr>
          <w:lang w:val="en-US"/>
        </w:rPr>
        <w:t>analysis</w:t>
      </w:r>
      <w:r>
        <w:rPr>
          <w:lang w:val="en-US"/>
        </w:rPr>
        <w:t xml:space="preserve"> – Hydrology Course: </w:t>
      </w:r>
      <w:hyperlink r:id="rId19" w:history="1">
        <w:r w:rsidRPr="00F37354">
          <w:rPr>
            <w:rStyle w:val="Hyperlink"/>
            <w:noProof w:val="0"/>
            <w:lang w:val="en-US"/>
          </w:rPr>
          <w:t>https://github.com/bikasbhattarai/Course-work-and-data-analysis</w:t>
        </w:r>
      </w:hyperlink>
    </w:p>
    <w:p w14:paraId="55BCF85D" w14:textId="3B883664" w:rsidR="009A6C7B" w:rsidRDefault="009A6C7B" w:rsidP="00C23809">
      <w:pPr>
        <w:pStyle w:val="ListParagraph"/>
        <w:numPr>
          <w:ilvl w:val="0"/>
          <w:numId w:val="14"/>
        </w:numPr>
        <w:jc w:val="left"/>
        <w:rPr>
          <w:lang w:val="en-US"/>
        </w:rPr>
      </w:pPr>
      <w:r w:rsidRPr="009A6C7B">
        <w:rPr>
          <w:lang w:val="en-US"/>
        </w:rPr>
        <w:t>Python</w:t>
      </w:r>
      <w:r>
        <w:rPr>
          <w:lang w:val="en-US"/>
        </w:rPr>
        <w:t xml:space="preserve"> </w:t>
      </w:r>
      <w:r w:rsidRPr="009A6C7B">
        <w:rPr>
          <w:lang w:val="en-US"/>
        </w:rPr>
        <w:t>in</w:t>
      </w:r>
      <w:r>
        <w:rPr>
          <w:lang w:val="en-US"/>
        </w:rPr>
        <w:t xml:space="preserve"> </w:t>
      </w:r>
      <w:r w:rsidRPr="009A6C7B">
        <w:rPr>
          <w:lang w:val="en-US"/>
        </w:rPr>
        <w:t>Hydrology</w:t>
      </w:r>
      <w:r>
        <w:rPr>
          <w:lang w:val="en-US"/>
        </w:rPr>
        <w:t xml:space="preserve">: </w:t>
      </w:r>
      <w:hyperlink r:id="rId20" w:history="1">
        <w:r w:rsidRPr="00F37354">
          <w:rPr>
            <w:rStyle w:val="Hyperlink"/>
            <w:noProof w:val="0"/>
            <w:lang w:val="en-US"/>
          </w:rPr>
          <w:t>https://github.com/livingworld/Python-in-Hydrology</w:t>
        </w:r>
      </w:hyperlink>
      <w:r>
        <w:rPr>
          <w:lang w:val="en-US"/>
        </w:rPr>
        <w:t xml:space="preserve"> and </w:t>
      </w:r>
      <w:hyperlink r:id="rId21" w:history="1">
        <w:r w:rsidR="00654768" w:rsidRPr="00F37354">
          <w:rPr>
            <w:rStyle w:val="Hyperlink"/>
            <w:noProof w:val="0"/>
            <w:lang w:val="en-US"/>
          </w:rPr>
          <w:t>https://code.google.com/archive/p/python-in-hydrology/downloads</w:t>
        </w:r>
      </w:hyperlink>
    </w:p>
    <w:p w14:paraId="7C0A0338" w14:textId="360BADF3" w:rsidR="00654768" w:rsidRDefault="00654768" w:rsidP="00C23809">
      <w:pPr>
        <w:pStyle w:val="ListParagraph"/>
        <w:numPr>
          <w:ilvl w:val="0"/>
          <w:numId w:val="14"/>
        </w:numPr>
        <w:jc w:val="left"/>
        <w:rPr>
          <w:lang w:val="en-US"/>
        </w:rPr>
      </w:pPr>
      <w:r>
        <w:rPr>
          <w:lang w:val="en-US"/>
        </w:rPr>
        <w:t>R</w:t>
      </w:r>
      <w:r w:rsidRPr="00654768">
        <w:rPr>
          <w:lang w:val="en-US"/>
        </w:rPr>
        <w:t>emote</w:t>
      </w:r>
      <w:r>
        <w:rPr>
          <w:lang w:val="en-US"/>
        </w:rPr>
        <w:t xml:space="preserve"> </w:t>
      </w:r>
      <w:r w:rsidRPr="00654768">
        <w:rPr>
          <w:lang w:val="en-US"/>
        </w:rPr>
        <w:t>sensing</w:t>
      </w:r>
      <w:r>
        <w:rPr>
          <w:lang w:val="en-US"/>
        </w:rPr>
        <w:t xml:space="preserve"> </w:t>
      </w:r>
      <w:r w:rsidRPr="00654768">
        <w:rPr>
          <w:lang w:val="en-US"/>
        </w:rPr>
        <w:t>hydro</w:t>
      </w:r>
      <w:r>
        <w:rPr>
          <w:lang w:val="en-US"/>
        </w:rPr>
        <w:t xml:space="preserve">: </w:t>
      </w:r>
      <w:hyperlink r:id="rId22" w:history="1">
        <w:r w:rsidRPr="00F37354">
          <w:rPr>
            <w:rStyle w:val="Hyperlink"/>
            <w:noProof w:val="0"/>
            <w:lang w:val="en-US"/>
          </w:rPr>
          <w:t>https://github.com/rg-smith/remote-sensing-hydro</w:t>
        </w:r>
      </w:hyperlink>
    </w:p>
    <w:p w14:paraId="10B0415F" w14:textId="120E5855" w:rsidR="00BE2996" w:rsidRDefault="00BE2996" w:rsidP="00FC10F3">
      <w:pPr>
        <w:rPr>
          <w:lang w:val="en-US"/>
        </w:rPr>
      </w:pPr>
    </w:p>
    <w:p w14:paraId="4B5F6030" w14:textId="77777777" w:rsidR="00EB4730" w:rsidRPr="0081504A" w:rsidRDefault="00EB4730" w:rsidP="00FC10F3">
      <w:pPr>
        <w:rPr>
          <w:lang w:val="en-US"/>
        </w:rPr>
      </w:pP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77777777" w:rsidR="00E72D8B" w:rsidRPr="001A6D4C" w:rsidRDefault="00B1298F" w:rsidP="00FC10F3">
            <w:pPr>
              <w:rPr>
                <w:lang w:val="en-US"/>
              </w:rPr>
            </w:pPr>
            <w:r w:rsidRPr="001A6D4C">
              <w:rPr>
                <w:lang w:val="en-US"/>
              </w:rPr>
              <w:t>William Ricardo Aguilar Piña</w:t>
            </w:r>
          </w:p>
          <w:p w14:paraId="7034F065" w14:textId="7DD4B45B" w:rsidR="005C42C5" w:rsidRPr="001A6D4C" w:rsidRDefault="00792BA6" w:rsidP="00FC10F3">
            <w:pPr>
              <w:rPr>
                <w:lang w:val="en-US"/>
              </w:rPr>
            </w:pPr>
            <w:hyperlink r:id="rId23" w:history="1">
              <w:r w:rsidR="00B1298F" w:rsidRPr="001A6D4C">
                <w:rPr>
                  <w:rStyle w:val="Hyperlink"/>
                  <w:noProof w:val="0"/>
                  <w:lang w:val="en-US"/>
                </w:rPr>
                <w:t>william.aguilar@escuelaing.edu.co</w:t>
              </w:r>
            </w:hyperlink>
          </w:p>
          <w:p w14:paraId="641812A6" w14:textId="1C4F77C8" w:rsidR="005C42C5" w:rsidRDefault="005C42C5" w:rsidP="00FC10F3">
            <w:r>
              <w:t>Centro de Estudios Hidráulicos</w:t>
            </w:r>
          </w:p>
          <w:p w14:paraId="347C1BBF" w14:textId="7B39F5E3" w:rsidR="005C42C5" w:rsidRDefault="005C42C5" w:rsidP="00FC10F3">
            <w:r>
              <w:t>Profesor asistente</w:t>
            </w:r>
          </w:p>
        </w:tc>
        <w:tc>
          <w:tcPr>
            <w:tcW w:w="4580" w:type="dxa"/>
          </w:tcPr>
          <w:p w14:paraId="18412AEE" w14:textId="3658D948" w:rsidR="00E72D8B" w:rsidRDefault="00B1298F" w:rsidP="00FC10F3">
            <w:r>
              <w:t>2022.06.24</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792BA6" w:rsidP="00FC10F3">
            <w:hyperlink r:id="rId24" w:history="1">
              <w:r w:rsidR="0053187E" w:rsidRPr="00864896">
                <w:rPr>
                  <w:rStyle w:val="Hyperlink"/>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25"/>
      <w:footerReference w:type="even" r:id="rId26"/>
      <w:footerReference w:type="default" r:id="rId27"/>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A92F" w14:textId="77777777" w:rsidR="00792BA6" w:rsidRDefault="00792BA6">
      <w:r>
        <w:separator/>
      </w:r>
      <w:r>
        <w:cr/>
      </w:r>
    </w:p>
  </w:endnote>
  <w:endnote w:type="continuationSeparator" w:id="0">
    <w:p w14:paraId="06B32CA8" w14:textId="77777777" w:rsidR="00792BA6" w:rsidRDefault="00792BA6">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panose1 w:val="000004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Footer"/>
      <w:framePr w:wrap="around" w:vAnchor="text" w:hAnchor="margin" w:xAlign="right" w:y="1"/>
      <w:rPr>
        <w:rStyle w:val="PageNumber"/>
      </w:rPr>
    </w:pPr>
    <w:r>
      <w:rPr>
        <w:rStyle w:val="PageNumber"/>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Footer"/>
      <w:rPr>
        <w:sz w:val="12"/>
        <w:szCs w:val="12"/>
        <w:lang w:val="es-CO"/>
      </w:rPr>
    </w:pPr>
    <w:r>
      <w:rPr>
        <w:noProof/>
        <w:lang w:val="es-CO" w:eastAsia="es-CO"/>
      </w:rPr>
      <mc:AlternateContent>
        <mc:Choice Requires="wps">
          <w:drawing>
            <wp:anchor distT="0" distB="0" distL="114300" distR="114300" simplePos="0" relativeHeight="251662336" behindDoc="0" locked="0" layoutInCell="1" allowOverlap="1" wp14:anchorId="3617AA76" wp14:editId="7F477B81">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6" type="#_x0000_t202" style="position:absolute;left:0;text-align:left;margin-left:3.8pt;margin-top:54pt;width:55pt;height: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01DD" w14:textId="77777777" w:rsidR="00792BA6" w:rsidRDefault="00792BA6">
      <w:r>
        <w:separator/>
      </w:r>
      <w:r>
        <w:cr/>
      </w:r>
    </w:p>
  </w:footnote>
  <w:footnote w:type="continuationSeparator" w:id="0">
    <w:p w14:paraId="7CFA6885" w14:textId="77777777" w:rsidR="00792BA6" w:rsidRDefault="00792BA6">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5" w:name="_Hlk534720586"/>
          <w:bookmarkStart w:id="46"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0943FEF0" w:rsidR="009F2A5F" w:rsidRPr="00534095" w:rsidRDefault="00EC52B0" w:rsidP="008001C9">
          <w:pPr>
            <w:jc w:val="right"/>
            <w:rPr>
              <w:sz w:val="12"/>
              <w:szCs w:val="12"/>
              <w:lang w:val="es-CO"/>
            </w:rPr>
          </w:pPr>
          <w:r w:rsidRPr="00EC52B0">
            <w:rPr>
              <w:sz w:val="12"/>
              <w:szCs w:val="12"/>
              <w:lang w:val="es-CO"/>
            </w:rPr>
            <w:t xml:space="preserve">Balance hidrológico de largo plazo para </w:t>
          </w:r>
          <w:r>
            <w:rPr>
              <w:sz w:val="12"/>
              <w:szCs w:val="12"/>
              <w:lang w:val="es-CO"/>
            </w:rPr>
            <w:t xml:space="preserve">estimación </w:t>
          </w:r>
          <w:r w:rsidRPr="00EC52B0">
            <w:rPr>
              <w:sz w:val="12"/>
              <w:szCs w:val="12"/>
              <w:lang w:val="es-CO"/>
            </w:rPr>
            <w:t xml:space="preserve">de caudales medios </w:t>
          </w:r>
          <w:r w:rsidR="003E021C">
            <w:rPr>
              <w:sz w:val="12"/>
              <w:szCs w:val="12"/>
              <w:lang w:val="es-CO"/>
            </w:rPr>
            <w:t>usando SIG</w:t>
          </w:r>
        </w:p>
        <w:p w14:paraId="41742DCA" w14:textId="6050A14C" w:rsidR="002758AA" w:rsidRDefault="002758AA" w:rsidP="008001C9">
          <w:pPr>
            <w:jc w:val="right"/>
            <w:rPr>
              <w:sz w:val="12"/>
              <w:szCs w:val="12"/>
              <w:lang w:val="es-CO"/>
            </w:rPr>
          </w:pPr>
          <w:r>
            <w:rPr>
              <w:sz w:val="12"/>
              <w:szCs w:val="12"/>
              <w:lang w:val="es-CO"/>
            </w:rPr>
            <w:fldChar w:fldCharType="begin"/>
          </w:r>
          <w:r>
            <w:rPr>
              <w:sz w:val="12"/>
              <w:szCs w:val="12"/>
              <w:lang w:val="es-CO"/>
            </w:rPr>
            <w:instrText xml:space="preserve"> STYLEREF  "Heading 1"  \* MERGEFORMAT </w:instrText>
          </w:r>
          <w:r>
            <w:rPr>
              <w:sz w:val="12"/>
              <w:szCs w:val="12"/>
              <w:lang w:val="es-CO"/>
            </w:rPr>
            <w:fldChar w:fldCharType="separate"/>
          </w:r>
          <w:r w:rsidR="00712C35">
            <w:rPr>
              <w:noProof/>
              <w:sz w:val="12"/>
              <w:szCs w:val="12"/>
              <w:lang w:val="es-CO"/>
            </w:rPr>
            <w:t>Automatización de procesos geográficos</w:t>
          </w:r>
          <w:r>
            <w:rPr>
              <w:sz w:val="12"/>
              <w:szCs w:val="12"/>
              <w:lang w:val="es-CO"/>
            </w:rPr>
            <w:fldChar w:fldCharType="end"/>
          </w:r>
        </w:p>
        <w:p w14:paraId="1C7CA143" w14:textId="0430F2C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06</w:t>
          </w:r>
          <w:r w:rsidR="00CB1866">
            <w:rPr>
              <w:sz w:val="12"/>
              <w:szCs w:val="12"/>
              <w:lang w:val="es-CO"/>
            </w:rPr>
            <w:t>23</w:t>
          </w:r>
        </w:p>
      </w:tc>
    </w:tr>
  </w:tbl>
  <w:bookmarkEnd w:id="45"/>
  <w:bookmarkEnd w:id="46"/>
  <w:p w14:paraId="33890AB8" w14:textId="1097E08F" w:rsidR="009F2A5F" w:rsidRDefault="00166E8B">
    <w:pPr>
      <w:pStyle w:val="Header"/>
    </w:pPr>
    <w:r>
      <w:rPr>
        <w:noProof/>
      </w:rPr>
      <w:drawing>
        <wp:anchor distT="0" distB="0" distL="114300" distR="114300" simplePos="0" relativeHeight="251663360" behindDoc="0" locked="0" layoutInCell="1" allowOverlap="1" wp14:anchorId="6E5E6ABA" wp14:editId="786DD60C">
          <wp:simplePos x="0" y="0"/>
          <wp:positionH relativeFrom="page">
            <wp:align>right</wp:align>
          </wp:positionH>
          <wp:positionV relativeFrom="paragraph">
            <wp:posOffset>-729331</wp:posOffset>
          </wp:positionV>
          <wp:extent cx="679705" cy="274321"/>
          <wp:effectExtent l="0" t="0" r="6350" b="0"/>
          <wp:wrapNone/>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9705" cy="2743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9"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6"/>
  </w:num>
  <w:num w:numId="2" w16cid:durableId="1493986387">
    <w:abstractNumId w:val="4"/>
  </w:num>
  <w:num w:numId="3" w16cid:durableId="88357437">
    <w:abstractNumId w:val="2"/>
  </w:num>
  <w:num w:numId="4" w16cid:durableId="905721705">
    <w:abstractNumId w:val="11"/>
  </w:num>
  <w:num w:numId="5" w16cid:durableId="1643268582">
    <w:abstractNumId w:val="10"/>
  </w:num>
  <w:num w:numId="6" w16cid:durableId="409086048">
    <w:abstractNumId w:val="8"/>
  </w:num>
  <w:num w:numId="7" w16cid:durableId="2056157426">
    <w:abstractNumId w:val="5"/>
  </w:num>
  <w:num w:numId="8" w16cid:durableId="1909921218">
    <w:abstractNumId w:val="3"/>
  </w:num>
  <w:num w:numId="9" w16cid:durableId="1827699112">
    <w:abstractNumId w:val="7"/>
  </w:num>
  <w:num w:numId="10" w16cid:durableId="366564500">
    <w:abstractNumId w:val="1"/>
  </w:num>
  <w:num w:numId="11" w16cid:durableId="1087339817">
    <w:abstractNumId w:val="12"/>
  </w:num>
  <w:num w:numId="12" w16cid:durableId="700324074">
    <w:abstractNumId w:val="16"/>
  </w:num>
  <w:num w:numId="13" w16cid:durableId="398669570">
    <w:abstractNumId w:val="13"/>
  </w:num>
  <w:num w:numId="14" w16cid:durableId="1420760934">
    <w:abstractNumId w:val="9"/>
  </w:num>
  <w:num w:numId="15" w16cid:durableId="2047176060">
    <w:abstractNumId w:val="15"/>
  </w:num>
  <w:num w:numId="16" w16cid:durableId="719015967">
    <w:abstractNumId w:val="14"/>
  </w:num>
  <w:num w:numId="17" w16cid:durableId="179413235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FF3"/>
    <w:rsid w:val="000410C1"/>
    <w:rsid w:val="000412B7"/>
    <w:rsid w:val="00042A4A"/>
    <w:rsid w:val="00043728"/>
    <w:rsid w:val="00044292"/>
    <w:rsid w:val="000442E2"/>
    <w:rsid w:val="0004483A"/>
    <w:rsid w:val="00044844"/>
    <w:rsid w:val="00044D4B"/>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78D5"/>
    <w:rsid w:val="00121576"/>
    <w:rsid w:val="00121D87"/>
    <w:rsid w:val="0012493A"/>
    <w:rsid w:val="00124E11"/>
    <w:rsid w:val="00125EE1"/>
    <w:rsid w:val="00126645"/>
    <w:rsid w:val="00126D70"/>
    <w:rsid w:val="0012731F"/>
    <w:rsid w:val="00127C3E"/>
    <w:rsid w:val="00127DF9"/>
    <w:rsid w:val="001344D3"/>
    <w:rsid w:val="00134D17"/>
    <w:rsid w:val="00136AFA"/>
    <w:rsid w:val="00137355"/>
    <w:rsid w:val="001374BA"/>
    <w:rsid w:val="00137E18"/>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A55"/>
    <w:rsid w:val="00241B68"/>
    <w:rsid w:val="00241F2E"/>
    <w:rsid w:val="00244C8B"/>
    <w:rsid w:val="00244E17"/>
    <w:rsid w:val="0024567C"/>
    <w:rsid w:val="00245CD7"/>
    <w:rsid w:val="00245D85"/>
    <w:rsid w:val="0024775A"/>
    <w:rsid w:val="00247BA9"/>
    <w:rsid w:val="002508A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13F5"/>
    <w:rsid w:val="002A1869"/>
    <w:rsid w:val="002A24C5"/>
    <w:rsid w:val="002A3D0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118"/>
    <w:rsid w:val="002C2337"/>
    <w:rsid w:val="002C38E7"/>
    <w:rsid w:val="002C3E97"/>
    <w:rsid w:val="002C5669"/>
    <w:rsid w:val="002C6204"/>
    <w:rsid w:val="002C65D4"/>
    <w:rsid w:val="002C7F18"/>
    <w:rsid w:val="002D1D53"/>
    <w:rsid w:val="002D571A"/>
    <w:rsid w:val="002D5A28"/>
    <w:rsid w:val="002D6526"/>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5A6B"/>
    <w:rsid w:val="00355D36"/>
    <w:rsid w:val="00355FDB"/>
    <w:rsid w:val="003570E8"/>
    <w:rsid w:val="003605BE"/>
    <w:rsid w:val="00362DD4"/>
    <w:rsid w:val="0036361E"/>
    <w:rsid w:val="00363F98"/>
    <w:rsid w:val="003640FA"/>
    <w:rsid w:val="003646B0"/>
    <w:rsid w:val="003654C8"/>
    <w:rsid w:val="003658F4"/>
    <w:rsid w:val="00366B04"/>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502C"/>
    <w:rsid w:val="003B5725"/>
    <w:rsid w:val="003B5AE0"/>
    <w:rsid w:val="003B6C68"/>
    <w:rsid w:val="003B704A"/>
    <w:rsid w:val="003B7915"/>
    <w:rsid w:val="003C01A6"/>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66C6"/>
    <w:rsid w:val="003E6959"/>
    <w:rsid w:val="003E6E50"/>
    <w:rsid w:val="003E7162"/>
    <w:rsid w:val="003E767B"/>
    <w:rsid w:val="003E7E55"/>
    <w:rsid w:val="003F06DA"/>
    <w:rsid w:val="003F0C2B"/>
    <w:rsid w:val="003F122C"/>
    <w:rsid w:val="003F1B77"/>
    <w:rsid w:val="003F600E"/>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476F"/>
    <w:rsid w:val="004853D4"/>
    <w:rsid w:val="00485A61"/>
    <w:rsid w:val="00486A09"/>
    <w:rsid w:val="0048774F"/>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632B"/>
    <w:rsid w:val="005B7A12"/>
    <w:rsid w:val="005B7A64"/>
    <w:rsid w:val="005C1B65"/>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2A19"/>
    <w:rsid w:val="006731EE"/>
    <w:rsid w:val="0067393D"/>
    <w:rsid w:val="00675DD6"/>
    <w:rsid w:val="00675E30"/>
    <w:rsid w:val="00675FDB"/>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945"/>
    <w:rsid w:val="006A28FB"/>
    <w:rsid w:val="006A30AE"/>
    <w:rsid w:val="006A3552"/>
    <w:rsid w:val="006A36DB"/>
    <w:rsid w:val="006A373F"/>
    <w:rsid w:val="006A4717"/>
    <w:rsid w:val="006A5FFF"/>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6999"/>
    <w:rsid w:val="00747071"/>
    <w:rsid w:val="00750725"/>
    <w:rsid w:val="00751407"/>
    <w:rsid w:val="00752A35"/>
    <w:rsid w:val="00752B4F"/>
    <w:rsid w:val="00752C71"/>
    <w:rsid w:val="0075389C"/>
    <w:rsid w:val="00754F79"/>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9185C"/>
    <w:rsid w:val="00792454"/>
    <w:rsid w:val="007927D7"/>
    <w:rsid w:val="00792A5A"/>
    <w:rsid w:val="00792BA6"/>
    <w:rsid w:val="007977FC"/>
    <w:rsid w:val="007A0071"/>
    <w:rsid w:val="007A0442"/>
    <w:rsid w:val="007A126E"/>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52A56"/>
    <w:rsid w:val="00853AD6"/>
    <w:rsid w:val="00853B46"/>
    <w:rsid w:val="00854B9C"/>
    <w:rsid w:val="008553A6"/>
    <w:rsid w:val="00855BB6"/>
    <w:rsid w:val="00855F87"/>
    <w:rsid w:val="00856A3E"/>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704"/>
    <w:rsid w:val="008B6FE3"/>
    <w:rsid w:val="008B7079"/>
    <w:rsid w:val="008B731D"/>
    <w:rsid w:val="008B7E74"/>
    <w:rsid w:val="008C032B"/>
    <w:rsid w:val="008C03AC"/>
    <w:rsid w:val="008C0721"/>
    <w:rsid w:val="008C2053"/>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653C"/>
    <w:rsid w:val="00906C83"/>
    <w:rsid w:val="00906D01"/>
    <w:rsid w:val="00907275"/>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6131"/>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5CA7"/>
    <w:rsid w:val="00B27028"/>
    <w:rsid w:val="00B27103"/>
    <w:rsid w:val="00B2744C"/>
    <w:rsid w:val="00B3045B"/>
    <w:rsid w:val="00B33109"/>
    <w:rsid w:val="00B335A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371"/>
    <w:rsid w:val="00BC053A"/>
    <w:rsid w:val="00BC1ADD"/>
    <w:rsid w:val="00BC23C6"/>
    <w:rsid w:val="00BC331A"/>
    <w:rsid w:val="00BC3381"/>
    <w:rsid w:val="00BC46EA"/>
    <w:rsid w:val="00BC5F30"/>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5CC9"/>
    <w:rsid w:val="00C26FF6"/>
    <w:rsid w:val="00C313CE"/>
    <w:rsid w:val="00C31DC9"/>
    <w:rsid w:val="00C32981"/>
    <w:rsid w:val="00C35EB4"/>
    <w:rsid w:val="00C3762C"/>
    <w:rsid w:val="00C40006"/>
    <w:rsid w:val="00C40B68"/>
    <w:rsid w:val="00C40F93"/>
    <w:rsid w:val="00C40FE2"/>
    <w:rsid w:val="00C44671"/>
    <w:rsid w:val="00C45C22"/>
    <w:rsid w:val="00C46CCC"/>
    <w:rsid w:val="00C5019F"/>
    <w:rsid w:val="00C51CB8"/>
    <w:rsid w:val="00C52952"/>
    <w:rsid w:val="00C553C2"/>
    <w:rsid w:val="00C56A06"/>
    <w:rsid w:val="00C575C7"/>
    <w:rsid w:val="00C576F9"/>
    <w:rsid w:val="00C5776E"/>
    <w:rsid w:val="00C57DA6"/>
    <w:rsid w:val="00C60A3B"/>
    <w:rsid w:val="00C61C0C"/>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E02DC"/>
    <w:rsid w:val="00CE2492"/>
    <w:rsid w:val="00CE270A"/>
    <w:rsid w:val="00CE2AAB"/>
    <w:rsid w:val="00CE4559"/>
    <w:rsid w:val="00CE4FA3"/>
    <w:rsid w:val="00CE652B"/>
    <w:rsid w:val="00CF2051"/>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7B6F"/>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2D53"/>
    <w:rsid w:val="00D2342B"/>
    <w:rsid w:val="00D251C4"/>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981"/>
    <w:rsid w:val="00D9466A"/>
    <w:rsid w:val="00D94898"/>
    <w:rsid w:val="00D95AD7"/>
    <w:rsid w:val="00D97AB0"/>
    <w:rsid w:val="00DA1BFA"/>
    <w:rsid w:val="00DA1F8B"/>
    <w:rsid w:val="00DA2222"/>
    <w:rsid w:val="00DA2769"/>
    <w:rsid w:val="00DA2976"/>
    <w:rsid w:val="00DA2DB5"/>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293"/>
    <w:rsid w:val="00E444B0"/>
    <w:rsid w:val="00E51D0A"/>
    <w:rsid w:val="00E53159"/>
    <w:rsid w:val="00E5321D"/>
    <w:rsid w:val="00E54B17"/>
    <w:rsid w:val="00E5542E"/>
    <w:rsid w:val="00E569C9"/>
    <w:rsid w:val="00E6134D"/>
    <w:rsid w:val="00E65C30"/>
    <w:rsid w:val="00E66F87"/>
    <w:rsid w:val="00E679E7"/>
    <w:rsid w:val="00E67A9F"/>
    <w:rsid w:val="00E700DA"/>
    <w:rsid w:val="00E7057A"/>
    <w:rsid w:val="00E70A43"/>
    <w:rsid w:val="00E71B81"/>
    <w:rsid w:val="00E72214"/>
    <w:rsid w:val="00E72D8B"/>
    <w:rsid w:val="00E736ED"/>
    <w:rsid w:val="00E81A26"/>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204C"/>
    <w:rsid w:val="00EE2187"/>
    <w:rsid w:val="00EE242B"/>
    <w:rsid w:val="00EE24F8"/>
    <w:rsid w:val="00EE496B"/>
    <w:rsid w:val="00EE6054"/>
    <w:rsid w:val="00EE61CB"/>
    <w:rsid w:val="00EE6719"/>
    <w:rsid w:val="00EE6A0B"/>
    <w:rsid w:val="00EF04FA"/>
    <w:rsid w:val="00EF1324"/>
    <w:rsid w:val="00EF1F59"/>
    <w:rsid w:val="00EF2624"/>
    <w:rsid w:val="00EF339A"/>
    <w:rsid w:val="00EF4816"/>
    <w:rsid w:val="00EF4A4F"/>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ED1"/>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Heading1">
    <w:name w:val="heading 1"/>
    <w:basedOn w:val="Normal"/>
    <w:next w:val="Normal"/>
    <w:link w:val="Heading1Char"/>
    <w:qFormat/>
    <w:rsid w:val="00AE0376"/>
    <w:pPr>
      <w:jc w:val="left"/>
      <w:outlineLvl w:val="0"/>
    </w:pPr>
    <w:rPr>
      <w:rFonts w:cs="Arial"/>
      <w:color w:val="002060"/>
      <w:sz w:val="24"/>
      <w:shd w:val="clear" w:color="auto" w:fill="FFFFFF"/>
    </w:rPr>
  </w:style>
  <w:style w:type="paragraph" w:styleId="Heading2">
    <w:name w:val="heading 2"/>
    <w:basedOn w:val="Normal"/>
    <w:next w:val="Normal"/>
    <w:qFormat/>
    <w:rsid w:val="00AE0376"/>
    <w:pPr>
      <w:outlineLvl w:val="1"/>
    </w:pPr>
    <w:rPr>
      <w:rFonts w:cs="Arial"/>
      <w:color w:val="002060"/>
      <w:sz w:val="22"/>
      <w:lang w:val="es-ES_tradnl"/>
    </w:rPr>
  </w:style>
  <w:style w:type="paragraph" w:styleId="Heading3">
    <w:name w:val="heading 3"/>
    <w:basedOn w:val="Normal"/>
    <w:next w:val="Normal"/>
    <w:link w:val="Heading3Char"/>
    <w:uiPriority w:val="9"/>
    <w:rsid w:val="000409FE"/>
    <w:pPr>
      <w:keepNext/>
      <w:keepLines/>
      <w:outlineLvl w:val="2"/>
    </w:pPr>
    <w:rPr>
      <w:rFonts w:eastAsiaTheme="majorEastAsia" w:cstheme="majorBidi"/>
      <w:bCs/>
      <w:color w:val="262626" w:themeColor="text1" w:themeTint="D9"/>
    </w:rPr>
  </w:style>
  <w:style w:type="paragraph" w:styleId="Heading4">
    <w:name w:val="heading 4"/>
    <w:basedOn w:val="Normal"/>
    <w:next w:val="Normal"/>
    <w:link w:val="Heading4Char"/>
    <w:uiPriority w:val="9"/>
    <w:qFormat/>
    <w:rsid w:val="00860830"/>
    <w:pPr>
      <w:keepNext/>
      <w:keepLines/>
      <w:outlineLvl w:val="3"/>
    </w:pPr>
    <w:rPr>
      <w:rFonts w:eastAsiaTheme="majorEastAsia" w:cstheme="majorBidi"/>
      <w:iCs/>
      <w:color w:val="000000" w:themeColor="text1"/>
    </w:rPr>
  </w:style>
  <w:style w:type="paragraph" w:styleId="Heading5">
    <w:name w:val="heading 5"/>
    <w:basedOn w:val="Normal"/>
    <w:next w:val="Normal"/>
    <w:link w:val="Heading5Char"/>
    <w:uiPriority w:val="9"/>
    <w:qFormat/>
    <w:rsid w:val="00991D1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91D16"/>
    <w:rPr>
      <w:rFonts w:ascii="Calibri" w:eastAsia="Times New Roman" w:hAnsi="Calibri" w:cs="Times New Roman"/>
      <w:b/>
      <w:bCs/>
      <w:i/>
      <w:iCs/>
      <w:sz w:val="26"/>
      <w:szCs w:val="26"/>
      <w:lang w:val="es-ES" w:eastAsia="es-ES"/>
    </w:rPr>
  </w:style>
  <w:style w:type="paragraph" w:styleId="Header">
    <w:name w:val="header"/>
    <w:basedOn w:val="Normal"/>
    <w:link w:val="HeaderChar"/>
    <w:rsid w:val="00AA2AB4"/>
    <w:pPr>
      <w:tabs>
        <w:tab w:val="center" w:pos="4252"/>
        <w:tab w:val="right" w:pos="8504"/>
      </w:tabs>
    </w:pPr>
  </w:style>
  <w:style w:type="character" w:customStyle="1" w:styleId="HeaderChar">
    <w:name w:val="Header Char"/>
    <w:basedOn w:val="DefaultParagraphFont"/>
    <w:link w:val="Header"/>
    <w:rsid w:val="00623A82"/>
    <w:rPr>
      <w:rFonts w:asciiTheme="minorHAnsi" w:hAnsiTheme="minorHAnsi"/>
      <w:sz w:val="22"/>
    </w:rPr>
  </w:style>
  <w:style w:type="paragraph" w:styleId="Footer">
    <w:name w:val="footer"/>
    <w:basedOn w:val="Normal"/>
    <w:rsid w:val="004F1194"/>
    <w:pPr>
      <w:tabs>
        <w:tab w:val="center" w:pos="4252"/>
        <w:tab w:val="right" w:pos="8504"/>
      </w:tabs>
    </w:pPr>
  </w:style>
  <w:style w:type="character" w:styleId="PageNumber">
    <w:name w:val="page number"/>
    <w:basedOn w:val="DefaultParagraphFont"/>
    <w:rsid w:val="00AA2AB4"/>
  </w:style>
  <w:style w:type="character" w:styleId="Hyperlink">
    <w:name w:val="Hyperlink"/>
    <w:basedOn w:val="DefaultParagraphFont"/>
    <w:uiPriority w:val="99"/>
    <w:rsid w:val="00DB0544"/>
    <w:rPr>
      <w:rFonts w:ascii="Segoe UI Light" w:hAnsi="Segoe UI Light"/>
      <w:noProof/>
      <w:color w:val="0070C0"/>
      <w:sz w:val="20"/>
      <w:u w:val="none"/>
    </w:rPr>
  </w:style>
  <w:style w:type="paragraph" w:styleId="BodyText">
    <w:name w:val="Body Text"/>
    <w:basedOn w:val="Normal"/>
    <w:rsid w:val="00AA2AB4"/>
    <w:rPr>
      <w:lang w:val="es-CO"/>
    </w:rPr>
  </w:style>
  <w:style w:type="table" w:styleId="TableGrid">
    <w:name w:val="Table Grid"/>
    <w:basedOn w:val="Table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C6D12"/>
    <w:rPr>
      <w:rFonts w:ascii="Tahoma" w:hAnsi="Tahoma" w:cs="Tahoma"/>
      <w:sz w:val="16"/>
      <w:szCs w:val="16"/>
    </w:rPr>
  </w:style>
  <w:style w:type="paragraph" w:styleId="ListParagraph">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BodyText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Strong">
    <w:name w:val="Strong"/>
    <w:basedOn w:val="DefaultParagraphFont"/>
    <w:qFormat/>
    <w:rsid w:val="001954D7"/>
    <w:rPr>
      <w:rFonts w:ascii="Orkney Light" w:hAnsi="Orkney Light"/>
      <w:b/>
      <w:bCs/>
      <w:sz w:val="20"/>
    </w:rPr>
  </w:style>
  <w:style w:type="paragraph" w:styleId="FootnoteText">
    <w:name w:val="footnote text"/>
    <w:basedOn w:val="Normal"/>
    <w:semiHidden/>
    <w:rsid w:val="004F1194"/>
    <w:rPr>
      <w:sz w:val="16"/>
      <w:lang w:val="es-ES_tradnl"/>
    </w:rPr>
  </w:style>
  <w:style w:type="character" w:styleId="FootnoteReference">
    <w:name w:val="footnote reference"/>
    <w:basedOn w:val="DefaultParagraphFont"/>
    <w:semiHidden/>
    <w:rsid w:val="00A8386A"/>
    <w:rPr>
      <w:vertAlign w:val="superscript"/>
    </w:rPr>
  </w:style>
  <w:style w:type="character" w:styleId="CommentReference">
    <w:name w:val="annotation reference"/>
    <w:basedOn w:val="DefaultParagraphFont"/>
    <w:semiHidden/>
    <w:rsid w:val="00BB5053"/>
    <w:rPr>
      <w:sz w:val="16"/>
      <w:szCs w:val="16"/>
    </w:rPr>
  </w:style>
  <w:style w:type="paragraph" w:styleId="CommentText">
    <w:name w:val="annotation text"/>
    <w:basedOn w:val="Normal"/>
    <w:semiHidden/>
    <w:rsid w:val="00BB5053"/>
  </w:style>
  <w:style w:type="paragraph" w:styleId="CommentSubject">
    <w:name w:val="annotation subject"/>
    <w:basedOn w:val="CommentText"/>
    <w:next w:val="CommentText"/>
    <w:semiHidden/>
    <w:rsid w:val="00BB5053"/>
    <w:rPr>
      <w:b/>
      <w:bCs/>
    </w:rPr>
  </w:style>
  <w:style w:type="character" w:customStyle="1" w:styleId="longtext1">
    <w:name w:val="long_text1"/>
    <w:basedOn w:val="DefaultParagraphFont"/>
    <w:rsid w:val="00164CE2"/>
    <w:rPr>
      <w:sz w:val="15"/>
      <w:szCs w:val="15"/>
    </w:rPr>
  </w:style>
  <w:style w:type="paragraph" w:styleId="Title">
    <w:name w:val="Title"/>
    <w:basedOn w:val="Normal"/>
    <w:next w:val="Normal"/>
    <w:link w:val="TitleCh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itleChar">
    <w:name w:val="Title Char"/>
    <w:basedOn w:val="DefaultParagraphFont"/>
    <w:link w:val="Title"/>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OC1">
    <w:name w:val="toc 1"/>
    <w:basedOn w:val="Normal"/>
    <w:next w:val="Normal"/>
    <w:autoRedefine/>
    <w:uiPriority w:val="39"/>
    <w:unhideWhenUsed/>
    <w:rsid w:val="00627A65"/>
    <w:rPr>
      <w:color w:val="000000" w:themeColor="text1"/>
    </w:rPr>
  </w:style>
  <w:style w:type="paragraph" w:styleId="TableofFigures">
    <w:name w:val="table of figures"/>
    <w:basedOn w:val="Normal"/>
    <w:next w:val="Normal"/>
    <w:uiPriority w:val="99"/>
    <w:unhideWhenUsed/>
    <w:rsid w:val="002B2DF0"/>
  </w:style>
  <w:style w:type="paragraph" w:styleId="TOC2">
    <w:name w:val="toc 2"/>
    <w:basedOn w:val="Normal"/>
    <w:next w:val="Normal"/>
    <w:autoRedefine/>
    <w:uiPriority w:val="39"/>
    <w:unhideWhenUsed/>
    <w:rsid w:val="00AB7317"/>
    <w:pPr>
      <w:ind w:left="220"/>
    </w:pPr>
    <w:rPr>
      <w:color w:val="000000" w:themeColor="text1"/>
    </w:rPr>
  </w:style>
  <w:style w:type="paragraph" w:styleId="EndnoteText">
    <w:name w:val="endnote text"/>
    <w:basedOn w:val="Normal"/>
    <w:link w:val="EndnoteTextChar"/>
    <w:uiPriority w:val="99"/>
    <w:semiHidden/>
    <w:unhideWhenUsed/>
    <w:rsid w:val="00E93C32"/>
  </w:style>
  <w:style w:type="character" w:customStyle="1" w:styleId="EndnoteTextChar">
    <w:name w:val="Endnote Text Char"/>
    <w:basedOn w:val="DefaultParagraphFont"/>
    <w:link w:val="EndnoteText"/>
    <w:uiPriority w:val="99"/>
    <w:semiHidden/>
    <w:rsid w:val="00E93C32"/>
    <w:rPr>
      <w:rFonts w:asciiTheme="minorHAnsi" w:hAnsiTheme="minorHAnsi"/>
    </w:rPr>
  </w:style>
  <w:style w:type="character" w:styleId="EndnoteReference">
    <w:name w:val="endnote reference"/>
    <w:basedOn w:val="DefaultParagraphFont"/>
    <w:uiPriority w:val="99"/>
    <w:semiHidden/>
    <w:unhideWhenUsed/>
    <w:rsid w:val="00E93C32"/>
    <w:rPr>
      <w:vertAlign w:val="superscript"/>
    </w:rPr>
  </w:style>
  <w:style w:type="character" w:styleId="PlaceholderText">
    <w:name w:val="Placeholder Text"/>
    <w:basedOn w:val="DefaultParagraphFont"/>
    <w:uiPriority w:val="99"/>
    <w:semiHidden/>
    <w:rsid w:val="00D66146"/>
    <w:rPr>
      <w:color w:val="808080"/>
    </w:rPr>
  </w:style>
  <w:style w:type="paragraph" w:styleId="TOC3">
    <w:name w:val="toc 3"/>
    <w:basedOn w:val="Normal"/>
    <w:next w:val="Normal"/>
    <w:autoRedefine/>
    <w:uiPriority w:val="39"/>
    <w:unhideWhenUsed/>
    <w:rsid w:val="00CB1E84"/>
    <w:pPr>
      <w:tabs>
        <w:tab w:val="right" w:leader="dot" w:pos="9962"/>
      </w:tabs>
      <w:ind w:left="284"/>
    </w:pPr>
    <w:rPr>
      <w:color w:val="000000" w:themeColor="text1"/>
    </w:rPr>
  </w:style>
  <w:style w:type="paragraph" w:styleId="TOCHeading">
    <w:name w:val="TOC Heading"/>
    <w:basedOn w:val="Heading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DefaultParagraphFont"/>
    <w:rsid w:val="003A7FC1"/>
  </w:style>
  <w:style w:type="character" w:customStyle="1" w:styleId="Heading3Char">
    <w:name w:val="Heading 3 Char"/>
    <w:basedOn w:val="DefaultParagraphFont"/>
    <w:link w:val="Heading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DefaultParagraphFont"/>
    <w:rsid w:val="00AA7DF2"/>
  </w:style>
  <w:style w:type="character" w:styleId="FollowedHyperlink">
    <w:name w:val="FollowedHyperlink"/>
    <w:basedOn w:val="DefaultParagraphFont"/>
    <w:uiPriority w:val="99"/>
    <w:semiHidden/>
    <w:unhideWhenUsed/>
    <w:rsid w:val="008C3F57"/>
    <w:rPr>
      <w:color w:val="800080" w:themeColor="followedHyperlink"/>
      <w:u w:val="single"/>
    </w:rPr>
  </w:style>
  <w:style w:type="character" w:customStyle="1" w:styleId="Mencinsinresolver1">
    <w:name w:val="Mención sin resolver1"/>
    <w:basedOn w:val="DefaultParagraphFont"/>
    <w:uiPriority w:val="99"/>
    <w:semiHidden/>
    <w:unhideWhenUsed/>
    <w:rsid w:val="00383A45"/>
    <w:rPr>
      <w:color w:val="808080"/>
      <w:shd w:val="clear" w:color="auto" w:fill="E6E6E6"/>
    </w:rPr>
  </w:style>
  <w:style w:type="character" w:styleId="UnresolvedMention">
    <w:name w:val="Unresolved Mention"/>
    <w:basedOn w:val="DefaultParagraphFont"/>
    <w:uiPriority w:val="99"/>
    <w:semiHidden/>
    <w:unhideWhenUsed/>
    <w:rsid w:val="00151666"/>
    <w:rPr>
      <w:color w:val="605E5C"/>
      <w:shd w:val="clear" w:color="auto" w:fill="E1DFDD"/>
    </w:rPr>
  </w:style>
  <w:style w:type="character" w:customStyle="1" w:styleId="Heading4Char">
    <w:name w:val="Heading 4 Char"/>
    <w:basedOn w:val="DefaultParagraphFont"/>
    <w:link w:val="Heading4"/>
    <w:uiPriority w:val="9"/>
    <w:rsid w:val="00860830"/>
    <w:rPr>
      <w:rFonts w:ascii="Orkney Light" w:eastAsiaTheme="majorEastAsia" w:hAnsi="Orkney Light" w:cstheme="majorBidi"/>
      <w:iCs/>
      <w:color w:val="000000" w:themeColor="text1"/>
    </w:rPr>
  </w:style>
  <w:style w:type="character" w:customStyle="1" w:styleId="Heading1Char">
    <w:name w:val="Heading 1 Char"/>
    <w:basedOn w:val="DefaultParagraphFont"/>
    <w:link w:val="Heading1"/>
    <w:rsid w:val="00AE0376"/>
    <w:rPr>
      <w:rFonts w:ascii="Segoe UI Light" w:hAnsi="Segoe UI Light" w:cs="Arial"/>
      <w:color w:val="002060"/>
      <w:sz w:val="24"/>
    </w:rPr>
  </w:style>
  <w:style w:type="paragraph" w:styleId="Captio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Heading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c.usace.army.mil/confluence/hmsdocs/hmsum/4.9/geographic-information/gis-menu" TargetMode="External"/><Relationship Id="rId13" Type="http://schemas.openxmlformats.org/officeDocument/2006/relationships/hyperlink" Target="https://github.com/NASA-DEVELOP/METRIC" TargetMode="External"/><Relationship Id="rId18" Type="http://schemas.openxmlformats.org/officeDocument/2006/relationships/hyperlink" Target="https://github.com/dankovacek/Engineering_Hydrology_Noteboo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de.google.com/archive/p/python-in-hydrology/downloads" TargetMode="External"/><Relationship Id="rId7" Type="http://schemas.openxmlformats.org/officeDocument/2006/relationships/endnotes" Target="endnotes.xml"/><Relationship Id="rId12" Type="http://schemas.openxmlformats.org/officeDocument/2006/relationships/hyperlink" Target="https://github.com/woodcrafty/PyETo" TargetMode="External"/><Relationship Id="rId17" Type="http://schemas.openxmlformats.org/officeDocument/2006/relationships/hyperlink" Target="https://github.com/AustralianWaterSchool/PythonForHydrologyAndHydrogeolog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LaurelOak/hydro-teaching-resources" TargetMode="External"/><Relationship Id="rId20" Type="http://schemas.openxmlformats.org/officeDocument/2006/relationships/hyperlink" Target="https://github.com/livingworld/Python-in-Hydrolog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plexearth.com/hc/en-us/articles/4642425453201-Elevation-Modeling-the-differences-between-DTM-DSM-DEM" TargetMode="External"/><Relationship Id="rId24" Type="http://schemas.openxmlformats.org/officeDocument/2006/relationships/hyperlink" Target="mailto:alfonso.rodr&#237;guez@escuelaing.edu.co" TargetMode="External"/><Relationship Id="rId5" Type="http://schemas.openxmlformats.org/officeDocument/2006/relationships/webSettings" Target="webSettings.xml"/><Relationship Id="rId15" Type="http://schemas.openxmlformats.org/officeDocument/2006/relationships/hyperlink" Target="https://github.com/pySTEPS/pysteps" TargetMode="External"/><Relationship Id="rId23" Type="http://schemas.openxmlformats.org/officeDocument/2006/relationships/hyperlink" Target="mailto:william.aguilar@escuelaing.edu.co" TargetMode="External"/><Relationship Id="rId28" Type="http://schemas.openxmlformats.org/officeDocument/2006/relationships/fontTable" Target="fontTable.xml"/><Relationship Id="rId10" Type="http://schemas.openxmlformats.org/officeDocument/2006/relationships/hyperlink" Target="https://modis.gsfc.nasa.gov/data/dataprod/mod16.php" TargetMode="External"/><Relationship Id="rId19" Type="http://schemas.openxmlformats.org/officeDocument/2006/relationships/hyperlink" Target="https://github.com/bikasbhattarai/Course-work-and-data-analysi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dbartos/pysheds" TargetMode="External"/><Relationship Id="rId22" Type="http://schemas.openxmlformats.org/officeDocument/2006/relationships/hyperlink" Target="https://github.com/rg-smith/remote-sensing-hydro"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Informes.dotx</Template>
  <TotalTime>2619</TotalTime>
  <Pages>9</Pages>
  <Words>4094</Words>
  <Characters>22522</Characters>
  <Application>Microsoft Office Word</Application>
  <DocSecurity>0</DocSecurity>
  <Lines>187</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WILLIAM RICARDO AGUILAR PIÑA</cp:lastModifiedBy>
  <cp:revision>744</cp:revision>
  <cp:lastPrinted>2022-06-24T20:03:00Z</cp:lastPrinted>
  <dcterms:created xsi:type="dcterms:W3CDTF">2019-03-01T15:04:00Z</dcterms:created>
  <dcterms:modified xsi:type="dcterms:W3CDTF">2022-06-27T22:19:00Z</dcterms:modified>
</cp:coreProperties>
</file>