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1B4F" w14:textId="77777777" w:rsidR="006760F4" w:rsidRDefault="2133FE0F" w:rsidP="2133FE0F">
      <w:pPr>
        <w:jc w:val="center"/>
        <w:rPr>
          <w:b/>
          <w:bCs/>
          <w:sz w:val="24"/>
          <w:szCs w:val="24"/>
        </w:rPr>
      </w:pPr>
      <w:r w:rsidRPr="2133FE0F">
        <w:rPr>
          <w:b/>
          <w:bCs/>
          <w:sz w:val="24"/>
          <w:szCs w:val="24"/>
        </w:rPr>
        <w:t>Tabla de Contenido</w:t>
      </w:r>
    </w:p>
    <w:p w14:paraId="672A6659" w14:textId="77777777" w:rsidR="006760F4" w:rsidRDefault="006760F4">
      <w:pPr>
        <w:jc w:val="center"/>
        <w:rPr>
          <w:b/>
          <w:sz w:val="24"/>
          <w:szCs w:val="24"/>
        </w:rPr>
      </w:pPr>
    </w:p>
    <w:p w14:paraId="53266517" w14:textId="77777777"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1BCB1B09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6FA885E6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B5C8886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0EC3D7D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2EF8EF9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FB25BF5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53ED693F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C18C8C6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0C899D39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3D49BD3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CC9B487" w14:textId="77777777" w:rsidR="00703809" w:rsidRDefault="00BD2E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1BAC9607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2CC53CA2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480E2A80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45B376D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329EDB1E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DE73E39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777A1CBF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5D3D8B1" w14:textId="77777777" w:rsidR="00703809" w:rsidRDefault="00BD2EEF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2773F8EA" w14:textId="77777777" w:rsidR="00703809" w:rsidRDefault="00BD2E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0A5A7FA6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401A6930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614ABAA5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A92AEDE" w14:textId="77777777" w:rsidR="00703809" w:rsidRDefault="00BD2EEF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53137AC5" w14:textId="77777777" w:rsidR="00703809" w:rsidRDefault="00BD2EE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14:paraId="0A37501D" w14:textId="77777777" w:rsidR="006760F4" w:rsidRDefault="006760F4" w:rsidP="00C00DED">
      <w:pPr>
        <w:tabs>
          <w:tab w:val="left" w:pos="709"/>
        </w:tabs>
      </w:pPr>
      <w:r>
        <w:fldChar w:fldCharType="end"/>
      </w:r>
    </w:p>
    <w:p w14:paraId="29D6B04F" w14:textId="77777777"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14:paraId="6813BF27" w14:textId="77777777" w:rsidR="006760F4" w:rsidRDefault="2133FE0F">
      <w:pPr>
        <w:pStyle w:val="Ttulo1"/>
      </w:pPr>
      <w:bookmarkStart w:id="0" w:name="_Toc328401231"/>
      <w:r>
        <w:t>Conformación del Equipo</w:t>
      </w:r>
      <w:bookmarkEnd w:id="0"/>
    </w:p>
    <w:p w14:paraId="0C8FCB50" w14:textId="77777777" w:rsidR="006760F4" w:rsidRDefault="2133FE0F">
      <w:pPr>
        <w:pStyle w:val="Ttulo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14:paraId="417570CF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D95E88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67876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DF525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165AFA0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A97D4E7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3F01A93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Móvil</w:t>
            </w:r>
          </w:p>
        </w:tc>
      </w:tr>
      <w:tr w:rsidR="006D217C" w14:paraId="5DAB6C7B" w14:textId="77777777" w:rsidTr="2133FE0F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3603A0D5" w:rsidR="006D217C" w:rsidRDefault="002F16C6" w:rsidP="0031000A">
            <w:proofErr w:type="spellStart"/>
            <w:r>
              <w:t>Jesus</w:t>
            </w:r>
            <w:proofErr w:type="spellEnd"/>
            <w:r>
              <w:t xml:space="preserve"> David Bravo Salgado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4B1D4AD8" w:rsidR="006D217C" w:rsidRPr="00EE4FB0" w:rsidRDefault="002F16C6" w:rsidP="0031000A">
            <w:r>
              <w:t>Jesus-bravo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5EF30FB2" w:rsidR="006D217C" w:rsidRDefault="00546394" w:rsidP="006D217C">
            <w:pPr>
              <w:jc w:val="both"/>
            </w:pPr>
            <w:r>
              <w:t>3005282707</w:t>
            </w:r>
          </w:p>
        </w:tc>
      </w:tr>
      <w:tr w:rsidR="006D217C" w14:paraId="72A3D3EC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29185BBC" w:rsidR="006D217C" w:rsidRDefault="002F16C6" w:rsidP="0031000A">
            <w:r>
              <w:t>Joseph Nicolas Nova Romero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49A464F" w:rsidR="006D217C" w:rsidRPr="00EE4FB0" w:rsidRDefault="002F16C6" w:rsidP="0031000A">
            <w:r>
              <w:t>Joseph-nova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6D217C" w:rsidRDefault="006D217C" w:rsidP="006D217C">
            <w:pPr>
              <w:jc w:val="both"/>
            </w:pPr>
          </w:p>
        </w:tc>
      </w:tr>
      <w:tr w:rsidR="00703809" w14:paraId="4B94D5A5" w14:textId="77777777" w:rsidTr="2133FE0F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25141927" w:rsidR="00703809" w:rsidRDefault="002F16C6" w:rsidP="0031000A">
            <w:r>
              <w:t xml:space="preserve">Juan David Ortiz </w:t>
            </w:r>
            <w:proofErr w:type="spellStart"/>
            <w:r>
              <w:t>Gomez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2CA64418" w:rsidR="00703809" w:rsidRPr="00EE4FB0" w:rsidRDefault="002F16C6" w:rsidP="0031000A">
            <w:r>
              <w:t>Juan-ortiz12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61D9396" w:rsidR="00703809" w:rsidRDefault="00546394" w:rsidP="006D217C">
            <w:pPr>
              <w:jc w:val="both"/>
            </w:pPr>
            <w:r>
              <w:t>3143708408</w:t>
            </w:r>
          </w:p>
        </w:tc>
      </w:tr>
      <w:tr w:rsidR="006D217C" w14:paraId="53128261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1BCD5F8B" w:rsidR="006D217C" w:rsidRDefault="002F16C6" w:rsidP="0031000A">
            <w:r>
              <w:t>Juan Felipe Barreto 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3F8FCC9C" w:rsidR="006D217C" w:rsidRPr="00EE4FB0" w:rsidRDefault="002F16C6" w:rsidP="0031000A">
            <w:r>
              <w:t>Juan-barreto6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D217C" w:rsidRDefault="006D217C" w:rsidP="006D217C">
            <w:pPr>
              <w:jc w:val="both"/>
            </w:pPr>
          </w:p>
        </w:tc>
      </w:tr>
      <w:tr w:rsidR="006D217C" w14:paraId="4DDBEF00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6CC4AEE7" w:rsidR="006D217C" w:rsidRDefault="00546394" w:rsidP="0031000A">
            <w:r>
              <w:t>Nicolas Esteban Calvo Ospina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6D0402B6" w:rsidR="006D217C" w:rsidRDefault="00546394" w:rsidP="0031000A">
            <w:r>
              <w:t>Nicolas-calvo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6C50238" w:rsidR="006D217C" w:rsidRDefault="00546394" w:rsidP="006D217C">
            <w:pPr>
              <w:jc w:val="both"/>
            </w:pPr>
            <w:r>
              <w:t>3164028855</w:t>
            </w:r>
          </w:p>
        </w:tc>
      </w:tr>
    </w:tbl>
    <w:p w14:paraId="683ABEE9" w14:textId="77777777" w:rsidR="006D217C" w:rsidRPr="006D217C" w:rsidRDefault="2133FE0F" w:rsidP="006D217C">
      <w:pPr>
        <w:pStyle w:val="Ttulo2"/>
      </w:pPr>
      <w:bookmarkStart w:id="2" w:name="_Toc328401233"/>
      <w:r>
        <w:t>Roles</w:t>
      </w:r>
      <w:bookmarkEnd w:id="2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14:paraId="131D31CB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0AC78E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8F5E72F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</w:tr>
      <w:tr w:rsidR="00F86F36" w14:paraId="0562CB0E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539BC750" w:rsidR="00F86F36" w:rsidRDefault="00546394">
            <w:proofErr w:type="spellStart"/>
            <w:r>
              <w:t>Lider</w:t>
            </w:r>
            <w:proofErr w:type="spellEnd"/>
            <w:r>
              <w:t xml:space="preserve"> de Procesos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13C25070" w:rsidR="00F86F36" w:rsidRDefault="00546394" w:rsidP="0031000A">
            <w:r>
              <w:t xml:space="preserve">Juan David Ortiz </w:t>
            </w:r>
            <w:proofErr w:type="spellStart"/>
            <w:r>
              <w:t>Gomez</w:t>
            </w:r>
            <w:proofErr w:type="spellEnd"/>
          </w:p>
        </w:tc>
      </w:tr>
      <w:tr w:rsidR="00F86F36" w14:paraId="6D98A12B" w14:textId="77777777" w:rsidTr="2133FE0F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6C4007D4" w:rsidR="00F86F36" w:rsidRDefault="00546394">
            <w:proofErr w:type="spellStart"/>
            <w:r>
              <w:t>Lider</w:t>
            </w:r>
            <w:proofErr w:type="spellEnd"/>
            <w:r>
              <w:t xml:space="preserve"> 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2E1346E0" w:rsidR="00F86F36" w:rsidRDefault="00546394" w:rsidP="0031000A">
            <w:proofErr w:type="spellStart"/>
            <w:r>
              <w:t>Jesus</w:t>
            </w:r>
            <w:proofErr w:type="spellEnd"/>
            <w:r>
              <w:t xml:space="preserve"> David Bravo Salgado</w:t>
            </w:r>
          </w:p>
        </w:tc>
      </w:tr>
      <w:tr w:rsidR="00F86F36" w14:paraId="110FFD37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4CA2ADE7" w:rsidR="00F86F36" w:rsidRDefault="00546394">
            <w:proofErr w:type="spellStart"/>
            <w:r>
              <w:t>Lider</w:t>
            </w:r>
            <w:proofErr w:type="spellEnd"/>
            <w:r>
              <w:t xml:space="preserve">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0665CE0A" w:rsidR="00F86F36" w:rsidRDefault="00546394" w:rsidP="0031000A">
            <w:r>
              <w:t>Juan Felipe Barreto Amador</w:t>
            </w:r>
          </w:p>
        </w:tc>
      </w:tr>
      <w:tr w:rsidR="00F86F36" w14:paraId="1F72F646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4C8CBD5A" w:rsidR="00F86F36" w:rsidRDefault="00546394" w:rsidP="0031000A">
            <w:proofErr w:type="spellStart"/>
            <w:r>
              <w:t>Lider</w:t>
            </w:r>
            <w:proofErr w:type="spellEnd"/>
            <w:r>
              <w:t xml:space="preserve"> de Equipo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2A2AA7D1" w:rsidR="00F86F36" w:rsidRDefault="00546394" w:rsidP="0031000A">
            <w:r>
              <w:t>Nicolas Esteban Calvo Ospina</w:t>
            </w:r>
          </w:p>
        </w:tc>
      </w:tr>
      <w:tr w:rsidR="00F86F36" w14:paraId="6BB9E253" w14:textId="77777777" w:rsidTr="2133FE0F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632F4996" w:rsidR="00F86F36" w:rsidRDefault="00546394"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Planificacion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0B41B6A" w:rsidR="00F86F36" w:rsidRDefault="00546394" w:rsidP="0031000A">
            <w:r>
              <w:t>Joseph Nicolas Nova Romero</w:t>
            </w:r>
          </w:p>
        </w:tc>
      </w:tr>
    </w:tbl>
    <w:p w14:paraId="0CD632F2" w14:textId="2CDABF58" w:rsidR="006760F4" w:rsidRDefault="2133FE0F">
      <w:pPr>
        <w:pStyle w:val="Ttulo2"/>
      </w:pPr>
      <w:bookmarkStart w:id="3" w:name="_Toc328401234"/>
      <w:bookmarkStart w:id="4" w:name="OLE_LINK1"/>
      <w:r>
        <w:t>Reglas de funcionamiento del equipo y compromisos globales</w:t>
      </w:r>
      <w:bookmarkEnd w:id="3"/>
    </w:p>
    <w:p w14:paraId="7F7ACC2F" w14:textId="77777777" w:rsidR="00434988" w:rsidRPr="00434988" w:rsidRDefault="00434988" w:rsidP="00434988">
      <w:pPr>
        <w:pStyle w:val="NormalWeb"/>
        <w:rPr>
          <w:lang w:val="es-CO"/>
        </w:rPr>
      </w:pPr>
      <w:r w:rsidRPr="00434988">
        <w:rPr>
          <w:lang w:val="es-CO"/>
        </w:rPr>
        <w:t>El equipo se regirá por un conjunto de reglas y compromisos que garanticen un trabajo colaborativo, organizado y orientado a resultados.</w:t>
      </w:r>
    </w:p>
    <w:p w14:paraId="24F813CC" w14:textId="77777777" w:rsidR="00434988" w:rsidRDefault="00434988" w:rsidP="00434988">
      <w:pPr>
        <w:pStyle w:val="NormalWeb"/>
      </w:pPr>
      <w:proofErr w:type="spellStart"/>
      <w:r>
        <w:rPr>
          <w:rStyle w:val="Textoennegrita"/>
        </w:rPr>
        <w:t>Reglas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funcionamiento</w:t>
      </w:r>
      <w:proofErr w:type="spellEnd"/>
      <w:r>
        <w:rPr>
          <w:rStyle w:val="Textoennegrita"/>
        </w:rPr>
        <w:t>:</w:t>
      </w:r>
    </w:p>
    <w:p w14:paraId="5C1C422A" w14:textId="77777777" w:rsidR="00434988" w:rsidRPr="00434988" w:rsidRDefault="00434988" w:rsidP="00434988">
      <w:pPr>
        <w:pStyle w:val="NormalWeb"/>
        <w:numPr>
          <w:ilvl w:val="0"/>
          <w:numId w:val="15"/>
        </w:numPr>
        <w:rPr>
          <w:lang w:val="es-CO"/>
        </w:rPr>
      </w:pPr>
      <w:r w:rsidRPr="00434988">
        <w:rPr>
          <w:lang w:val="es-CO"/>
        </w:rPr>
        <w:t>Respetar los horarios establecidos para reuniones, entregas y actividades del proyecto.</w:t>
      </w:r>
    </w:p>
    <w:p w14:paraId="432322EB" w14:textId="77777777" w:rsidR="00434988" w:rsidRPr="00434988" w:rsidRDefault="00434988" w:rsidP="00434988">
      <w:pPr>
        <w:pStyle w:val="NormalWeb"/>
        <w:numPr>
          <w:ilvl w:val="0"/>
          <w:numId w:val="15"/>
        </w:numPr>
        <w:rPr>
          <w:lang w:val="es-CO"/>
        </w:rPr>
      </w:pPr>
      <w:r w:rsidRPr="00434988">
        <w:rPr>
          <w:lang w:val="es-CO"/>
        </w:rPr>
        <w:t>Utilizar los canales oficiales de comunicación definidos (correo corporativo, sistema de tickets, gestor de proyectos).</w:t>
      </w:r>
    </w:p>
    <w:p w14:paraId="35FF6D29" w14:textId="77777777" w:rsidR="00434988" w:rsidRPr="00434988" w:rsidRDefault="00434988" w:rsidP="00434988">
      <w:pPr>
        <w:pStyle w:val="NormalWeb"/>
        <w:numPr>
          <w:ilvl w:val="0"/>
          <w:numId w:val="15"/>
        </w:numPr>
        <w:rPr>
          <w:lang w:val="es-CO"/>
        </w:rPr>
      </w:pPr>
      <w:r w:rsidRPr="00434988">
        <w:rPr>
          <w:lang w:val="es-CO"/>
        </w:rPr>
        <w:t>Mantener actualizada la documentación técnica y de avance.</w:t>
      </w:r>
    </w:p>
    <w:p w14:paraId="230B84EE" w14:textId="77777777" w:rsidR="00434988" w:rsidRPr="00434988" w:rsidRDefault="00434988" w:rsidP="00434988">
      <w:pPr>
        <w:pStyle w:val="NormalWeb"/>
        <w:numPr>
          <w:ilvl w:val="0"/>
          <w:numId w:val="15"/>
        </w:numPr>
        <w:rPr>
          <w:lang w:val="es-CO"/>
        </w:rPr>
      </w:pPr>
      <w:r w:rsidRPr="00434988">
        <w:rPr>
          <w:lang w:val="es-CO"/>
        </w:rPr>
        <w:t>Cumplir los estándares de calidad y procedimientos establecidos por el proyecto.</w:t>
      </w:r>
    </w:p>
    <w:p w14:paraId="0BF7596F" w14:textId="77777777" w:rsidR="00434988" w:rsidRPr="00434988" w:rsidRDefault="00434988" w:rsidP="00434988">
      <w:pPr>
        <w:pStyle w:val="NormalWeb"/>
        <w:numPr>
          <w:ilvl w:val="0"/>
          <w:numId w:val="15"/>
        </w:numPr>
        <w:rPr>
          <w:lang w:val="es-CO"/>
        </w:rPr>
      </w:pPr>
      <w:r w:rsidRPr="00434988">
        <w:rPr>
          <w:lang w:val="es-CO"/>
        </w:rPr>
        <w:t>Tratar con respeto y profesionalismo a todos los miembros del equipo.</w:t>
      </w:r>
    </w:p>
    <w:p w14:paraId="2B2EA8EE" w14:textId="77777777" w:rsidR="00434988" w:rsidRDefault="00434988" w:rsidP="00434988">
      <w:pPr>
        <w:pStyle w:val="NormalWeb"/>
      </w:pPr>
      <w:proofErr w:type="spellStart"/>
      <w:r>
        <w:rPr>
          <w:rStyle w:val="Textoennegrita"/>
        </w:rPr>
        <w:t>Compromisos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globales</w:t>
      </w:r>
      <w:proofErr w:type="spellEnd"/>
      <w:r>
        <w:rPr>
          <w:rStyle w:val="Textoennegrita"/>
        </w:rPr>
        <w:t>:</w:t>
      </w:r>
    </w:p>
    <w:p w14:paraId="38136F61" w14:textId="77777777" w:rsidR="00434988" w:rsidRPr="00434988" w:rsidRDefault="00434988" w:rsidP="00434988">
      <w:pPr>
        <w:pStyle w:val="NormalWeb"/>
        <w:numPr>
          <w:ilvl w:val="0"/>
          <w:numId w:val="16"/>
        </w:numPr>
        <w:rPr>
          <w:lang w:val="es-CO"/>
        </w:rPr>
      </w:pPr>
      <w:r w:rsidRPr="00434988">
        <w:rPr>
          <w:lang w:val="es-CO"/>
        </w:rPr>
        <w:lastRenderedPageBreak/>
        <w:t>Cumplir con las tareas y responsabilidades asignadas dentro de los plazos acordados.</w:t>
      </w:r>
    </w:p>
    <w:p w14:paraId="5CA4A990" w14:textId="77777777" w:rsidR="00434988" w:rsidRPr="00434988" w:rsidRDefault="00434988" w:rsidP="00434988">
      <w:pPr>
        <w:pStyle w:val="NormalWeb"/>
        <w:numPr>
          <w:ilvl w:val="0"/>
          <w:numId w:val="16"/>
        </w:numPr>
        <w:rPr>
          <w:lang w:val="es-CO"/>
        </w:rPr>
      </w:pPr>
      <w:r w:rsidRPr="00434988">
        <w:rPr>
          <w:lang w:val="es-CO"/>
        </w:rPr>
        <w:t>Participar activamente en reuniones y actividades del proyecto.</w:t>
      </w:r>
    </w:p>
    <w:p w14:paraId="3409E489" w14:textId="77777777" w:rsidR="00434988" w:rsidRPr="00434988" w:rsidRDefault="00434988" w:rsidP="00434988">
      <w:pPr>
        <w:pStyle w:val="NormalWeb"/>
        <w:numPr>
          <w:ilvl w:val="0"/>
          <w:numId w:val="16"/>
        </w:numPr>
        <w:rPr>
          <w:lang w:val="es-CO"/>
        </w:rPr>
      </w:pPr>
      <w:r w:rsidRPr="00434988">
        <w:rPr>
          <w:lang w:val="es-CO"/>
        </w:rPr>
        <w:t>Notificar de inmediato cualquier impedimento que afecte el desarrollo de las tareas.</w:t>
      </w:r>
    </w:p>
    <w:p w14:paraId="7A9132D5" w14:textId="77777777" w:rsidR="00434988" w:rsidRPr="00434988" w:rsidRDefault="00434988" w:rsidP="00434988">
      <w:pPr>
        <w:pStyle w:val="NormalWeb"/>
        <w:numPr>
          <w:ilvl w:val="0"/>
          <w:numId w:val="16"/>
        </w:numPr>
        <w:rPr>
          <w:lang w:val="es-CO"/>
        </w:rPr>
      </w:pPr>
      <w:r w:rsidRPr="00434988">
        <w:rPr>
          <w:lang w:val="es-CO"/>
        </w:rPr>
        <w:t>Colaborar para la resolución de problemas y la mejora continua del proceso.</w:t>
      </w:r>
    </w:p>
    <w:p w14:paraId="5EEB6BE8" w14:textId="77777777" w:rsidR="00434988" w:rsidRPr="00434988" w:rsidRDefault="00434988" w:rsidP="00434988"/>
    <w:p w14:paraId="2F3B0CCA" w14:textId="77777777" w:rsidR="0082150E" w:rsidRDefault="2133FE0F" w:rsidP="2133FE0F">
      <w:pPr>
        <w:pStyle w:val="Ttulo3"/>
        <w:rPr>
          <w:lang w:val="es-MX"/>
        </w:rPr>
      </w:pPr>
      <w:bookmarkStart w:id="5" w:name="_Toc328401235"/>
      <w:bookmarkEnd w:id="4"/>
      <w:r w:rsidRPr="2133FE0F">
        <w:rPr>
          <w:lang w:val="es-MX"/>
        </w:rPr>
        <w:t>Reuniones</w:t>
      </w:r>
      <w:bookmarkEnd w:id="5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882"/>
        <w:gridCol w:w="1088"/>
        <w:gridCol w:w="1080"/>
        <w:gridCol w:w="1260"/>
        <w:gridCol w:w="1472"/>
      </w:tblGrid>
      <w:tr w:rsidR="0082150E" w:rsidRPr="00390F37" w14:paraId="3CB32E5B" w14:textId="77777777" w:rsidTr="000E5B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44BE67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DE2403" w14:textId="77777777" w:rsidR="0082150E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Asistentes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F05753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E06557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20FE1EE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Inicial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3149CE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71F69D33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B090D3F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Lugar</w:t>
            </w:r>
          </w:p>
        </w:tc>
      </w:tr>
      <w:tr w:rsidR="0082150E" w14:paraId="07547A01" w14:textId="77777777" w:rsidTr="000E5B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434F1A5A" w:rsidR="0082150E" w:rsidRDefault="008551D4" w:rsidP="002877CE">
            <w:proofErr w:type="spellStart"/>
            <w:r>
              <w:t>Reunion</w:t>
            </w:r>
            <w:proofErr w:type="spellEnd"/>
            <w:r>
              <w:t xml:space="preserve"> Semanal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34B17B07" w:rsidR="0082150E" w:rsidRDefault="008551D4" w:rsidP="002877CE">
            <w:r>
              <w:t>Todo el Equipo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14ACEF60" w:rsidR="0082150E" w:rsidRDefault="000E5BCD" w:rsidP="002877CE">
            <w:r>
              <w:t>Lunes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29587C5A" w:rsidR="0082150E" w:rsidRDefault="000E5BCD" w:rsidP="0082150E">
            <w:pPr>
              <w:jc w:val="center"/>
            </w:pPr>
            <w:r>
              <w:t>8pm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55F2F51F" w:rsidR="0082150E" w:rsidRDefault="000E5BCD" w:rsidP="0082150E">
            <w:pPr>
              <w:jc w:val="center"/>
            </w:pPr>
            <w:r>
              <w:t>10pm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0A48AC7D" w:rsidR="0082150E" w:rsidRDefault="008551D4" w:rsidP="002877CE">
            <w:proofErr w:type="spellStart"/>
            <w:r>
              <w:t>Teams</w:t>
            </w:r>
            <w:proofErr w:type="spellEnd"/>
          </w:p>
        </w:tc>
      </w:tr>
      <w:tr w:rsidR="00AB556C" w14:paraId="144A5D23" w14:textId="77777777" w:rsidTr="000E5B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2F474DBF" w:rsidR="00AB556C" w:rsidRDefault="008551D4" w:rsidP="002877CE">
            <w:proofErr w:type="spellStart"/>
            <w:r>
              <w:t>Reunion</w:t>
            </w:r>
            <w:proofErr w:type="spellEnd"/>
            <w:r>
              <w:t xml:space="preserve"> Extraordinaria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7310361A" w:rsidR="00AB556C" w:rsidRPr="002D27E8" w:rsidRDefault="000E5BCD" w:rsidP="002877CE">
            <w:r>
              <w:t>Según necesidad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663CD75D" w:rsidR="00AB556C" w:rsidRDefault="000E5BCD" w:rsidP="002877CE">
            <w:r>
              <w:t>A convenir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C594DAA" w:rsidR="00AB556C" w:rsidRDefault="000E5BCD" w:rsidP="0082150E">
            <w:pPr>
              <w:jc w:val="center"/>
            </w:pPr>
            <w:r>
              <w:t>A convenir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60BA826B" w:rsidR="00AB556C" w:rsidRDefault="000E5BCD" w:rsidP="0082150E">
            <w:pPr>
              <w:jc w:val="center"/>
            </w:pPr>
            <w:r>
              <w:t>A convenir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4CD008CE" w:rsidR="00AB556C" w:rsidRDefault="008551D4" w:rsidP="002877CE">
            <w:proofErr w:type="spellStart"/>
            <w:r>
              <w:t>Teams</w:t>
            </w:r>
            <w:proofErr w:type="spellEnd"/>
          </w:p>
        </w:tc>
      </w:tr>
      <w:tr w:rsidR="00AB556C" w14:paraId="61829076" w14:textId="77777777" w:rsidTr="000E5BC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5795EE07" w:rsidR="00AB556C" w:rsidRDefault="008551D4" w:rsidP="009104D9">
            <w:proofErr w:type="spellStart"/>
            <w:r>
              <w:t>Reunion</w:t>
            </w:r>
            <w:proofErr w:type="spellEnd"/>
            <w:r>
              <w:t xml:space="preserve"> Semanal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5514BC7A" w:rsidR="00AB556C" w:rsidRDefault="008551D4" w:rsidP="009104D9">
            <w:r>
              <w:t>Todo el Equipo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1A41A1DF" w:rsidR="00AB556C" w:rsidRDefault="000E5BCD" w:rsidP="009104D9">
            <w:r>
              <w:t>Lunes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24700490" w:rsidR="00AB556C" w:rsidRDefault="000E5BCD" w:rsidP="009104D9">
            <w:pPr>
              <w:jc w:val="center"/>
            </w:pPr>
            <w:r>
              <w:t>8pm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00BC4CB5" w:rsidR="00AB556C" w:rsidRDefault="000E5BCD" w:rsidP="009104D9">
            <w:pPr>
              <w:jc w:val="center"/>
            </w:pPr>
            <w:r>
              <w:t>10pm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59ACA5C3" w:rsidR="00AB556C" w:rsidRDefault="008551D4" w:rsidP="009104D9">
            <w:proofErr w:type="spellStart"/>
            <w:r>
              <w:t>Teams</w:t>
            </w:r>
            <w:proofErr w:type="spellEnd"/>
          </w:p>
        </w:tc>
      </w:tr>
      <w:tr w:rsidR="00072E0D" w14:paraId="02F2C34E" w14:textId="77777777" w:rsidTr="000E5BCD">
        <w:trPr>
          <w:trHeight w:val="17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5F680015" w:rsidR="00072E0D" w:rsidRDefault="008551D4" w:rsidP="00072E0D">
            <w:proofErr w:type="spellStart"/>
            <w:r>
              <w:t>Reunion</w:t>
            </w:r>
            <w:proofErr w:type="spellEnd"/>
            <w:r>
              <w:t xml:space="preserve"> Extraordinaria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3ED623D8" w:rsidR="00072E0D" w:rsidRDefault="000E5BCD" w:rsidP="00072E0D">
            <w:r>
              <w:t>Según necesidad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9FA2BE" w:rsidR="00072E0D" w:rsidRDefault="000E5BCD" w:rsidP="00072E0D">
            <w:r>
              <w:t>A convenir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44332761" w:rsidR="00072E0D" w:rsidRDefault="000E5BCD" w:rsidP="00072E0D">
            <w:pPr>
              <w:jc w:val="center"/>
            </w:pPr>
            <w:r>
              <w:t>A convenir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E9D8B0C" w:rsidR="00072E0D" w:rsidRDefault="000E5BCD" w:rsidP="00072E0D">
            <w:pPr>
              <w:jc w:val="center"/>
            </w:pPr>
            <w:r>
              <w:t>A convenir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2971825D" w:rsidR="00072E0D" w:rsidRDefault="008551D4" w:rsidP="00072E0D">
            <w:proofErr w:type="spellStart"/>
            <w:r>
              <w:t>Teams</w:t>
            </w:r>
            <w:proofErr w:type="spellEnd"/>
          </w:p>
        </w:tc>
      </w:tr>
    </w:tbl>
    <w:p w14:paraId="3A5F6224" w14:textId="77777777" w:rsidR="0082150E" w:rsidRPr="0082150E" w:rsidRDefault="2133FE0F" w:rsidP="2133FE0F">
      <w:pPr>
        <w:jc w:val="both"/>
        <w:rPr>
          <w:rFonts w:cs="Arial"/>
          <w:lang w:val="es-MX"/>
        </w:rPr>
      </w:pPr>
      <w:r w:rsidRPr="2133FE0F">
        <w:rPr>
          <w:rFonts w:cs="Arial"/>
          <w:lang w:val="es-MX"/>
        </w:rPr>
        <w:t>Las reuniones extraordinarias serán acordadas previamente por decisión del equipo de trabajo.</w:t>
      </w:r>
    </w:p>
    <w:p w14:paraId="63B22471" w14:textId="77777777" w:rsidR="0083314A" w:rsidRDefault="2133FE0F" w:rsidP="2133FE0F">
      <w:pPr>
        <w:pStyle w:val="Ttulo3"/>
        <w:rPr>
          <w:lang w:val="es-MX"/>
        </w:rPr>
      </w:pPr>
      <w:bookmarkStart w:id="6" w:name="_Toc328401236"/>
      <w:r w:rsidRPr="2133FE0F">
        <w:rPr>
          <w:lang w:val="es-MX"/>
        </w:rPr>
        <w:t>Medios de comunicación</w:t>
      </w:r>
      <w:bookmarkEnd w:id="6"/>
    </w:p>
    <w:p w14:paraId="1231BE67" w14:textId="05AD25B0" w:rsidR="0083314A" w:rsidRDefault="00546394" w:rsidP="00703809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1.Whatsapp</w:t>
      </w:r>
    </w:p>
    <w:p w14:paraId="5E8B7520" w14:textId="10555C56" w:rsidR="00546394" w:rsidRDefault="00546394" w:rsidP="00703809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2.Teams</w:t>
      </w:r>
    </w:p>
    <w:p w14:paraId="35C3FB73" w14:textId="436856B6" w:rsidR="00546394" w:rsidRDefault="00546394" w:rsidP="00703809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>3.Llamadas</w:t>
      </w:r>
    </w:p>
    <w:p w14:paraId="36FEB5B0" w14:textId="77777777" w:rsidR="00703809" w:rsidRDefault="00703809" w:rsidP="00703809">
      <w:pPr>
        <w:jc w:val="both"/>
        <w:rPr>
          <w:rFonts w:cs="Arial"/>
          <w:lang w:val="es-MX"/>
        </w:rPr>
      </w:pPr>
    </w:p>
    <w:p w14:paraId="196260C9" w14:textId="77777777" w:rsidR="00104827" w:rsidRDefault="2133FE0F" w:rsidP="2133FE0F">
      <w:pPr>
        <w:pStyle w:val="Ttulo3"/>
        <w:rPr>
          <w:lang w:val="es-MX"/>
        </w:rPr>
      </w:pPr>
      <w:bookmarkStart w:id="7" w:name="_Toc328401237"/>
      <w:r w:rsidRPr="2133FE0F">
        <w:rPr>
          <w:lang w:val="es-MX"/>
        </w:rPr>
        <w:t>Ciclo de entregas</w:t>
      </w:r>
      <w:bookmarkEnd w:id="7"/>
    </w:p>
    <w:p w14:paraId="78AD5C2A" w14:textId="77777777" w:rsidR="00D61AD2" w:rsidRPr="00D61AD2" w:rsidRDefault="00D61AD2" w:rsidP="00D61AD2">
      <w:pPr>
        <w:pStyle w:val="NormalWeb"/>
        <w:rPr>
          <w:lang w:val="es-CO"/>
        </w:rPr>
      </w:pPr>
      <w:r w:rsidRPr="00D61AD2">
        <w:rPr>
          <w:lang w:val="es-CO"/>
        </w:rPr>
        <w:t>El ciclo de entregas de la plataforma seguirá un modelo iterativo que garantice avances constantes y la validación temprana de funcionalidades clave. Cada entrega incluirá planificación, desarrollo, pruebas y retroalimentación.</w:t>
      </w:r>
    </w:p>
    <w:p w14:paraId="2DB5A388" w14:textId="77777777" w:rsidR="00D61AD2" w:rsidRPr="00D61AD2" w:rsidRDefault="00D61AD2" w:rsidP="00D61AD2">
      <w:pPr>
        <w:pStyle w:val="NormalWeb"/>
        <w:rPr>
          <w:lang w:val="es-CO"/>
        </w:rPr>
      </w:pPr>
      <w:r w:rsidRPr="00D61AD2">
        <w:rPr>
          <w:rStyle w:val="Textoennegrita"/>
          <w:lang w:val="es-CO"/>
        </w:rPr>
        <w:t>Fases del ciclo:</w:t>
      </w:r>
    </w:p>
    <w:p w14:paraId="2C4F5E04" w14:textId="77777777" w:rsidR="00D61AD2" w:rsidRPr="00D61AD2" w:rsidRDefault="00D61AD2" w:rsidP="00D61AD2">
      <w:pPr>
        <w:pStyle w:val="NormalWeb"/>
        <w:numPr>
          <w:ilvl w:val="0"/>
          <w:numId w:val="20"/>
        </w:numPr>
        <w:rPr>
          <w:lang w:val="es-CO"/>
        </w:rPr>
      </w:pPr>
      <w:r w:rsidRPr="00D61AD2">
        <w:rPr>
          <w:rStyle w:val="Textoennegrita"/>
          <w:lang w:val="es-CO"/>
        </w:rPr>
        <w:t>Planificación:</w:t>
      </w:r>
      <w:r w:rsidRPr="00D61AD2">
        <w:rPr>
          <w:lang w:val="es-CO"/>
        </w:rPr>
        <w:t xml:space="preserve"> Definición de tareas y funcionalidades a implementar en el periodo de trabajo (iteración), priorizando módulos críticos como recolección, geolocalización y seguimiento.</w:t>
      </w:r>
    </w:p>
    <w:p w14:paraId="7BD68F79" w14:textId="77777777" w:rsidR="00D61AD2" w:rsidRPr="00D61AD2" w:rsidRDefault="00D61AD2" w:rsidP="00D61AD2">
      <w:pPr>
        <w:pStyle w:val="NormalWeb"/>
        <w:numPr>
          <w:ilvl w:val="0"/>
          <w:numId w:val="20"/>
        </w:numPr>
        <w:rPr>
          <w:lang w:val="es-CO"/>
        </w:rPr>
      </w:pPr>
      <w:r w:rsidRPr="00D61AD2">
        <w:rPr>
          <w:rStyle w:val="Textoennegrita"/>
          <w:lang w:val="es-CO"/>
        </w:rPr>
        <w:t>Desarrollo:</w:t>
      </w:r>
      <w:r w:rsidRPr="00D61AD2">
        <w:rPr>
          <w:lang w:val="es-CO"/>
        </w:rPr>
        <w:t xml:space="preserve"> Implementación del código, integración de bases de datos y configuración de </w:t>
      </w:r>
      <w:proofErr w:type="spellStart"/>
      <w:r w:rsidRPr="00D61AD2">
        <w:rPr>
          <w:lang w:val="es-CO"/>
        </w:rPr>
        <w:t>APIs</w:t>
      </w:r>
      <w:proofErr w:type="spellEnd"/>
      <w:r w:rsidRPr="00D61AD2">
        <w:rPr>
          <w:lang w:val="es-CO"/>
        </w:rPr>
        <w:t xml:space="preserve"> necesarias (por ejemplo, para mapas y seguimiento).</w:t>
      </w:r>
    </w:p>
    <w:p w14:paraId="714B14DB" w14:textId="77777777" w:rsidR="00D61AD2" w:rsidRPr="00D61AD2" w:rsidRDefault="00D61AD2" w:rsidP="00D61AD2">
      <w:pPr>
        <w:pStyle w:val="NormalWeb"/>
        <w:numPr>
          <w:ilvl w:val="0"/>
          <w:numId w:val="20"/>
        </w:numPr>
        <w:rPr>
          <w:lang w:val="es-CO"/>
        </w:rPr>
      </w:pPr>
      <w:r w:rsidRPr="00D61AD2">
        <w:rPr>
          <w:rStyle w:val="Textoennegrita"/>
          <w:lang w:val="es-CO"/>
        </w:rPr>
        <w:lastRenderedPageBreak/>
        <w:t>Pruebas y validación:</w:t>
      </w:r>
      <w:r w:rsidRPr="00D61AD2">
        <w:rPr>
          <w:lang w:val="es-CO"/>
        </w:rPr>
        <w:t xml:space="preserve"> Ejecución de pruebas unitarias, funcionales y de integración para garantizar la calidad del sistema.</w:t>
      </w:r>
    </w:p>
    <w:p w14:paraId="686C1828" w14:textId="77777777" w:rsidR="00D61AD2" w:rsidRPr="00D61AD2" w:rsidRDefault="00D61AD2" w:rsidP="00D61AD2">
      <w:pPr>
        <w:pStyle w:val="NormalWeb"/>
        <w:numPr>
          <w:ilvl w:val="0"/>
          <w:numId w:val="20"/>
        </w:numPr>
        <w:rPr>
          <w:lang w:val="es-CO"/>
        </w:rPr>
      </w:pPr>
      <w:r w:rsidRPr="00D61AD2">
        <w:rPr>
          <w:rStyle w:val="Textoennegrita"/>
          <w:lang w:val="es-CO"/>
        </w:rPr>
        <w:t>Entrega parcial:</w:t>
      </w:r>
      <w:r w:rsidRPr="00D61AD2">
        <w:rPr>
          <w:lang w:val="es-CO"/>
        </w:rPr>
        <w:t xml:space="preserve"> Presentación de la versión funcional a los líderes del proyecto o usuarios de prueba.</w:t>
      </w:r>
    </w:p>
    <w:p w14:paraId="15E7A773" w14:textId="77777777" w:rsidR="00D61AD2" w:rsidRPr="00D61AD2" w:rsidRDefault="00D61AD2" w:rsidP="00D61AD2">
      <w:pPr>
        <w:pStyle w:val="NormalWeb"/>
        <w:numPr>
          <w:ilvl w:val="0"/>
          <w:numId w:val="20"/>
        </w:numPr>
        <w:rPr>
          <w:lang w:val="es-CO"/>
        </w:rPr>
      </w:pPr>
      <w:r w:rsidRPr="00D61AD2">
        <w:rPr>
          <w:rStyle w:val="Textoennegrita"/>
          <w:lang w:val="es-CO"/>
        </w:rPr>
        <w:t>Retroalimentación y ajustes:</w:t>
      </w:r>
      <w:r w:rsidRPr="00D61AD2">
        <w:rPr>
          <w:lang w:val="es-CO"/>
        </w:rPr>
        <w:t xml:space="preserve"> Registro de observaciones y corrección de incidencias para la siguiente iteración.</w:t>
      </w:r>
    </w:p>
    <w:p w14:paraId="730FB659" w14:textId="77777777" w:rsidR="00D61AD2" w:rsidRPr="00D61AD2" w:rsidRDefault="00D61AD2" w:rsidP="00D61AD2">
      <w:pPr>
        <w:pStyle w:val="NormalWeb"/>
        <w:rPr>
          <w:lang w:val="es-CO"/>
        </w:rPr>
      </w:pPr>
      <w:r w:rsidRPr="00D61AD2">
        <w:rPr>
          <w:rStyle w:val="Textoennegrita"/>
          <w:lang w:val="es-CO"/>
        </w:rPr>
        <w:t>Periodicidad:</w:t>
      </w:r>
      <w:r w:rsidRPr="00D61AD2">
        <w:rPr>
          <w:lang w:val="es-CO"/>
        </w:rPr>
        <w:t xml:space="preserve"> Las entregas se realizarán de forma quincenal, con un cronograma que permita llegar a una versión estable antes del cierre del proyecto.</w:t>
      </w:r>
    </w:p>
    <w:p w14:paraId="3CD370CA" w14:textId="77777777" w:rsidR="00D61AD2" w:rsidRPr="00D61AD2" w:rsidRDefault="00D61AD2" w:rsidP="00D61AD2">
      <w:pPr>
        <w:pStyle w:val="NormalWeb"/>
        <w:rPr>
          <w:lang w:val="es-CO"/>
        </w:rPr>
      </w:pPr>
      <w:r w:rsidRPr="00D61AD2">
        <w:rPr>
          <w:rStyle w:val="Textoennegrita"/>
          <w:lang w:val="es-CO"/>
        </w:rPr>
        <w:t>Criterio de éxito:</w:t>
      </w:r>
      <w:r w:rsidRPr="00D61AD2">
        <w:rPr>
          <w:lang w:val="es-CO"/>
        </w:rPr>
        <w:t xml:space="preserve"> Cumplir con al menos el 90% de los entregables programados para cada ciclo, sin defectos críticos y con validación positiva de los usuarios de prueba.</w:t>
      </w:r>
    </w:p>
    <w:p w14:paraId="30D7AA69" w14:textId="45373AF1" w:rsidR="00703809" w:rsidRPr="00D61AD2" w:rsidRDefault="00703809" w:rsidP="00703809"/>
    <w:p w14:paraId="3AFD2096" w14:textId="77777777" w:rsidR="00E16C92" w:rsidRDefault="00E16C92" w:rsidP="00703809">
      <w:pPr>
        <w:rPr>
          <w:lang w:val="es-MX"/>
        </w:rPr>
      </w:pPr>
    </w:p>
    <w:p w14:paraId="7196D064" w14:textId="77777777" w:rsidR="00703809" w:rsidRPr="00703809" w:rsidRDefault="00703809" w:rsidP="00703809">
      <w:pPr>
        <w:rPr>
          <w:lang w:val="es-MX"/>
        </w:rPr>
      </w:pPr>
    </w:p>
    <w:p w14:paraId="66C216F8" w14:textId="77777777" w:rsidR="0083314A" w:rsidRDefault="2133FE0F" w:rsidP="2133FE0F">
      <w:pPr>
        <w:pStyle w:val="Ttulo3"/>
        <w:rPr>
          <w:lang w:val="es-MX"/>
        </w:rPr>
      </w:pPr>
      <w:bookmarkStart w:id="8" w:name="_Toc328401238"/>
      <w:r w:rsidRPr="2133FE0F">
        <w:rPr>
          <w:lang w:val="es-MX"/>
        </w:rPr>
        <w:t>Mecanismos de toma de decisiones</w:t>
      </w:r>
      <w:bookmarkEnd w:id="8"/>
    </w:p>
    <w:p w14:paraId="56284ADC" w14:textId="77777777" w:rsidR="00365C6C" w:rsidRDefault="00365C6C" w:rsidP="00365C6C">
      <w:pPr>
        <w:pStyle w:val="NormalWeb"/>
      </w:pPr>
      <w:r>
        <w:t xml:space="preserve">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>:</w:t>
      </w:r>
    </w:p>
    <w:p w14:paraId="62CCBA47" w14:textId="77777777" w:rsidR="00365C6C" w:rsidRPr="00365C6C" w:rsidRDefault="00365C6C" w:rsidP="00365C6C">
      <w:pPr>
        <w:pStyle w:val="NormalWeb"/>
        <w:numPr>
          <w:ilvl w:val="0"/>
          <w:numId w:val="14"/>
        </w:numPr>
        <w:rPr>
          <w:lang w:val="es-CO"/>
        </w:rPr>
      </w:pPr>
      <w:r w:rsidRPr="00365C6C">
        <w:rPr>
          <w:rStyle w:val="Textoennegrita"/>
          <w:lang w:val="es-CO"/>
        </w:rPr>
        <w:t>Identificación de la necesidad de decisión:</w:t>
      </w:r>
      <w:r w:rsidRPr="00365C6C">
        <w:rPr>
          <w:lang w:val="es-CO"/>
        </w:rPr>
        <w:t xml:space="preserve"> Cualquier miembro del equipo puede proponer un punto a decidir </w:t>
      </w:r>
      <w:proofErr w:type="spellStart"/>
      <w:r w:rsidRPr="00365C6C">
        <w:rPr>
          <w:lang w:val="es-CO"/>
        </w:rPr>
        <w:t>cuando</w:t>
      </w:r>
      <w:proofErr w:type="spellEnd"/>
      <w:r w:rsidRPr="00365C6C">
        <w:rPr>
          <w:lang w:val="es-CO"/>
        </w:rPr>
        <w:t xml:space="preserve"> identifique un impacto en alcance, tiempo, calidad o costos.</w:t>
      </w:r>
    </w:p>
    <w:p w14:paraId="63132642" w14:textId="77777777" w:rsidR="00365C6C" w:rsidRPr="00365C6C" w:rsidRDefault="00365C6C" w:rsidP="00365C6C">
      <w:pPr>
        <w:pStyle w:val="NormalWeb"/>
        <w:numPr>
          <w:ilvl w:val="0"/>
          <w:numId w:val="14"/>
        </w:numPr>
        <w:rPr>
          <w:lang w:val="es-CO"/>
        </w:rPr>
      </w:pPr>
      <w:r w:rsidRPr="00365C6C">
        <w:rPr>
          <w:rStyle w:val="Textoennegrita"/>
          <w:lang w:val="es-CO"/>
        </w:rPr>
        <w:t>Análisis de opciones:</w:t>
      </w:r>
      <w:r w:rsidRPr="00365C6C">
        <w:rPr>
          <w:lang w:val="es-CO"/>
        </w:rPr>
        <w:t xml:space="preserve"> Se evaluarán las alternativas considerando riesgos, beneficios y viabilidad técnica.</w:t>
      </w:r>
    </w:p>
    <w:p w14:paraId="70AFA477" w14:textId="77777777" w:rsidR="00365C6C" w:rsidRPr="00365C6C" w:rsidRDefault="00365C6C" w:rsidP="00365C6C">
      <w:pPr>
        <w:pStyle w:val="NormalWeb"/>
        <w:numPr>
          <w:ilvl w:val="0"/>
          <w:numId w:val="14"/>
        </w:numPr>
        <w:rPr>
          <w:lang w:val="es-CO"/>
        </w:rPr>
      </w:pPr>
      <w:r w:rsidRPr="00365C6C">
        <w:rPr>
          <w:rStyle w:val="Textoennegrita"/>
          <w:lang w:val="es-CO"/>
        </w:rPr>
        <w:t>Participación y consenso:</w:t>
      </w:r>
      <w:r w:rsidRPr="00365C6C">
        <w:rPr>
          <w:lang w:val="es-CO"/>
        </w:rPr>
        <w:t xml:space="preserve"> Se priorizará la toma de decisiones por consenso en reuniones de equipo, fomentando la participación de todos los roles involucrados.</w:t>
      </w:r>
    </w:p>
    <w:p w14:paraId="1D45580D" w14:textId="77777777" w:rsidR="00365C6C" w:rsidRDefault="00365C6C" w:rsidP="00365C6C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Decisión</w:t>
      </w:r>
      <w:proofErr w:type="spellEnd"/>
      <w:r>
        <w:rPr>
          <w:rStyle w:val="Textoennegrita"/>
        </w:rPr>
        <w:t xml:space="preserve"> final:</w:t>
      </w:r>
    </w:p>
    <w:p w14:paraId="084FB714" w14:textId="77777777" w:rsidR="00365C6C" w:rsidRPr="00365C6C" w:rsidRDefault="00365C6C" w:rsidP="00365C6C">
      <w:pPr>
        <w:pStyle w:val="NormalWeb"/>
        <w:numPr>
          <w:ilvl w:val="1"/>
          <w:numId w:val="14"/>
        </w:numPr>
        <w:rPr>
          <w:lang w:val="es-CO"/>
        </w:rPr>
      </w:pPr>
      <w:r w:rsidRPr="00365C6C">
        <w:rPr>
          <w:lang w:val="es-CO"/>
        </w:rPr>
        <w:t>Para temas operativos: el líder del rol correspondiente tendrá la última palabra.</w:t>
      </w:r>
    </w:p>
    <w:p w14:paraId="752F3143" w14:textId="77777777" w:rsidR="00365C6C" w:rsidRPr="00365C6C" w:rsidRDefault="00365C6C" w:rsidP="00365C6C">
      <w:pPr>
        <w:pStyle w:val="NormalWeb"/>
        <w:numPr>
          <w:ilvl w:val="1"/>
          <w:numId w:val="14"/>
        </w:numPr>
        <w:rPr>
          <w:lang w:val="es-CO"/>
        </w:rPr>
      </w:pPr>
      <w:r w:rsidRPr="00365C6C">
        <w:rPr>
          <w:lang w:val="es-CO"/>
        </w:rPr>
        <w:t>Para temas estratégicos o de alto impacto: el coordinador del proyecto tomará la decisión definitiva.</w:t>
      </w:r>
    </w:p>
    <w:p w14:paraId="2E81BD9E" w14:textId="77777777" w:rsidR="00365C6C" w:rsidRPr="00365C6C" w:rsidRDefault="00365C6C" w:rsidP="00365C6C">
      <w:pPr>
        <w:pStyle w:val="NormalWeb"/>
        <w:numPr>
          <w:ilvl w:val="0"/>
          <w:numId w:val="14"/>
        </w:numPr>
        <w:rPr>
          <w:lang w:val="es-CO"/>
        </w:rPr>
      </w:pPr>
      <w:r w:rsidRPr="00365C6C">
        <w:rPr>
          <w:rStyle w:val="Textoennegrita"/>
          <w:lang w:val="es-CO"/>
        </w:rPr>
        <w:t>Registro y comunicación:</w:t>
      </w:r>
      <w:r w:rsidRPr="00365C6C">
        <w:rPr>
          <w:lang w:val="es-CO"/>
        </w:rPr>
        <w:t xml:space="preserve"> Todas las decisiones se documentarán en actas de reunión y se comunicarán oportunamente a los afectados.</w:t>
      </w:r>
    </w:p>
    <w:p w14:paraId="34FF1C98" w14:textId="77777777" w:rsidR="00703809" w:rsidRPr="00365C6C" w:rsidRDefault="00703809" w:rsidP="00703809"/>
    <w:p w14:paraId="6D072C0D" w14:textId="77777777" w:rsidR="00703809" w:rsidRPr="00703809" w:rsidRDefault="00703809" w:rsidP="00703809">
      <w:pPr>
        <w:rPr>
          <w:lang w:val="es-MX"/>
        </w:rPr>
      </w:pPr>
    </w:p>
    <w:p w14:paraId="0168E1D2" w14:textId="77777777" w:rsidR="00AC0D2A" w:rsidRPr="00D70D57" w:rsidRDefault="2133FE0F" w:rsidP="2133FE0F">
      <w:pPr>
        <w:pStyle w:val="Ttulo3"/>
        <w:rPr>
          <w:rFonts w:cs="Arial"/>
        </w:rPr>
      </w:pPr>
      <w:bookmarkStart w:id="9" w:name="_Toc328401239"/>
      <w:r w:rsidRPr="2133FE0F">
        <w:rPr>
          <w:lang w:val="es-MX"/>
        </w:rPr>
        <w:lastRenderedPageBreak/>
        <w:t>S</w:t>
      </w:r>
      <w:r w:rsidRPr="2133FE0F">
        <w:rPr>
          <w:rFonts w:cs="Arial"/>
          <w:lang w:val="es-MX"/>
        </w:rPr>
        <w:t>olución de conflictos</w:t>
      </w:r>
      <w:bookmarkEnd w:id="9"/>
    </w:p>
    <w:p w14:paraId="53D4FDA7" w14:textId="77777777" w:rsidR="00365C6C" w:rsidRDefault="00365C6C" w:rsidP="00365C6C">
      <w:pPr>
        <w:pStyle w:val="NormalWeb"/>
      </w:pPr>
      <w:r>
        <w:t xml:space="preserve">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>:</w:t>
      </w:r>
    </w:p>
    <w:p w14:paraId="2D13D340" w14:textId="77777777" w:rsidR="00365C6C" w:rsidRPr="00365C6C" w:rsidRDefault="00365C6C" w:rsidP="00365C6C">
      <w:pPr>
        <w:pStyle w:val="NormalWeb"/>
        <w:numPr>
          <w:ilvl w:val="0"/>
          <w:numId w:val="13"/>
        </w:numPr>
        <w:rPr>
          <w:lang w:val="es-CO"/>
        </w:rPr>
      </w:pPr>
      <w:r w:rsidRPr="00365C6C">
        <w:rPr>
          <w:rStyle w:val="Textoennegrita"/>
          <w:lang w:val="es-CO"/>
        </w:rPr>
        <w:t>Detección temprana:</w:t>
      </w:r>
      <w:r w:rsidRPr="00365C6C">
        <w:rPr>
          <w:lang w:val="es-CO"/>
        </w:rPr>
        <w:t xml:space="preserve"> Cualquier miembro del equipo deberá informar inmediatamente sobre desacuerdos o incidencias que puedan afectar el avance.</w:t>
      </w:r>
    </w:p>
    <w:p w14:paraId="6C9C0115" w14:textId="77777777" w:rsidR="00365C6C" w:rsidRPr="00365C6C" w:rsidRDefault="00365C6C" w:rsidP="00365C6C">
      <w:pPr>
        <w:pStyle w:val="NormalWeb"/>
        <w:numPr>
          <w:ilvl w:val="0"/>
          <w:numId w:val="13"/>
        </w:numPr>
        <w:rPr>
          <w:lang w:val="es-CO"/>
        </w:rPr>
      </w:pPr>
      <w:r w:rsidRPr="00365C6C">
        <w:rPr>
          <w:rStyle w:val="Textoennegrita"/>
          <w:lang w:val="es-CO"/>
        </w:rPr>
        <w:t>Diálogo directo:</w:t>
      </w:r>
      <w:r w:rsidRPr="00365C6C">
        <w:rPr>
          <w:lang w:val="es-CO"/>
        </w:rPr>
        <w:t xml:space="preserve"> Las partes involucradas expondrán sus puntos de vista en un espacio moderado por el líder de equipo, con enfoque en soluciones y no en responsabilidades pasadas.</w:t>
      </w:r>
    </w:p>
    <w:p w14:paraId="37E283BB" w14:textId="77777777" w:rsidR="00365C6C" w:rsidRPr="00365C6C" w:rsidRDefault="00365C6C" w:rsidP="00365C6C">
      <w:pPr>
        <w:pStyle w:val="NormalWeb"/>
        <w:numPr>
          <w:ilvl w:val="0"/>
          <w:numId w:val="13"/>
        </w:numPr>
        <w:rPr>
          <w:lang w:val="es-CO"/>
        </w:rPr>
      </w:pPr>
      <w:r w:rsidRPr="00365C6C">
        <w:rPr>
          <w:rStyle w:val="Textoennegrita"/>
          <w:lang w:val="es-CO"/>
        </w:rPr>
        <w:t>Mediación:</w:t>
      </w:r>
      <w:r w:rsidRPr="00365C6C">
        <w:rPr>
          <w:lang w:val="es-CO"/>
        </w:rPr>
        <w:t xml:space="preserve"> Si no se llega a un acuerdo, el líder del rol correspondiente actuará como mediador, proponiendo alternativas equilibradas.</w:t>
      </w:r>
    </w:p>
    <w:p w14:paraId="07E47594" w14:textId="77777777" w:rsidR="00365C6C" w:rsidRPr="00365C6C" w:rsidRDefault="00365C6C" w:rsidP="00365C6C">
      <w:pPr>
        <w:pStyle w:val="NormalWeb"/>
        <w:numPr>
          <w:ilvl w:val="0"/>
          <w:numId w:val="13"/>
        </w:numPr>
        <w:rPr>
          <w:lang w:val="es-CO"/>
        </w:rPr>
      </w:pPr>
      <w:r w:rsidRPr="00365C6C">
        <w:rPr>
          <w:rStyle w:val="Textoennegrita"/>
          <w:lang w:val="es-CO"/>
        </w:rPr>
        <w:t>Escalamiento:</w:t>
      </w:r>
      <w:r w:rsidRPr="00365C6C">
        <w:rPr>
          <w:lang w:val="es-CO"/>
        </w:rPr>
        <w:t xml:space="preserve"> En caso de persistir el conflicto, se elevará la situación al coordinador del proyecto para su resolución definitiva.</w:t>
      </w:r>
    </w:p>
    <w:p w14:paraId="627F5DAB" w14:textId="77777777" w:rsidR="00365C6C" w:rsidRPr="00365C6C" w:rsidRDefault="00365C6C" w:rsidP="00365C6C">
      <w:pPr>
        <w:pStyle w:val="NormalWeb"/>
        <w:numPr>
          <w:ilvl w:val="0"/>
          <w:numId w:val="13"/>
        </w:numPr>
        <w:rPr>
          <w:lang w:val="es-CO"/>
        </w:rPr>
      </w:pPr>
      <w:r w:rsidRPr="00365C6C">
        <w:rPr>
          <w:rStyle w:val="Textoennegrita"/>
          <w:lang w:val="es-CO"/>
        </w:rPr>
        <w:t>Documentación:</w:t>
      </w:r>
      <w:r w:rsidRPr="00365C6C">
        <w:rPr>
          <w:lang w:val="es-CO"/>
        </w:rPr>
        <w:t xml:space="preserve"> Todas las acciones y acuerdos quedarán registrados para referencia futura y mejora continua.</w:t>
      </w:r>
    </w:p>
    <w:p w14:paraId="48A21919" w14:textId="77777777" w:rsidR="00AC0D2A" w:rsidRPr="00365C6C" w:rsidRDefault="00AC0D2A" w:rsidP="009039FD">
      <w:pPr>
        <w:jc w:val="both"/>
        <w:rPr>
          <w:rFonts w:cs="Arial"/>
        </w:rPr>
      </w:pPr>
    </w:p>
    <w:p w14:paraId="6BD18F9B" w14:textId="77777777" w:rsidR="00703809" w:rsidRPr="00D70D57" w:rsidRDefault="00703809" w:rsidP="00703809">
      <w:pPr>
        <w:ind w:left="360"/>
        <w:jc w:val="both"/>
        <w:rPr>
          <w:rFonts w:cs="Arial"/>
        </w:rPr>
      </w:pPr>
    </w:p>
    <w:p w14:paraId="095F47C4" w14:textId="705806FC" w:rsidR="0083314A" w:rsidRDefault="2133FE0F" w:rsidP="2133FE0F">
      <w:pPr>
        <w:pStyle w:val="Ttulo3"/>
        <w:rPr>
          <w:rFonts w:cs="Arial"/>
          <w:lang w:val="es-MX"/>
        </w:rPr>
      </w:pPr>
      <w:bookmarkStart w:id="10" w:name="_Toc328401240"/>
      <w:r w:rsidRPr="2133FE0F">
        <w:rPr>
          <w:rFonts w:cs="Arial"/>
          <w:lang w:val="es-MX"/>
        </w:rPr>
        <w:t>Compromisos</w:t>
      </w:r>
      <w:bookmarkEnd w:id="10"/>
    </w:p>
    <w:p w14:paraId="57FE171A" w14:textId="77777777" w:rsidR="009039FD" w:rsidRPr="009039FD" w:rsidRDefault="009039FD" w:rsidP="009039FD">
      <w:pPr>
        <w:pStyle w:val="NormalWeb"/>
        <w:rPr>
          <w:lang w:val="es-CO"/>
        </w:rPr>
      </w:pPr>
      <w:r w:rsidRPr="009039FD">
        <w:rPr>
          <w:lang w:val="es-CO"/>
        </w:rPr>
        <w:t>Todos los miembros del equipo se comprometen a:</w:t>
      </w:r>
    </w:p>
    <w:p w14:paraId="49C92680" w14:textId="77777777" w:rsidR="009039FD" w:rsidRPr="009039FD" w:rsidRDefault="009039FD" w:rsidP="009039FD">
      <w:pPr>
        <w:pStyle w:val="NormalWeb"/>
        <w:numPr>
          <w:ilvl w:val="0"/>
          <w:numId w:val="12"/>
        </w:numPr>
        <w:rPr>
          <w:lang w:val="es-CO"/>
        </w:rPr>
      </w:pPr>
      <w:r w:rsidRPr="009039FD">
        <w:rPr>
          <w:lang w:val="es-CO"/>
        </w:rPr>
        <w:t>Cumplir con las tareas asignadas en tiempo y forma.</w:t>
      </w:r>
    </w:p>
    <w:p w14:paraId="44D6D61D" w14:textId="77777777" w:rsidR="009039FD" w:rsidRPr="009039FD" w:rsidRDefault="009039FD" w:rsidP="009039FD">
      <w:pPr>
        <w:pStyle w:val="NormalWeb"/>
        <w:numPr>
          <w:ilvl w:val="0"/>
          <w:numId w:val="12"/>
        </w:numPr>
        <w:rPr>
          <w:lang w:val="es-CO"/>
        </w:rPr>
      </w:pPr>
      <w:r w:rsidRPr="009039FD">
        <w:rPr>
          <w:lang w:val="es-CO"/>
        </w:rPr>
        <w:t>Mantener comunicación activa y respetuosa con todo el equipo.</w:t>
      </w:r>
    </w:p>
    <w:p w14:paraId="00E0F9AB" w14:textId="77777777" w:rsidR="009039FD" w:rsidRPr="009039FD" w:rsidRDefault="009039FD" w:rsidP="009039FD">
      <w:pPr>
        <w:pStyle w:val="NormalWeb"/>
        <w:numPr>
          <w:ilvl w:val="0"/>
          <w:numId w:val="12"/>
        </w:numPr>
        <w:rPr>
          <w:lang w:val="es-CO"/>
        </w:rPr>
      </w:pPr>
      <w:r w:rsidRPr="009039FD">
        <w:rPr>
          <w:lang w:val="es-CO"/>
        </w:rPr>
        <w:t>Participar en reuniones y actividades del proyecto.</w:t>
      </w:r>
    </w:p>
    <w:p w14:paraId="51D6D482" w14:textId="77777777" w:rsidR="009039FD" w:rsidRPr="009039FD" w:rsidRDefault="009039FD" w:rsidP="009039FD">
      <w:pPr>
        <w:pStyle w:val="NormalWeb"/>
        <w:numPr>
          <w:ilvl w:val="0"/>
          <w:numId w:val="12"/>
        </w:numPr>
        <w:rPr>
          <w:lang w:val="es-CO"/>
        </w:rPr>
      </w:pPr>
      <w:r w:rsidRPr="009039FD">
        <w:rPr>
          <w:lang w:val="es-CO"/>
        </w:rPr>
        <w:t>Respetar los estándares de calidad y seguridad definidos.</w:t>
      </w:r>
    </w:p>
    <w:p w14:paraId="7C10F305" w14:textId="77777777" w:rsidR="009039FD" w:rsidRPr="009039FD" w:rsidRDefault="009039FD" w:rsidP="009039FD"/>
    <w:p w14:paraId="3556538C" w14:textId="77777777" w:rsidR="00845EBB" w:rsidRPr="00845EBB" w:rsidRDefault="2133FE0F" w:rsidP="00845EBB">
      <w:pPr>
        <w:pStyle w:val="Ttulo2"/>
      </w:pPr>
      <w:bookmarkStart w:id="11" w:name="_Toc328401241"/>
      <w:r>
        <w:t>Disponibilidad de los participantes</w:t>
      </w:r>
      <w:bookmarkEnd w:id="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842"/>
      </w:tblGrid>
      <w:tr w:rsidR="00AB556C" w14:paraId="5D00B115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DA91496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Integrante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BFB9151" w14:textId="77777777" w:rsidR="00AB556C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Horario</w:t>
            </w:r>
          </w:p>
          <w:p w14:paraId="274A34E1" w14:textId="2BCD993E" w:rsidR="000E5BCD" w:rsidRPr="00390F37" w:rsidRDefault="000E5BCD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Lunes a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Viernes,Sabados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BB61BC" w14:textId="77777777" w:rsidR="0066522A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Disponibilidad </w:t>
            </w:r>
          </w:p>
          <w:p w14:paraId="002D6F52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Horas</w:t>
            </w:r>
          </w:p>
        </w:tc>
      </w:tr>
      <w:tr w:rsidR="008630D8" w14:paraId="238601FE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C3DC" w14:textId="14AB94C0" w:rsidR="00703809" w:rsidRPr="008630D8" w:rsidRDefault="003F7B24" w:rsidP="009104D9">
            <w:r>
              <w:t xml:space="preserve">Juan David Ortiz </w:t>
            </w:r>
            <w:proofErr w:type="spellStart"/>
            <w:r>
              <w:t>Gomez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C44" w14:textId="77777777" w:rsidR="00DF3029" w:rsidRDefault="000E5BCD" w:rsidP="00D8536F">
            <w:pPr>
              <w:jc w:val="both"/>
            </w:pPr>
            <w:r>
              <w:t>8pm</w:t>
            </w:r>
          </w:p>
          <w:p w14:paraId="5023141B" w14:textId="29044850" w:rsidR="000E5BCD" w:rsidRDefault="000E5BCD" w:rsidP="00D8536F">
            <w:pPr>
              <w:jc w:val="both"/>
            </w:pPr>
            <w:r>
              <w:t>7am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700C" w14:textId="77777777" w:rsidR="008630D8" w:rsidRDefault="000E5BCD" w:rsidP="00C8183F">
            <w:pPr>
              <w:jc w:val="center"/>
            </w:pPr>
            <w:r>
              <w:t>10pm</w:t>
            </w:r>
          </w:p>
          <w:p w14:paraId="1F3B1409" w14:textId="788B7325" w:rsidR="000E5BCD" w:rsidRDefault="000E5BCD" w:rsidP="00C8183F">
            <w:pPr>
              <w:jc w:val="center"/>
            </w:pPr>
            <w:r>
              <w:t>12pm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1C920CD8" w:rsidR="008630D8" w:rsidRDefault="000E5BCD" w:rsidP="000E5BCD">
            <w:r>
              <w:t xml:space="preserve">15 </w:t>
            </w:r>
            <w:proofErr w:type="gramStart"/>
            <w:r>
              <w:t>Horas</w:t>
            </w:r>
            <w:proofErr w:type="gramEnd"/>
          </w:p>
        </w:tc>
      </w:tr>
      <w:tr w:rsidR="007C71FD" w14:paraId="664355A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00AE" w14:textId="15763DD4" w:rsidR="00703809" w:rsidRPr="0049187F" w:rsidRDefault="003F7B24" w:rsidP="0087353F">
            <w:proofErr w:type="spellStart"/>
            <w:r>
              <w:t>Jesus</w:t>
            </w:r>
            <w:proofErr w:type="spellEnd"/>
            <w:r>
              <w:t xml:space="preserve"> David Bravo Salgado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2EF3" w14:textId="77777777" w:rsidR="000E5BCD" w:rsidRDefault="000E5BCD" w:rsidP="000E5BCD">
            <w:pPr>
              <w:jc w:val="both"/>
            </w:pPr>
            <w:r>
              <w:t>8pm</w:t>
            </w:r>
          </w:p>
          <w:p w14:paraId="42C6D796" w14:textId="7369FB50" w:rsidR="007C71FD" w:rsidRDefault="000E5BCD" w:rsidP="000E5BCD">
            <w:pPr>
              <w:jc w:val="both"/>
            </w:pPr>
            <w:r>
              <w:t>7am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D9B9" w14:textId="77777777" w:rsidR="000E5BCD" w:rsidRDefault="000E5BCD" w:rsidP="000E5BCD">
            <w:pPr>
              <w:jc w:val="center"/>
            </w:pPr>
            <w:r>
              <w:t>10pm</w:t>
            </w:r>
          </w:p>
          <w:p w14:paraId="6E1831B3" w14:textId="7AB967BE" w:rsidR="007C71FD" w:rsidRDefault="000E5BCD" w:rsidP="000E5BCD">
            <w:pPr>
              <w:jc w:val="center"/>
            </w:pPr>
            <w:r>
              <w:t>12pm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1D2A" w14:textId="692095CB" w:rsidR="007C71FD" w:rsidRDefault="000E5BCD" w:rsidP="000E5BCD">
            <w:r>
              <w:t xml:space="preserve">15 </w:t>
            </w:r>
            <w:proofErr w:type="gramStart"/>
            <w:r>
              <w:t>Horas</w:t>
            </w:r>
            <w:proofErr w:type="gramEnd"/>
          </w:p>
        </w:tc>
      </w:tr>
      <w:tr w:rsidR="007C71FD" w14:paraId="31126E5D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A73E" w14:textId="5350F7A2" w:rsidR="00703809" w:rsidRDefault="003F7B24" w:rsidP="009104D9">
            <w:r>
              <w:t>Juan Felipe Barreto Amador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D2D" w14:textId="77777777" w:rsidR="000E5BCD" w:rsidRDefault="000E5BCD" w:rsidP="000E5BCD">
            <w:pPr>
              <w:jc w:val="both"/>
            </w:pPr>
            <w:r>
              <w:t>8pm</w:t>
            </w:r>
          </w:p>
          <w:p w14:paraId="34B3F2EB" w14:textId="1B316498" w:rsidR="00625533" w:rsidRDefault="000E5BCD" w:rsidP="000E5BCD">
            <w:pPr>
              <w:jc w:val="both"/>
            </w:pPr>
            <w:r>
              <w:t>7am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BEA8" w14:textId="77777777" w:rsidR="000E5BCD" w:rsidRDefault="000E5BCD" w:rsidP="000E5BCD">
            <w:pPr>
              <w:jc w:val="center"/>
            </w:pPr>
            <w:r>
              <w:t>10pm</w:t>
            </w:r>
          </w:p>
          <w:p w14:paraId="7D34F5C7" w14:textId="0CC518CA" w:rsidR="00625533" w:rsidRDefault="000E5BCD" w:rsidP="000E5BCD">
            <w:pPr>
              <w:jc w:val="center"/>
            </w:pPr>
            <w:r>
              <w:t>12pm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48B900C9" w:rsidR="007C71FD" w:rsidRDefault="000E5BCD" w:rsidP="000E5BCD">
            <w:r>
              <w:t xml:space="preserve">15 </w:t>
            </w:r>
            <w:proofErr w:type="gramStart"/>
            <w:r>
              <w:t>Horas</w:t>
            </w:r>
            <w:proofErr w:type="gramEnd"/>
          </w:p>
        </w:tc>
      </w:tr>
      <w:tr w:rsidR="003F7B24" w14:paraId="1D7B270A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BB2" w14:textId="1445D11C" w:rsidR="003F7B24" w:rsidRPr="00B603F5" w:rsidRDefault="003F7B24" w:rsidP="003F7B24">
            <w:r>
              <w:t>Nicolas Esteban Calvo Ospina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477" w14:textId="77777777" w:rsidR="000E5BCD" w:rsidRDefault="000E5BCD" w:rsidP="000E5BCD">
            <w:pPr>
              <w:jc w:val="both"/>
            </w:pPr>
            <w:r>
              <w:t>8pm</w:t>
            </w:r>
          </w:p>
          <w:p w14:paraId="13CB595B" w14:textId="24989A3D" w:rsidR="003F7B24" w:rsidRDefault="000E5BCD" w:rsidP="000E5BCD">
            <w:pPr>
              <w:jc w:val="both"/>
            </w:pPr>
            <w:r>
              <w:t>7am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130B" w14:textId="77777777" w:rsidR="000E5BCD" w:rsidRDefault="000E5BCD" w:rsidP="000E5BCD">
            <w:pPr>
              <w:jc w:val="center"/>
            </w:pPr>
            <w:r>
              <w:t>10pm</w:t>
            </w:r>
          </w:p>
          <w:p w14:paraId="6D9C8D39" w14:textId="4BE570CD" w:rsidR="003F7B24" w:rsidRDefault="000E5BCD" w:rsidP="000E5BCD">
            <w:pPr>
              <w:jc w:val="center"/>
            </w:pPr>
            <w:r>
              <w:t>12pm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477BBCC1" w:rsidR="003F7B24" w:rsidRDefault="000E5BCD" w:rsidP="000E5BCD">
            <w:r>
              <w:t xml:space="preserve">15 </w:t>
            </w:r>
            <w:proofErr w:type="gramStart"/>
            <w:r>
              <w:t>Horas</w:t>
            </w:r>
            <w:proofErr w:type="gramEnd"/>
          </w:p>
        </w:tc>
      </w:tr>
      <w:tr w:rsidR="003F7B24" w14:paraId="1E5E0D7C" w14:textId="77777777" w:rsidTr="2133FE0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4CC8" w14:textId="731A80CE" w:rsidR="003F7B24" w:rsidRPr="00B603F5" w:rsidRDefault="003F7B24" w:rsidP="003F7B24">
            <w:r>
              <w:lastRenderedPageBreak/>
              <w:t>Joseph Nicolas Nova Romero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163C" w14:textId="77777777" w:rsidR="000E5BCD" w:rsidRDefault="000E5BCD" w:rsidP="000E5BCD">
            <w:pPr>
              <w:jc w:val="both"/>
            </w:pPr>
            <w:r>
              <w:t>8pm</w:t>
            </w:r>
          </w:p>
          <w:p w14:paraId="5021691A" w14:textId="215DF316" w:rsidR="003F7B24" w:rsidRDefault="000E5BCD" w:rsidP="000E5BCD">
            <w:pPr>
              <w:jc w:val="both"/>
            </w:pPr>
            <w:r>
              <w:t>7am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5C4" w14:textId="77777777" w:rsidR="000E5BCD" w:rsidRDefault="000E5BCD" w:rsidP="000E5BCD">
            <w:pPr>
              <w:jc w:val="center"/>
            </w:pPr>
            <w:r>
              <w:t>10pm</w:t>
            </w:r>
          </w:p>
          <w:p w14:paraId="2CC9D91F" w14:textId="54CB9CBC" w:rsidR="003F7B24" w:rsidRDefault="000E5BCD" w:rsidP="000E5BCD">
            <w:pPr>
              <w:jc w:val="center"/>
            </w:pPr>
            <w:r>
              <w:t>12pm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4976" w14:textId="03A3F9A1" w:rsidR="003F7B24" w:rsidRDefault="000E5BCD" w:rsidP="000E5BCD">
            <w:r>
              <w:t xml:space="preserve">15 </w:t>
            </w:r>
            <w:proofErr w:type="gramStart"/>
            <w:r>
              <w:t>Horas</w:t>
            </w:r>
            <w:proofErr w:type="gramEnd"/>
          </w:p>
        </w:tc>
      </w:tr>
    </w:tbl>
    <w:p w14:paraId="2FC17F8B" w14:textId="77777777" w:rsidR="00BA70FB" w:rsidRDefault="00BA70FB" w:rsidP="00470428"/>
    <w:p w14:paraId="024AAE2C" w14:textId="77777777" w:rsidR="00080306" w:rsidRDefault="2133FE0F" w:rsidP="00D1040A">
      <w:pPr>
        <w:pStyle w:val="Ttulo1"/>
      </w:pPr>
      <w:bookmarkStart w:id="12" w:name="_Toc328401242"/>
      <w:r>
        <w:t>Objetivos</w:t>
      </w:r>
      <w:bookmarkEnd w:id="12"/>
    </w:p>
    <w:p w14:paraId="150573DD" w14:textId="77777777" w:rsidR="00F024E5" w:rsidRPr="00FD300F" w:rsidRDefault="2133FE0F" w:rsidP="00D1040A">
      <w:pPr>
        <w:pStyle w:val="Ttulo2"/>
      </w:pPr>
      <w:bookmarkStart w:id="13" w:name="_Toc328401243"/>
      <w:r>
        <w:t>Objetivos del equipo</w:t>
      </w:r>
      <w:bookmarkEnd w:id="13"/>
    </w:p>
    <w:p w14:paraId="0A4F7224" w14:textId="77777777"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14:paraId="5AA29C24" w14:textId="49335FD7" w:rsidR="00703809" w:rsidRDefault="2133FE0F" w:rsidP="00703809">
      <w:pPr>
        <w:jc w:val="both"/>
      </w:pPr>
      <w:r>
        <w:t>Objetivo:</w:t>
      </w:r>
      <w:r w:rsidR="00884D76">
        <w:t xml:space="preserve"> Desarrollar y mantener el programa garantizando su correcto funcionamiento y cumplimiento de los requisitos establecidos.</w:t>
      </w:r>
    </w:p>
    <w:p w14:paraId="0A6959E7" w14:textId="77777777" w:rsidR="00703809" w:rsidRDefault="00D84D66" w:rsidP="00703809">
      <w:pPr>
        <w:jc w:val="both"/>
      </w:pPr>
      <w:r>
        <w:t xml:space="preserve"> </w:t>
      </w:r>
    </w:p>
    <w:p w14:paraId="1C85267E" w14:textId="55E92003" w:rsidR="00D84D66" w:rsidRPr="00703809" w:rsidRDefault="2133FE0F" w:rsidP="00B9310A">
      <w:pPr>
        <w:numPr>
          <w:ilvl w:val="0"/>
          <w:numId w:val="5"/>
        </w:numPr>
        <w:jc w:val="both"/>
      </w:pPr>
      <w:r w:rsidRPr="2133FE0F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95% de funcionalidades implementadas y validadas en las pruebas de aceptación.</w:t>
      </w:r>
    </w:p>
    <w:p w14:paraId="5AE48A43" w14:textId="77777777" w:rsidR="00703809" w:rsidRDefault="00703809" w:rsidP="00703809">
      <w:pPr>
        <w:ind w:left="360"/>
        <w:jc w:val="both"/>
      </w:pPr>
    </w:p>
    <w:p w14:paraId="768C6E21" w14:textId="34CEDC7C" w:rsidR="00703809" w:rsidRDefault="2133FE0F" w:rsidP="00703809">
      <w:pPr>
        <w:jc w:val="both"/>
      </w:pPr>
      <w:r>
        <w:t>Objetivo:</w:t>
      </w:r>
      <w:r w:rsidR="00884D76">
        <w:t xml:space="preserve"> Trabajar de forma colaborativa para cumplir los plazos y estándares de calidad definidos en el proyecto.</w:t>
      </w:r>
    </w:p>
    <w:p w14:paraId="100C5B58" w14:textId="77777777" w:rsidR="00703809" w:rsidRDefault="00703809" w:rsidP="00703809">
      <w:pPr>
        <w:jc w:val="both"/>
      </w:pPr>
      <w:r>
        <w:t xml:space="preserve"> </w:t>
      </w:r>
    </w:p>
    <w:p w14:paraId="12B032C6" w14:textId="5E812213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Cumplimiento del 90% de hitos del cronograma sin retrasos mayores a 2 días hábiles.</w:t>
      </w:r>
    </w:p>
    <w:p w14:paraId="5095C967" w14:textId="77777777" w:rsidR="00F024E5" w:rsidRPr="00FD300F" w:rsidRDefault="2133FE0F" w:rsidP="00D1040A">
      <w:pPr>
        <w:pStyle w:val="Ttulo2"/>
      </w:pPr>
      <w:bookmarkStart w:id="14" w:name="_Toc328401244"/>
      <w:r>
        <w:t>Objetivos de los miembros del equipo</w:t>
      </w:r>
      <w:bookmarkEnd w:id="14"/>
    </w:p>
    <w:p w14:paraId="50F40DEB" w14:textId="77777777" w:rsidR="00F024E5" w:rsidRPr="00D70D57" w:rsidRDefault="00F024E5" w:rsidP="00D70D57"/>
    <w:p w14:paraId="3B42B868" w14:textId="238A71CE" w:rsidR="00703809" w:rsidRDefault="2133FE0F" w:rsidP="00703809">
      <w:pPr>
        <w:jc w:val="both"/>
      </w:pPr>
      <w:r>
        <w:t>Objetivo:</w:t>
      </w:r>
      <w:r w:rsidR="00884D76">
        <w:t xml:space="preserve"> Cumplir con las tareas asignadas de acuerdo con el cronograma y estándares de calidad establecidos en el programa.</w:t>
      </w:r>
    </w:p>
    <w:p w14:paraId="12F40E89" w14:textId="77777777" w:rsidR="00703809" w:rsidRDefault="00703809" w:rsidP="00703809">
      <w:pPr>
        <w:jc w:val="both"/>
      </w:pPr>
      <w:r>
        <w:t xml:space="preserve"> </w:t>
      </w:r>
    </w:p>
    <w:p w14:paraId="0471EE52" w14:textId="37BEB5D1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Al menos un 90% de tareas entregadas dentro del tiempo definido y sin defectos críticos.</w:t>
      </w:r>
    </w:p>
    <w:p w14:paraId="77A52294" w14:textId="77777777" w:rsidR="00703809" w:rsidRDefault="00703809" w:rsidP="00703809">
      <w:pPr>
        <w:jc w:val="both"/>
        <w:rPr>
          <w:rFonts w:cs="Arial"/>
        </w:rPr>
      </w:pPr>
    </w:p>
    <w:p w14:paraId="7F4A3E31" w14:textId="6FF9651E" w:rsidR="00703809" w:rsidRDefault="2133FE0F" w:rsidP="00703809">
      <w:pPr>
        <w:jc w:val="both"/>
      </w:pPr>
      <w:r>
        <w:t>Objetivo:</w:t>
      </w:r>
      <w:r w:rsidR="00884D76">
        <w:t xml:space="preserve"> Mantener una comunicación constante y efectiva con el resto del equipo y líderes de rol.</w:t>
      </w:r>
    </w:p>
    <w:p w14:paraId="608DEACE" w14:textId="77777777" w:rsidR="00703809" w:rsidRDefault="00703809" w:rsidP="00703809">
      <w:pPr>
        <w:jc w:val="both"/>
      </w:pPr>
      <w:r>
        <w:t xml:space="preserve"> </w:t>
      </w:r>
    </w:p>
    <w:p w14:paraId="181F87B4" w14:textId="2CD74266" w:rsidR="00703809" w:rsidRPr="00703809" w:rsidRDefault="2133FE0F" w:rsidP="00703809">
      <w:pPr>
        <w:numPr>
          <w:ilvl w:val="0"/>
          <w:numId w:val="5"/>
        </w:numPr>
        <w:jc w:val="both"/>
      </w:pPr>
      <w:r w:rsidRPr="2133FE0F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Participación mínima del 95% en reuniones de seguimiento y reportes semanales enviados puntualmente.</w:t>
      </w:r>
    </w:p>
    <w:p w14:paraId="007DCDA8" w14:textId="77777777" w:rsidR="00703809" w:rsidRPr="00703809" w:rsidRDefault="00703809" w:rsidP="00703809">
      <w:pPr>
        <w:jc w:val="both"/>
      </w:pPr>
    </w:p>
    <w:p w14:paraId="2AA3F567" w14:textId="77777777" w:rsidR="00F024E5" w:rsidRPr="00FD300F" w:rsidRDefault="1FC5056E" w:rsidP="00D1040A">
      <w:pPr>
        <w:pStyle w:val="Ttulo2"/>
      </w:pPr>
      <w:bookmarkStart w:id="15" w:name="_Toc328401245"/>
      <w:r>
        <w:t>Objetivos de los roles</w:t>
      </w:r>
      <w:bookmarkEnd w:id="15"/>
    </w:p>
    <w:p w14:paraId="7BF00EF1" w14:textId="3EDA5DF8" w:rsidR="00470428" w:rsidRDefault="1FC5056E" w:rsidP="00C423C3">
      <w:pPr>
        <w:pStyle w:val="Ttulo3"/>
        <w:jc w:val="both"/>
      </w:pPr>
      <w:bookmarkStart w:id="16" w:name="_Toc328401246"/>
      <w:r>
        <w:t>Líder</w:t>
      </w:r>
      <w:bookmarkEnd w:id="16"/>
      <w:r w:rsidR="00E16C92">
        <w:t xml:space="preserve"> de equipo</w:t>
      </w:r>
    </w:p>
    <w:p w14:paraId="450EA2D7" w14:textId="77777777" w:rsidR="00703809" w:rsidRDefault="00703809" w:rsidP="00703809"/>
    <w:p w14:paraId="61398753" w14:textId="347E62C7" w:rsidR="00703809" w:rsidRDefault="1FC5056E" w:rsidP="00703809">
      <w:pPr>
        <w:jc w:val="both"/>
      </w:pPr>
      <w:r>
        <w:t>Objetivo:</w:t>
      </w:r>
      <w:r w:rsidR="00E16C92">
        <w:t xml:space="preserve"> Coordinar las actividades del equipo asegurando la correcta comunicación y alineación con los objetivos del proyecto.</w:t>
      </w:r>
    </w:p>
    <w:p w14:paraId="2BAC6FC9" w14:textId="77777777" w:rsidR="00703809" w:rsidRDefault="00703809" w:rsidP="00703809">
      <w:pPr>
        <w:jc w:val="both"/>
      </w:pPr>
      <w:r>
        <w:t xml:space="preserve"> </w:t>
      </w:r>
    </w:p>
    <w:p w14:paraId="147B2D14" w14:textId="1D13546C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E16C92">
        <w:rPr>
          <w:rFonts w:cs="Arial"/>
        </w:rPr>
        <w:t xml:space="preserve">: </w:t>
      </w:r>
      <w:r w:rsidR="00E16C92">
        <w:t>100% de reuniones semanales realizadas con actas documentadas.</w:t>
      </w:r>
    </w:p>
    <w:p w14:paraId="3DD355C9" w14:textId="77777777" w:rsidR="00703809" w:rsidRDefault="00703809" w:rsidP="00703809">
      <w:pPr>
        <w:jc w:val="both"/>
      </w:pPr>
    </w:p>
    <w:p w14:paraId="70EFC1D2" w14:textId="1B00814E" w:rsidR="00703809" w:rsidRDefault="1FC5056E" w:rsidP="00703809">
      <w:pPr>
        <w:jc w:val="both"/>
      </w:pPr>
      <w:r>
        <w:t>Objetivo:</w:t>
      </w:r>
      <w:r w:rsidR="00E16C92">
        <w:t xml:space="preserve"> Mantener la motivación y el rendimiento del equipo en niveles óptimos.</w:t>
      </w:r>
    </w:p>
    <w:p w14:paraId="156A6281" w14:textId="77777777" w:rsidR="00703809" w:rsidRDefault="00703809" w:rsidP="00703809">
      <w:pPr>
        <w:jc w:val="both"/>
      </w:pPr>
      <w:r>
        <w:t xml:space="preserve"> </w:t>
      </w:r>
    </w:p>
    <w:p w14:paraId="2B104245" w14:textId="72700D4D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lastRenderedPageBreak/>
        <w:t>Métrica</w:t>
      </w:r>
      <w:r w:rsidR="00E16C92">
        <w:rPr>
          <w:rFonts w:cs="Arial"/>
        </w:rPr>
        <w:t xml:space="preserve">: </w:t>
      </w:r>
      <w:r w:rsidR="00E16C92">
        <w:t>Lograr al menos un 90% de cumplimiento de tareas según el cronograma establecido.</w:t>
      </w:r>
    </w:p>
    <w:p w14:paraId="1A81F0B1" w14:textId="77777777" w:rsidR="00703809" w:rsidRPr="00703809" w:rsidRDefault="00703809" w:rsidP="00703809">
      <w:pPr>
        <w:ind w:left="360"/>
        <w:jc w:val="both"/>
      </w:pPr>
    </w:p>
    <w:p w14:paraId="717AAFBA" w14:textId="77777777" w:rsidR="00703809" w:rsidRPr="00703809" w:rsidRDefault="00703809" w:rsidP="00703809"/>
    <w:p w14:paraId="135B8076" w14:textId="77777777" w:rsidR="003A3538" w:rsidRDefault="1FC5056E" w:rsidP="00C423C3">
      <w:pPr>
        <w:pStyle w:val="Ttulo3"/>
        <w:jc w:val="both"/>
      </w:pPr>
      <w:bookmarkStart w:id="17" w:name="_Toc328401247"/>
      <w:r>
        <w:t>Líder de planeación</w:t>
      </w:r>
      <w:bookmarkEnd w:id="17"/>
    </w:p>
    <w:p w14:paraId="4717D655" w14:textId="110ECC4F" w:rsidR="00703809" w:rsidRDefault="1FC5056E" w:rsidP="00703809">
      <w:pPr>
        <w:jc w:val="both"/>
      </w:pPr>
      <w:r>
        <w:t>Objetivo:</w:t>
      </w:r>
      <w:r w:rsidR="00E16C92">
        <w:t xml:space="preserve"> Elaborar y actualizar el plan de trabajo del proyecto asegurando coherencia con los recursos y tiempos disponibles.</w:t>
      </w:r>
    </w:p>
    <w:p w14:paraId="20876B09" w14:textId="77777777" w:rsidR="00703809" w:rsidRDefault="00703809" w:rsidP="00703809">
      <w:pPr>
        <w:jc w:val="both"/>
      </w:pPr>
      <w:r>
        <w:t xml:space="preserve"> </w:t>
      </w:r>
    </w:p>
    <w:p w14:paraId="55B67CFD" w14:textId="46579A0E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E16C92">
        <w:rPr>
          <w:rFonts w:cs="Arial"/>
        </w:rPr>
        <w:t xml:space="preserve">: </w:t>
      </w:r>
      <w:r w:rsidR="00E16C92">
        <w:t>Plan de trabajo validado y actualizado al menos una vez por semana.</w:t>
      </w:r>
    </w:p>
    <w:p w14:paraId="56EE48EE" w14:textId="77777777" w:rsidR="00703809" w:rsidRDefault="00703809" w:rsidP="00703809">
      <w:pPr>
        <w:jc w:val="both"/>
      </w:pPr>
    </w:p>
    <w:p w14:paraId="1D5C07BC" w14:textId="16E6BA06" w:rsidR="00703809" w:rsidRDefault="1FC5056E" w:rsidP="00703809">
      <w:pPr>
        <w:jc w:val="both"/>
      </w:pPr>
      <w:r>
        <w:t>Objetivo:</w:t>
      </w:r>
      <w:r w:rsidR="00E16C92">
        <w:t xml:space="preserve"> Identificar y gestionar riesgos para minimizar impactos en el cronograma.</w:t>
      </w:r>
    </w:p>
    <w:p w14:paraId="10146664" w14:textId="77777777" w:rsidR="00703809" w:rsidRDefault="00703809" w:rsidP="00703809">
      <w:pPr>
        <w:jc w:val="both"/>
      </w:pPr>
      <w:r>
        <w:t xml:space="preserve"> </w:t>
      </w:r>
    </w:p>
    <w:p w14:paraId="4CFC7B92" w14:textId="6EE6988E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E16C92">
        <w:rPr>
          <w:rFonts w:cs="Arial"/>
        </w:rPr>
        <w:t xml:space="preserve">: </w:t>
      </w:r>
      <w:r w:rsidR="00884D76">
        <w:t>Registro y seguimiento del 100% de riesgos detectados con planes de mitigación.</w:t>
      </w:r>
    </w:p>
    <w:p w14:paraId="2908EB2C" w14:textId="77777777" w:rsidR="00703809" w:rsidRPr="00703809" w:rsidRDefault="00703809" w:rsidP="00703809">
      <w:pPr>
        <w:ind w:left="360"/>
        <w:jc w:val="both"/>
      </w:pPr>
    </w:p>
    <w:p w14:paraId="121FD38A" w14:textId="77777777" w:rsidR="00703809" w:rsidRPr="00703809" w:rsidRDefault="00703809" w:rsidP="00703809"/>
    <w:p w14:paraId="4E077907" w14:textId="77777777" w:rsidR="003A3538" w:rsidRDefault="1FC5056E" w:rsidP="00C423C3">
      <w:pPr>
        <w:pStyle w:val="Ttulo3"/>
        <w:jc w:val="both"/>
      </w:pPr>
      <w:bookmarkStart w:id="18" w:name="_Toc328401248"/>
      <w:r>
        <w:t>Líder de procesos/calidad</w:t>
      </w:r>
      <w:bookmarkEnd w:id="18"/>
    </w:p>
    <w:p w14:paraId="1ED3EE34" w14:textId="23B167F2" w:rsidR="00703809" w:rsidRDefault="1FC5056E" w:rsidP="00703809">
      <w:pPr>
        <w:jc w:val="both"/>
      </w:pPr>
      <w:r>
        <w:t>Objetivo:</w:t>
      </w:r>
      <w:r w:rsidR="00884D76">
        <w:t xml:space="preserve"> Garantizar que los procesos sigan las normas y estándares de calidad definidos.</w:t>
      </w:r>
    </w:p>
    <w:p w14:paraId="5B68B9CD" w14:textId="77777777" w:rsidR="00703809" w:rsidRDefault="00703809" w:rsidP="00703809">
      <w:pPr>
        <w:jc w:val="both"/>
      </w:pPr>
      <w:r>
        <w:t xml:space="preserve"> </w:t>
      </w:r>
    </w:p>
    <w:p w14:paraId="783868CE" w14:textId="0C7772E2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Cumplir con al menos un 95% de conformidad en auditorías internas.</w:t>
      </w:r>
    </w:p>
    <w:p w14:paraId="1FE2DD96" w14:textId="77777777" w:rsidR="00703809" w:rsidRDefault="00703809" w:rsidP="00703809">
      <w:pPr>
        <w:jc w:val="both"/>
      </w:pPr>
    </w:p>
    <w:p w14:paraId="5812D979" w14:textId="60577136" w:rsidR="00703809" w:rsidRDefault="1FC5056E" w:rsidP="00703809">
      <w:pPr>
        <w:jc w:val="both"/>
      </w:pPr>
      <w:r>
        <w:t>Objetivo:</w:t>
      </w:r>
      <w:r w:rsidR="00884D76">
        <w:t xml:space="preserve"> Implementar acciones de mejora continua en los procesos del equipo.</w:t>
      </w:r>
    </w:p>
    <w:p w14:paraId="1B7172F4" w14:textId="77777777" w:rsidR="00703809" w:rsidRDefault="00703809" w:rsidP="00703809">
      <w:pPr>
        <w:jc w:val="both"/>
      </w:pPr>
      <w:r>
        <w:t xml:space="preserve"> </w:t>
      </w:r>
    </w:p>
    <w:p w14:paraId="6C4D2A65" w14:textId="4FC82C63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Ejecución y verificación de al menos 2 mejoras documentadas por ciclo de proyecto.</w:t>
      </w:r>
    </w:p>
    <w:p w14:paraId="27357532" w14:textId="77777777" w:rsidR="00703809" w:rsidRPr="00703809" w:rsidRDefault="00703809" w:rsidP="00703809">
      <w:pPr>
        <w:ind w:left="360"/>
        <w:jc w:val="both"/>
      </w:pPr>
    </w:p>
    <w:p w14:paraId="72AA63C2" w14:textId="77777777" w:rsidR="003A3538" w:rsidRDefault="1FC5056E" w:rsidP="00C423C3">
      <w:pPr>
        <w:pStyle w:val="Ttulo3"/>
      </w:pPr>
      <w:bookmarkStart w:id="19" w:name="_Toc328401249"/>
      <w:r>
        <w:t>Líder de desarrollo</w:t>
      </w:r>
      <w:bookmarkEnd w:id="19"/>
    </w:p>
    <w:p w14:paraId="2DAEB828" w14:textId="0D8EAFE8" w:rsidR="00703809" w:rsidRDefault="1FC5056E" w:rsidP="00703809">
      <w:pPr>
        <w:jc w:val="both"/>
      </w:pPr>
      <w:r>
        <w:t>Objetivo:</w:t>
      </w:r>
      <w:r w:rsidR="00884D76">
        <w:t xml:space="preserve"> Supervisar y coordinar la implementación técnica de las funcionalidades requeridas.</w:t>
      </w:r>
    </w:p>
    <w:p w14:paraId="325CE300" w14:textId="77777777" w:rsidR="00703809" w:rsidRDefault="00703809" w:rsidP="00703809">
      <w:pPr>
        <w:jc w:val="both"/>
      </w:pPr>
      <w:r>
        <w:t xml:space="preserve"> </w:t>
      </w:r>
    </w:p>
    <w:p w14:paraId="2E512233" w14:textId="2ECBFBFA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90% de entregables técnicos completados en las fechas establecidas.</w:t>
      </w:r>
    </w:p>
    <w:p w14:paraId="07F023C8" w14:textId="77777777" w:rsidR="00703809" w:rsidRDefault="00703809" w:rsidP="00703809">
      <w:pPr>
        <w:jc w:val="both"/>
      </w:pPr>
    </w:p>
    <w:p w14:paraId="23A53760" w14:textId="1217C5C1" w:rsidR="00703809" w:rsidRDefault="1FC5056E" w:rsidP="00703809">
      <w:pPr>
        <w:jc w:val="both"/>
      </w:pPr>
      <w:r>
        <w:t>Objetivo:</w:t>
      </w:r>
      <w:r w:rsidR="00884D76">
        <w:t xml:space="preserve"> Garantizar la calidad del código mediante revisiones y pruebas unitarias.</w:t>
      </w:r>
    </w:p>
    <w:p w14:paraId="25DD3341" w14:textId="77777777" w:rsidR="00703809" w:rsidRDefault="00703809" w:rsidP="00703809">
      <w:pPr>
        <w:jc w:val="both"/>
      </w:pPr>
      <w:r>
        <w:t xml:space="preserve"> </w:t>
      </w:r>
    </w:p>
    <w:p w14:paraId="46D14018" w14:textId="4DFE8231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Cobertura de pruebas unitarias mínima del 80% y menos del 5% de defectos críticos en producción.</w:t>
      </w:r>
    </w:p>
    <w:p w14:paraId="4BDB5498" w14:textId="77777777" w:rsidR="00703809" w:rsidRPr="00703809" w:rsidRDefault="00703809" w:rsidP="00703809">
      <w:pPr>
        <w:ind w:left="360"/>
        <w:jc w:val="both"/>
      </w:pPr>
    </w:p>
    <w:p w14:paraId="5491EFE5" w14:textId="77777777" w:rsidR="00C423C3" w:rsidRDefault="1FC5056E" w:rsidP="00C423C3">
      <w:pPr>
        <w:pStyle w:val="Ttulo3"/>
      </w:pPr>
      <w:bookmarkStart w:id="20" w:name="_Toc328401250"/>
      <w:r>
        <w:t>Líder de soporte</w:t>
      </w:r>
      <w:bookmarkEnd w:id="20"/>
    </w:p>
    <w:p w14:paraId="470E3E78" w14:textId="0FB39647" w:rsidR="00703809" w:rsidRDefault="1FC5056E" w:rsidP="00703809">
      <w:pPr>
        <w:jc w:val="both"/>
      </w:pPr>
      <w:r>
        <w:t>Objetivo:</w:t>
      </w:r>
      <w:r w:rsidR="00884D76">
        <w:t xml:space="preserve"> Asegurar la atención oportuna y eficaz a incidencias reportadas por los usuarios.</w:t>
      </w:r>
    </w:p>
    <w:p w14:paraId="23DD831B" w14:textId="77777777" w:rsidR="00703809" w:rsidRDefault="00703809" w:rsidP="00703809">
      <w:pPr>
        <w:jc w:val="both"/>
      </w:pPr>
      <w:r>
        <w:t xml:space="preserve"> </w:t>
      </w:r>
    </w:p>
    <w:p w14:paraId="499EBDF8" w14:textId="25054B92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t>Métrica</w:t>
      </w:r>
      <w:r w:rsidR="00884D76">
        <w:rPr>
          <w:rFonts w:cs="Arial"/>
        </w:rPr>
        <w:t xml:space="preserve">: </w:t>
      </w:r>
      <w:r w:rsidR="00884D76">
        <w:t>90% de tickets resueltos dentro del tiempo acordado en los SLA.</w:t>
      </w:r>
    </w:p>
    <w:p w14:paraId="2916C19D" w14:textId="77777777" w:rsidR="00703809" w:rsidRDefault="00703809" w:rsidP="00703809">
      <w:pPr>
        <w:jc w:val="both"/>
      </w:pPr>
    </w:p>
    <w:p w14:paraId="07F9B3D5" w14:textId="2BDF7EEB" w:rsidR="00703809" w:rsidRDefault="1FC5056E" w:rsidP="00703809">
      <w:pPr>
        <w:jc w:val="both"/>
      </w:pPr>
      <w:r>
        <w:t>Objetivo:</w:t>
      </w:r>
      <w:r w:rsidR="00884D76">
        <w:t xml:space="preserve"> Mantener la documentación de soporte técnico actualizada para referencia del equipo.</w:t>
      </w:r>
    </w:p>
    <w:p w14:paraId="28CE8CB7" w14:textId="77777777" w:rsidR="00703809" w:rsidRDefault="00703809" w:rsidP="00703809">
      <w:pPr>
        <w:jc w:val="both"/>
      </w:pPr>
      <w:r>
        <w:t xml:space="preserve"> </w:t>
      </w:r>
    </w:p>
    <w:p w14:paraId="78F800B8" w14:textId="51914D63" w:rsidR="00703809" w:rsidRPr="00703809" w:rsidRDefault="1FC5056E" w:rsidP="00703809">
      <w:pPr>
        <w:numPr>
          <w:ilvl w:val="0"/>
          <w:numId w:val="5"/>
        </w:numPr>
        <w:jc w:val="both"/>
      </w:pPr>
      <w:r w:rsidRPr="1FC5056E">
        <w:rPr>
          <w:rFonts w:cs="Arial"/>
        </w:rPr>
        <w:lastRenderedPageBreak/>
        <w:t>Métrica</w:t>
      </w:r>
      <w:r w:rsidR="00884D76">
        <w:rPr>
          <w:rFonts w:cs="Arial"/>
        </w:rPr>
        <w:t xml:space="preserve">: </w:t>
      </w:r>
      <w:r w:rsidR="00884D76">
        <w:t>Actualización del 100% de manuales y guías tras cada cambio relevante en el sistema.</w:t>
      </w:r>
    </w:p>
    <w:p w14:paraId="74869460" w14:textId="77777777" w:rsidR="00703809" w:rsidRPr="00703809" w:rsidRDefault="00703809" w:rsidP="00703809">
      <w:pPr>
        <w:ind w:left="360"/>
        <w:jc w:val="both"/>
      </w:pPr>
    </w:p>
    <w:p w14:paraId="187F57B8" w14:textId="77777777" w:rsidR="00703809" w:rsidRPr="00703809" w:rsidRDefault="00703809" w:rsidP="00703809"/>
    <w:p w14:paraId="0637FEAF" w14:textId="77777777" w:rsidR="00E23647" w:rsidRDefault="1FC5056E" w:rsidP="00E23647">
      <w:pPr>
        <w:pStyle w:val="Ttulo1"/>
      </w:pPr>
      <w:bookmarkStart w:id="21" w:name="_Toc328401251"/>
      <w:r>
        <w:t>Definición general del proyecto</w:t>
      </w:r>
      <w:bookmarkEnd w:id="21"/>
    </w:p>
    <w:p w14:paraId="41C3CF09" w14:textId="77777777" w:rsidR="00E23647" w:rsidRDefault="1FC5056E" w:rsidP="00E23647">
      <w:pPr>
        <w:pStyle w:val="Ttulo2"/>
      </w:pPr>
      <w:bookmarkStart w:id="22" w:name="_Toc328401252"/>
      <w:r>
        <w:t>Objetivos del Proyecto</w:t>
      </w:r>
      <w:bookmarkEnd w:id="22"/>
    </w:p>
    <w:p w14:paraId="082AFF70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Desarrollar</w:t>
      </w:r>
      <w:proofErr w:type="gramEnd"/>
      <w:r w:rsidRPr="00D61AD2">
        <w:rPr>
          <w:lang w:val="es-CO"/>
        </w:rPr>
        <w:t xml:space="preserve"> una plataforma de logística para gestionar de forma integral el proceso de recolección y entrega de encomiendas.</w:t>
      </w:r>
    </w:p>
    <w:p w14:paraId="74961844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Permitir</w:t>
      </w:r>
      <w:proofErr w:type="gramEnd"/>
      <w:r w:rsidRPr="00D61AD2">
        <w:rPr>
          <w:lang w:val="es-CO"/>
        </w:rPr>
        <w:t xml:space="preserve"> la participación y coordinación de los distintos actores involucrados (remitente, asignador, recolector, distribuidor).</w:t>
      </w:r>
    </w:p>
    <w:p w14:paraId="3D2DEBD4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Incorporar</w:t>
      </w:r>
      <w:proofErr w:type="gramEnd"/>
      <w:r w:rsidRPr="00D61AD2">
        <w:rPr>
          <w:lang w:val="es-CO"/>
        </w:rPr>
        <w:t xml:space="preserve"> geolocalización para optimizar rutas, realizar seguimiento en tiempo real y controlar el proceso logístico.</w:t>
      </w:r>
    </w:p>
    <w:p w14:paraId="46ABBD8F" w14:textId="74DA4FCA" w:rsidR="00703809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Proveer</w:t>
      </w:r>
      <w:proofErr w:type="gramEnd"/>
      <w:r w:rsidRPr="00D61AD2">
        <w:rPr>
          <w:lang w:val="es-CO"/>
        </w:rPr>
        <w:t xml:space="preserve"> herramientas estadísticas para identificar cuellos de botella, mejorar la asignación de recursos y optimizar los recorridos.</w:t>
      </w:r>
    </w:p>
    <w:p w14:paraId="60E8E399" w14:textId="77777777" w:rsidR="00E23647" w:rsidRDefault="1FC5056E" w:rsidP="00E23647">
      <w:pPr>
        <w:pStyle w:val="Ttulo2"/>
      </w:pPr>
      <w:bookmarkStart w:id="23" w:name="_Toc328401253"/>
      <w:r>
        <w:t>Alcance del Proyecto</w:t>
      </w:r>
      <w:bookmarkEnd w:id="23"/>
    </w:p>
    <w:p w14:paraId="52EC48EF" w14:textId="77777777" w:rsidR="00D61AD2" w:rsidRPr="00D61AD2" w:rsidRDefault="00D61AD2" w:rsidP="00D61AD2">
      <w:pPr>
        <w:pStyle w:val="NormalWeb"/>
        <w:rPr>
          <w:lang w:val="es-CO"/>
        </w:rPr>
      </w:pPr>
      <w:r w:rsidRPr="00D61AD2">
        <w:rPr>
          <w:lang w:val="es-CO"/>
        </w:rPr>
        <w:t>El sistema abarcará las siguientes funcionalidades:</w:t>
      </w:r>
    </w:p>
    <w:p w14:paraId="4DB6C819" w14:textId="77777777" w:rsidR="00D61AD2" w:rsidRPr="00D61AD2" w:rsidRDefault="00D61AD2" w:rsidP="00D61AD2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>Registro y autenticación de remitentes para gestionar solicitudes de envío.</w:t>
      </w:r>
    </w:p>
    <w:p w14:paraId="782747A9" w14:textId="77777777" w:rsidR="00D61AD2" w:rsidRPr="00D61AD2" w:rsidRDefault="00D61AD2" w:rsidP="00D61AD2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>Creación de órdenes de recolección y registro de datos de la encomienda.</w:t>
      </w:r>
    </w:p>
    <w:p w14:paraId="15F523C5" w14:textId="77777777" w:rsidR="00D61AD2" w:rsidRPr="00D61AD2" w:rsidRDefault="00D61AD2" w:rsidP="00D61AD2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>Asignación automática o manual de recolectores y rutas optimizadas por zonas.</w:t>
      </w:r>
    </w:p>
    <w:p w14:paraId="7869FC54" w14:textId="77777777" w:rsidR="00D61AD2" w:rsidRPr="00D61AD2" w:rsidRDefault="00D61AD2" w:rsidP="00D61AD2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 xml:space="preserve">Registro de entrega en </w:t>
      </w:r>
      <w:proofErr w:type="spellStart"/>
      <w:r w:rsidRPr="00D61AD2">
        <w:rPr>
          <w:lang w:val="es-CO"/>
        </w:rPr>
        <w:t>hubs</w:t>
      </w:r>
      <w:proofErr w:type="spellEnd"/>
      <w:r w:rsidRPr="00D61AD2">
        <w:rPr>
          <w:lang w:val="es-CO"/>
        </w:rPr>
        <w:t xml:space="preserve"> de distribución y clasificación de encomiendas según destino y prioridad.</w:t>
      </w:r>
    </w:p>
    <w:p w14:paraId="15021276" w14:textId="77777777" w:rsidR="00D61AD2" w:rsidRPr="00D61AD2" w:rsidRDefault="00D61AD2" w:rsidP="00D61AD2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>Seguimiento en tiempo real mediante geolocalización para el control de recolección y entrega.</w:t>
      </w:r>
    </w:p>
    <w:p w14:paraId="5C8C6B09" w14:textId="25B2ED96" w:rsidR="00703809" w:rsidRPr="00D61AD2" w:rsidRDefault="00D61AD2" w:rsidP="00703809">
      <w:pPr>
        <w:pStyle w:val="NormalWeb"/>
        <w:numPr>
          <w:ilvl w:val="0"/>
          <w:numId w:val="17"/>
        </w:numPr>
        <w:rPr>
          <w:lang w:val="es-CO"/>
        </w:rPr>
      </w:pPr>
      <w:r w:rsidRPr="00D61AD2">
        <w:rPr>
          <w:lang w:val="es-CO"/>
        </w:rPr>
        <w:t>Generación de reportes y estadísticas sobre tiempos, rutas, cargas y rendimiento operativo.</w:t>
      </w:r>
    </w:p>
    <w:p w14:paraId="36FE04AC" w14:textId="77777777" w:rsidR="00E23647" w:rsidRDefault="1FC5056E" w:rsidP="00E23647">
      <w:pPr>
        <w:pStyle w:val="Ttulo2"/>
      </w:pPr>
      <w:bookmarkStart w:id="24" w:name="_Toc328401254"/>
      <w:r>
        <w:t>Metas del Proyecto</w:t>
      </w:r>
      <w:bookmarkEnd w:id="24"/>
    </w:p>
    <w:p w14:paraId="2DD6D29A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Implementar</w:t>
      </w:r>
      <w:proofErr w:type="gramEnd"/>
      <w:r w:rsidRPr="00D61AD2">
        <w:rPr>
          <w:lang w:val="es-CO"/>
        </w:rPr>
        <w:t xml:space="preserve"> un prototipo funcional de la plataforma antes del cierre del periodo académico.</w:t>
      </w:r>
    </w:p>
    <w:p w14:paraId="255A25BB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lastRenderedPageBreak/>
        <w:t></w:t>
      </w:r>
      <w:r w:rsidRPr="00D61AD2">
        <w:rPr>
          <w:lang w:val="es-CO"/>
        </w:rPr>
        <w:t xml:space="preserve">  Integrar</w:t>
      </w:r>
      <w:proofErr w:type="gramEnd"/>
      <w:r w:rsidRPr="00D61AD2">
        <w:rPr>
          <w:lang w:val="es-CO"/>
        </w:rPr>
        <w:t xml:space="preserve"> un módulo de geolocalización que permita visualizar el recorrido de los recolectores y vehículos de entrega.</w:t>
      </w:r>
    </w:p>
    <w:p w14:paraId="0E662ADD" w14:textId="77777777" w:rsidR="00D61AD2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Lograr</w:t>
      </w:r>
      <w:proofErr w:type="gramEnd"/>
      <w:r w:rsidRPr="00D61AD2">
        <w:rPr>
          <w:lang w:val="es-CO"/>
        </w:rPr>
        <w:t xml:space="preserve"> que el 90% de las solicitudes de recolección se gestionen automáticamente sin intervención manual.</w:t>
      </w:r>
    </w:p>
    <w:p w14:paraId="62199465" w14:textId="49049022" w:rsidR="00703809" w:rsidRPr="00D61AD2" w:rsidRDefault="00D61AD2" w:rsidP="00D61AD2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D61AD2">
        <w:rPr>
          <w:lang w:val="es-CO"/>
        </w:rPr>
        <w:t xml:space="preserve">  Reducir</w:t>
      </w:r>
      <w:proofErr w:type="gramEnd"/>
      <w:r w:rsidRPr="00D61AD2">
        <w:rPr>
          <w:lang w:val="es-CO"/>
        </w:rPr>
        <w:t xml:space="preserve"> en un 20% el tiempo promedio de entrega mediante la optimización de rutas.</w:t>
      </w:r>
    </w:p>
    <w:p w14:paraId="46EDFC48" w14:textId="77777777" w:rsidR="00E23647" w:rsidRDefault="1FC5056E" w:rsidP="00E23647">
      <w:pPr>
        <w:pStyle w:val="Ttulo2"/>
      </w:pPr>
      <w:bookmarkStart w:id="25" w:name="_Toc328401255"/>
      <w:r>
        <w:t>Restricciones y suposiciones</w:t>
      </w:r>
      <w:bookmarkEnd w:id="25"/>
    </w:p>
    <w:p w14:paraId="4B372D91" w14:textId="77777777" w:rsidR="00D61AD2" w:rsidRDefault="00D61AD2" w:rsidP="00D61AD2">
      <w:pPr>
        <w:pStyle w:val="NormalWeb"/>
      </w:pPr>
      <w:proofErr w:type="spellStart"/>
      <w:r>
        <w:rPr>
          <w:rStyle w:val="Textoennegrita"/>
        </w:rPr>
        <w:t>Restricciones</w:t>
      </w:r>
      <w:proofErr w:type="spellEnd"/>
      <w:r>
        <w:rPr>
          <w:rStyle w:val="Textoennegrita"/>
        </w:rPr>
        <w:t>:</w:t>
      </w:r>
    </w:p>
    <w:p w14:paraId="1EDBE0B5" w14:textId="77777777" w:rsidR="00D61AD2" w:rsidRPr="00D61AD2" w:rsidRDefault="00D61AD2" w:rsidP="00D61AD2">
      <w:pPr>
        <w:pStyle w:val="NormalWeb"/>
        <w:numPr>
          <w:ilvl w:val="0"/>
          <w:numId w:val="18"/>
        </w:numPr>
        <w:rPr>
          <w:lang w:val="es-CO"/>
        </w:rPr>
      </w:pPr>
      <w:r w:rsidRPr="00D61AD2">
        <w:rPr>
          <w:lang w:val="es-CO"/>
        </w:rPr>
        <w:t>El desarrollo se realizará dentro del periodo académico y con recursos limitados a los disponibles por el equipo.</w:t>
      </w:r>
    </w:p>
    <w:p w14:paraId="74483FBD" w14:textId="77777777" w:rsidR="00D61AD2" w:rsidRPr="00D61AD2" w:rsidRDefault="00D61AD2" w:rsidP="00D61AD2">
      <w:pPr>
        <w:pStyle w:val="NormalWeb"/>
        <w:numPr>
          <w:ilvl w:val="0"/>
          <w:numId w:val="18"/>
        </w:numPr>
        <w:rPr>
          <w:lang w:val="es-CO"/>
        </w:rPr>
      </w:pPr>
      <w:r w:rsidRPr="00D61AD2">
        <w:rPr>
          <w:lang w:val="es-CO"/>
        </w:rPr>
        <w:t>El alcance inicial se centrará en una ciudad piloto para validar la funcionalidad antes de una expansión geográfica.</w:t>
      </w:r>
    </w:p>
    <w:p w14:paraId="12C23A83" w14:textId="77777777" w:rsidR="00D61AD2" w:rsidRPr="00D61AD2" w:rsidRDefault="00D61AD2" w:rsidP="00D61AD2">
      <w:pPr>
        <w:pStyle w:val="NormalWeb"/>
        <w:numPr>
          <w:ilvl w:val="0"/>
          <w:numId w:val="18"/>
        </w:numPr>
        <w:rPr>
          <w:lang w:val="es-CO"/>
        </w:rPr>
      </w:pPr>
      <w:r w:rsidRPr="00D61AD2">
        <w:rPr>
          <w:lang w:val="es-CO"/>
        </w:rPr>
        <w:t>La plataforma deberá operar en entorno web y ser compatible con dispositivos móviles para los recolectores.</w:t>
      </w:r>
    </w:p>
    <w:p w14:paraId="404B6904" w14:textId="77777777" w:rsidR="00D61AD2" w:rsidRDefault="00D61AD2" w:rsidP="00D61AD2">
      <w:pPr>
        <w:pStyle w:val="NormalWeb"/>
      </w:pPr>
      <w:proofErr w:type="spellStart"/>
      <w:r>
        <w:rPr>
          <w:rStyle w:val="Textoennegrita"/>
        </w:rPr>
        <w:t>Suposiciones</w:t>
      </w:r>
      <w:proofErr w:type="spellEnd"/>
      <w:r>
        <w:rPr>
          <w:rStyle w:val="Textoennegrita"/>
        </w:rPr>
        <w:t>:</w:t>
      </w:r>
    </w:p>
    <w:p w14:paraId="2808857D" w14:textId="77777777" w:rsidR="00D61AD2" w:rsidRPr="00D61AD2" w:rsidRDefault="00D61AD2" w:rsidP="00D61AD2">
      <w:pPr>
        <w:pStyle w:val="NormalWeb"/>
        <w:numPr>
          <w:ilvl w:val="0"/>
          <w:numId w:val="19"/>
        </w:numPr>
        <w:rPr>
          <w:lang w:val="es-CO"/>
        </w:rPr>
      </w:pPr>
      <w:r w:rsidRPr="00D61AD2">
        <w:rPr>
          <w:lang w:val="es-CO"/>
        </w:rPr>
        <w:t>Los remitentes y recolectores contarán con acceso a internet y dispositivos móviles para interactuar con la plataforma.</w:t>
      </w:r>
    </w:p>
    <w:p w14:paraId="69F5C760" w14:textId="77777777" w:rsidR="00D61AD2" w:rsidRPr="00D61AD2" w:rsidRDefault="00D61AD2" w:rsidP="00D61AD2">
      <w:pPr>
        <w:pStyle w:val="NormalWeb"/>
        <w:numPr>
          <w:ilvl w:val="0"/>
          <w:numId w:val="19"/>
        </w:numPr>
        <w:rPr>
          <w:lang w:val="es-CO"/>
        </w:rPr>
      </w:pPr>
      <w:r w:rsidRPr="00D61AD2">
        <w:rPr>
          <w:lang w:val="es-CO"/>
        </w:rPr>
        <w:t>La información de direcciones y geolocalización será suministrada de forma correcta y actualizada por los usuarios.</w:t>
      </w:r>
    </w:p>
    <w:p w14:paraId="14EEAC35" w14:textId="77777777" w:rsidR="00D61AD2" w:rsidRPr="00D61AD2" w:rsidRDefault="00D61AD2" w:rsidP="00D61AD2">
      <w:pPr>
        <w:pStyle w:val="NormalWeb"/>
        <w:numPr>
          <w:ilvl w:val="0"/>
          <w:numId w:val="19"/>
        </w:numPr>
        <w:rPr>
          <w:lang w:val="es-CO"/>
        </w:rPr>
      </w:pPr>
      <w:r w:rsidRPr="00D61AD2">
        <w:rPr>
          <w:lang w:val="es-CO"/>
        </w:rPr>
        <w:t>La empresa logística proporcionará los datos y la estructura de rutas necesarias para la implementación.</w:t>
      </w:r>
    </w:p>
    <w:p w14:paraId="0DA123B1" w14:textId="77777777" w:rsidR="00703809" w:rsidRDefault="00703809" w:rsidP="00703809"/>
    <w:p w14:paraId="4C4CEA3D" w14:textId="77777777" w:rsidR="00703809" w:rsidRDefault="00703809" w:rsidP="00703809"/>
    <w:p w14:paraId="50895670" w14:textId="77777777" w:rsidR="00703809" w:rsidRDefault="00703809" w:rsidP="00703809"/>
    <w:p w14:paraId="38C1F859" w14:textId="77777777" w:rsidR="00703809" w:rsidRPr="00703809" w:rsidRDefault="00703809" w:rsidP="00703809"/>
    <w:p w14:paraId="6C944D9C" w14:textId="77777777" w:rsidR="008A754A" w:rsidRDefault="1FC5056E" w:rsidP="008A754A">
      <w:pPr>
        <w:pStyle w:val="Ttulo1"/>
      </w:pPr>
      <w:bookmarkStart w:id="26" w:name="_Toc328401256"/>
      <w:r>
        <w:t>Firma del acta</w:t>
      </w:r>
      <w:bookmarkEnd w:id="26"/>
    </w:p>
    <w:p w14:paraId="1B21BCF7" w14:textId="47AFD08C" w:rsidR="00240E72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="00703809" w:rsidRPr="1FC5056E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r w:rsidR="004E7827">
        <w:rPr>
          <w:rFonts w:cs="Arial"/>
          <w:snapToGrid w:val="0"/>
          <w:lang w:val="es-ES"/>
        </w:rPr>
        <w:t>Agosto</w:t>
      </w:r>
      <w:r w:rsidRPr="1FC5056E">
        <w:rPr>
          <w:rFonts w:cs="Arial"/>
          <w:snapToGrid w:val="0"/>
          <w:lang w:val="es-ES"/>
        </w:rPr>
        <w:t xml:space="preserve"> del año dos mil </w:t>
      </w:r>
      <w:r w:rsidR="004E7827">
        <w:rPr>
          <w:rFonts w:cs="Arial"/>
          <w:snapToGrid w:val="0"/>
          <w:lang w:val="es-ES"/>
        </w:rPr>
        <w:t>veinticinco</w:t>
      </w:r>
      <w:r w:rsidRPr="1FC5056E">
        <w:rPr>
          <w:rFonts w:cs="Arial"/>
          <w:snapToGrid w:val="0"/>
          <w:lang w:val="es-ES"/>
        </w:rPr>
        <w:t xml:space="preserve"> (20</w:t>
      </w:r>
      <w:r w:rsidR="004E7827">
        <w:rPr>
          <w:rFonts w:cs="Arial"/>
          <w:snapToGrid w:val="0"/>
          <w:lang w:val="es-ES"/>
        </w:rPr>
        <w:t>25</w:t>
      </w:r>
      <w:r w:rsidRPr="1FC5056E">
        <w:rPr>
          <w:rFonts w:cs="Arial"/>
          <w:snapToGrid w:val="0"/>
          <w:lang w:val="es-ES"/>
        </w:rPr>
        <w:t>)</w:t>
      </w:r>
    </w:p>
    <w:p w14:paraId="0C8FE7CE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41004F19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7C0C651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8D56C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97E50C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7B04FA4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68C698B" w14:textId="77777777"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14:paraId="62C7A653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 w:rsidR="00EB7874" w:rsidRPr="1FC5056E">
        <w:rPr>
          <w:rFonts w:cs="Arial"/>
          <w:snapToGrid w:val="0"/>
          <w:lang w:val="es-ES"/>
        </w:rPr>
        <w:t>Procesos/</w:t>
      </w:r>
      <w:r w:rsidRPr="1FC5056E">
        <w:rPr>
          <w:rFonts w:cs="Arial"/>
          <w:snapToGrid w:val="0"/>
          <w:lang w:val="es-ES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Pr="1FC5056E">
        <w:rPr>
          <w:rFonts w:cs="Arial"/>
          <w:snapToGrid w:val="0"/>
          <w:lang w:val="es-ES"/>
        </w:rPr>
        <w:t>Líder de Planeación</w:t>
      </w:r>
    </w:p>
    <w:p w14:paraId="1A939487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AA258D8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FFBD3EC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DCCCA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6AF6883" w14:textId="77777777"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14:paraId="54C529ED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1C0157D6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412EAA8" w14:textId="77777777" w:rsidR="008A754A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Líder de 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1FC5056E" w:rsidRPr="1FC5056E">
        <w:rPr>
          <w:rFonts w:cs="Arial"/>
          <w:lang w:val="es-ES"/>
        </w:rPr>
        <w:t>Líder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  <w:r w:rsidR="1FC5056E" w:rsidRPr="1FC5056E">
        <w:rPr>
          <w:rFonts w:cs="Arial"/>
          <w:lang w:val="es-ES"/>
        </w:rPr>
        <w:t xml:space="preserve"> del equipo</w:t>
      </w:r>
    </w:p>
    <w:p w14:paraId="3691E7B2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526770CE" w14:textId="77777777" w:rsidR="00326F4F" w:rsidRDefault="00326F4F" w:rsidP="00DA269D">
      <w:pPr>
        <w:rPr>
          <w:b/>
          <w:sz w:val="18"/>
          <w:szCs w:val="18"/>
          <w:lang w:val="es-ES"/>
        </w:rPr>
      </w:pPr>
    </w:p>
    <w:p w14:paraId="7CBEED82" w14:textId="77777777"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27A4F573" w14:textId="77777777" w:rsidTr="1FC5056E">
        <w:tc>
          <w:tcPr>
            <w:tcW w:w="8472" w:type="dxa"/>
            <w:shd w:val="clear" w:color="auto" w:fill="B3B3B3"/>
          </w:tcPr>
          <w:p w14:paraId="53C9E0EA" w14:textId="77777777" w:rsidR="00DA269D" w:rsidRPr="002D5B96" w:rsidRDefault="1FC5056E" w:rsidP="1FC5056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77499421" w14:textId="77777777" w:rsidTr="1FC5056E">
        <w:tc>
          <w:tcPr>
            <w:tcW w:w="1526" w:type="dxa"/>
            <w:tcBorders>
              <w:bottom w:val="single" w:sz="6" w:space="0" w:color="auto"/>
            </w:tcBorders>
            <w:shd w:val="clear" w:color="auto" w:fill="auto"/>
          </w:tcPr>
          <w:p w14:paraId="48FF8E3E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245" w:type="dxa"/>
            <w:tcBorders>
              <w:bottom w:val="single" w:sz="6" w:space="0" w:color="auto"/>
            </w:tcBorders>
            <w:shd w:val="clear" w:color="auto" w:fill="auto"/>
          </w:tcPr>
          <w:p w14:paraId="7CF7CAE3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1FC5056E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14:paraId="5A14C227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 w14:paraId="6E36661F" w14:textId="77777777" w:rsidTr="1FC5056E">
        <w:tc>
          <w:tcPr>
            <w:tcW w:w="1526" w:type="dxa"/>
          </w:tcPr>
          <w:p w14:paraId="38645DC7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135E58C4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62EBF9A1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0C6C2CD5" w14:textId="77777777" w:rsidTr="1FC5056E">
        <w:tc>
          <w:tcPr>
            <w:tcW w:w="1526" w:type="dxa"/>
          </w:tcPr>
          <w:p w14:paraId="709E88E4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08C98E9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779F8E76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7818863E" w14:textId="77777777" w:rsidTr="1FC5056E">
        <w:trPr>
          <w:trHeight w:val="59"/>
        </w:trPr>
        <w:tc>
          <w:tcPr>
            <w:tcW w:w="1526" w:type="dxa"/>
          </w:tcPr>
          <w:p w14:paraId="44F69B9A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F07D11E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1508A3C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 w14:paraId="43D6B1D6" w14:textId="77777777" w:rsidTr="1FC5056E">
        <w:trPr>
          <w:trHeight w:val="59"/>
        </w:trPr>
        <w:tc>
          <w:tcPr>
            <w:tcW w:w="1526" w:type="dxa"/>
          </w:tcPr>
          <w:p w14:paraId="17DBC15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6F8BD81B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2613E9C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037B8A3" w14:textId="77777777" w:rsidR="006D111D" w:rsidRDefault="006D111D" w:rsidP="003431CE"/>
    <w:sectPr w:rsidR="006D111D" w:rsidSect="00C87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48DB" w14:textId="77777777" w:rsidR="00BD2EEF" w:rsidRDefault="00BD2EEF">
      <w:r>
        <w:separator/>
      </w:r>
    </w:p>
  </w:endnote>
  <w:endnote w:type="continuationSeparator" w:id="0">
    <w:p w14:paraId="56FE4FB1" w14:textId="77777777" w:rsidR="00BD2EEF" w:rsidRDefault="00BD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B1AC" w14:textId="77777777" w:rsidR="00EC719B" w:rsidRDefault="00EC71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76E2" w14:textId="77777777" w:rsidR="00D311FC" w:rsidRDefault="00D311FC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PAGE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  <w:r>
      <w:rPr>
        <w:rStyle w:val="Nmerodepgina"/>
      </w:rPr>
      <w:t>/</w:t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NUMPAGES </w:instrText>
    </w:r>
    <w:r w:rsidRPr="1FC5056E">
      <w:rPr>
        <w:rStyle w:val="Nmerodepgina"/>
      </w:rPr>
      <w:fldChar w:fldCharType="separate"/>
    </w:r>
    <w:r w:rsidR="006E2D8C">
      <w:rPr>
        <w:rStyle w:val="Nmerodepgina"/>
        <w:noProof/>
      </w:rPr>
      <w:t>1</w:t>
    </w:r>
    <w:r w:rsidRPr="1FC5056E">
      <w:rPr>
        <w:rStyle w:val="Nmerodepgina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7AE0" w14:textId="77777777" w:rsidR="00EC719B" w:rsidRDefault="00EC7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FBE7" w14:textId="77777777" w:rsidR="00BD2EEF" w:rsidRDefault="00BD2EEF">
      <w:r>
        <w:separator/>
      </w:r>
    </w:p>
  </w:footnote>
  <w:footnote w:type="continuationSeparator" w:id="0">
    <w:p w14:paraId="2A4B3658" w14:textId="77777777" w:rsidR="00BD2EEF" w:rsidRDefault="00BD2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F10D" w14:textId="77777777" w:rsidR="00EC719B" w:rsidRDefault="00EC71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311FC" w14:paraId="107E7805" w14:textId="77777777" w:rsidTr="00C079C6">
      <w:trPr>
        <w:trHeight w:val="1135"/>
      </w:trPr>
      <w:tc>
        <w:tcPr>
          <w:tcW w:w="1586" w:type="dxa"/>
          <w:vAlign w:val="center"/>
        </w:tcPr>
        <w:p w14:paraId="687C6DE0" w14:textId="77777777" w:rsidR="00D311FC" w:rsidRDefault="00C079C6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0D6B0734" wp14:editId="5DFFFF66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14:paraId="48EC1739" w14:textId="77777777" w:rsidR="00D311FC" w:rsidRPr="00DF5BA0" w:rsidRDefault="00D311FC" w:rsidP="00B31D94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 xml:space="preserve">ACTA DE </w:t>
          </w:r>
          <w:r w:rsidR="00B31D94">
            <w:rPr>
              <w:b/>
              <w:sz w:val="22"/>
              <w:szCs w:val="22"/>
            </w:rPr>
            <w:t>INICIACIÓN</w:t>
          </w:r>
        </w:p>
      </w:tc>
      <w:tc>
        <w:tcPr>
          <w:tcW w:w="1701" w:type="dxa"/>
          <w:gridSpan w:val="2"/>
        </w:tcPr>
        <w:p w14:paraId="5B2F9378" w14:textId="1C7E2C39" w:rsidR="00D311FC" w:rsidRDefault="00EC719B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F7337DD" wp14:editId="31BB635F">
                <wp:extent cx="942975" cy="719455"/>
                <wp:effectExtent l="0" t="0" r="9525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11FC" w14:paraId="297EB3DE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36D0820" w14:textId="77777777" w:rsidR="00D311FC" w:rsidRPr="000D6E4F" w:rsidRDefault="00D311FC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r w:rsidR="00C079C6" w:rsidRPr="00C079C6">
            <w:rPr>
              <w:b/>
              <w:sz w:val="18"/>
            </w:rPr>
            <w:t>Piloto de Colombia</w:t>
          </w:r>
        </w:p>
      </w:tc>
      <w:tc>
        <w:tcPr>
          <w:tcW w:w="5185" w:type="dxa"/>
          <w:vMerge w:val="restart"/>
          <w:vAlign w:val="center"/>
        </w:tcPr>
        <w:p w14:paraId="54593533" w14:textId="77777777" w:rsidR="00D311FC" w:rsidRPr="000D6E4F" w:rsidRDefault="00D311FC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</w:p>
      </w:tc>
      <w:tc>
        <w:tcPr>
          <w:tcW w:w="1701" w:type="dxa"/>
          <w:gridSpan w:val="2"/>
          <w:vAlign w:val="center"/>
        </w:tcPr>
        <w:p w14:paraId="7EF097A0" w14:textId="33F3B8E9" w:rsidR="00D311FC" w:rsidRPr="000D6E4F" w:rsidRDefault="00D311FC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46394">
            <w:rPr>
              <w:b/>
            </w:rPr>
            <w:t>5</w:t>
          </w:r>
        </w:p>
      </w:tc>
    </w:tr>
    <w:tr w:rsidR="00D311FC" w14:paraId="355A1F19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58E6DD4E" w14:textId="77777777" w:rsidR="00D311FC" w:rsidRPr="000D6E4F" w:rsidRDefault="00D311FC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14:paraId="7D3BEE8F" w14:textId="77777777" w:rsidR="00D311FC" w:rsidRPr="000D6E4F" w:rsidRDefault="00D311FC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35751293" w14:textId="77777777" w:rsidR="00D311FC" w:rsidRPr="000D6E4F" w:rsidRDefault="00D311FC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3B88899E" w14:textId="77777777" w:rsidR="00D311FC" w:rsidRPr="000D6E4F" w:rsidRDefault="00D311FC" w:rsidP="000D6E4F">
          <w:pPr>
            <w:pStyle w:val="Encabezado"/>
            <w:rPr>
              <w:b/>
            </w:rPr>
          </w:pPr>
        </w:p>
      </w:tc>
    </w:tr>
  </w:tbl>
  <w:p w14:paraId="69E2BB2B" w14:textId="77777777" w:rsidR="00D311FC" w:rsidRDefault="00D311FC" w:rsidP="009A05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C9D4" w14:textId="77777777" w:rsidR="00EC719B" w:rsidRDefault="00EC71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84636"/>
    <w:multiLevelType w:val="multilevel"/>
    <w:tmpl w:val="9E5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76318"/>
    <w:multiLevelType w:val="multilevel"/>
    <w:tmpl w:val="A7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113342"/>
    <w:multiLevelType w:val="multilevel"/>
    <w:tmpl w:val="2FD0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39C6111"/>
    <w:multiLevelType w:val="multilevel"/>
    <w:tmpl w:val="0E4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07124"/>
    <w:multiLevelType w:val="multilevel"/>
    <w:tmpl w:val="803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546D46"/>
    <w:multiLevelType w:val="multilevel"/>
    <w:tmpl w:val="BA6E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25B04"/>
    <w:multiLevelType w:val="multilevel"/>
    <w:tmpl w:val="DD1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B33262"/>
    <w:multiLevelType w:val="multilevel"/>
    <w:tmpl w:val="1A56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85D0D"/>
    <w:multiLevelType w:val="multilevel"/>
    <w:tmpl w:val="E57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0"/>
  </w:num>
  <w:num w:numId="5">
    <w:abstractNumId w:val="1"/>
  </w:num>
  <w:num w:numId="6">
    <w:abstractNumId w:val="11"/>
  </w:num>
  <w:num w:numId="7">
    <w:abstractNumId w:val="17"/>
  </w:num>
  <w:num w:numId="8">
    <w:abstractNumId w:val="2"/>
  </w:num>
  <w:num w:numId="9">
    <w:abstractNumId w:val="6"/>
  </w:num>
  <w:num w:numId="10">
    <w:abstractNumId w:val="14"/>
  </w:num>
  <w:num w:numId="11">
    <w:abstractNumId w:val="4"/>
  </w:num>
  <w:num w:numId="12">
    <w:abstractNumId w:val="18"/>
  </w:num>
  <w:num w:numId="13">
    <w:abstractNumId w:val="5"/>
  </w:num>
  <w:num w:numId="14">
    <w:abstractNumId w:val="13"/>
  </w:num>
  <w:num w:numId="15">
    <w:abstractNumId w:val="10"/>
  </w:num>
  <w:num w:numId="16">
    <w:abstractNumId w:val="9"/>
  </w:num>
  <w:num w:numId="17">
    <w:abstractNumId w:val="19"/>
  </w:num>
  <w:num w:numId="18">
    <w:abstractNumId w:val="3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E5BCD"/>
    <w:rsid w:val="000F7736"/>
    <w:rsid w:val="00100BB1"/>
    <w:rsid w:val="00104827"/>
    <w:rsid w:val="00104F15"/>
    <w:rsid w:val="00112544"/>
    <w:rsid w:val="0013421A"/>
    <w:rsid w:val="00145A2F"/>
    <w:rsid w:val="0017097E"/>
    <w:rsid w:val="001858FA"/>
    <w:rsid w:val="0019027E"/>
    <w:rsid w:val="00191B10"/>
    <w:rsid w:val="0019334F"/>
    <w:rsid w:val="001C59F8"/>
    <w:rsid w:val="001E6071"/>
    <w:rsid w:val="001F4857"/>
    <w:rsid w:val="002051FC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2F16C6"/>
    <w:rsid w:val="0031000A"/>
    <w:rsid w:val="00323566"/>
    <w:rsid w:val="00326F4F"/>
    <w:rsid w:val="00331C66"/>
    <w:rsid w:val="00341CE1"/>
    <w:rsid w:val="003431CE"/>
    <w:rsid w:val="003545FB"/>
    <w:rsid w:val="00360AFA"/>
    <w:rsid w:val="00365C6C"/>
    <w:rsid w:val="00390F37"/>
    <w:rsid w:val="003A3538"/>
    <w:rsid w:val="003D0191"/>
    <w:rsid w:val="003D064A"/>
    <w:rsid w:val="003E5A12"/>
    <w:rsid w:val="003F7B24"/>
    <w:rsid w:val="00405F3C"/>
    <w:rsid w:val="00406135"/>
    <w:rsid w:val="0041519C"/>
    <w:rsid w:val="00426C80"/>
    <w:rsid w:val="00434988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E7827"/>
    <w:rsid w:val="004F36B7"/>
    <w:rsid w:val="00502ED7"/>
    <w:rsid w:val="005073DA"/>
    <w:rsid w:val="00515B8E"/>
    <w:rsid w:val="00536678"/>
    <w:rsid w:val="00536718"/>
    <w:rsid w:val="00546394"/>
    <w:rsid w:val="0054717B"/>
    <w:rsid w:val="00552CBE"/>
    <w:rsid w:val="00584C75"/>
    <w:rsid w:val="00586364"/>
    <w:rsid w:val="00591484"/>
    <w:rsid w:val="005A2982"/>
    <w:rsid w:val="005A3423"/>
    <w:rsid w:val="005E1459"/>
    <w:rsid w:val="005E3699"/>
    <w:rsid w:val="005F449C"/>
    <w:rsid w:val="005F6FC7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6E2D8C"/>
    <w:rsid w:val="007001A0"/>
    <w:rsid w:val="00703809"/>
    <w:rsid w:val="007215BE"/>
    <w:rsid w:val="00725829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551D4"/>
    <w:rsid w:val="00861EFD"/>
    <w:rsid w:val="008630D8"/>
    <w:rsid w:val="0087353F"/>
    <w:rsid w:val="00877826"/>
    <w:rsid w:val="008825ED"/>
    <w:rsid w:val="00884D76"/>
    <w:rsid w:val="008876A8"/>
    <w:rsid w:val="008A754A"/>
    <w:rsid w:val="008D135A"/>
    <w:rsid w:val="008E3F95"/>
    <w:rsid w:val="008E7863"/>
    <w:rsid w:val="009039FD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888"/>
    <w:rsid w:val="00A20A49"/>
    <w:rsid w:val="00A27365"/>
    <w:rsid w:val="00A37C59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9310A"/>
    <w:rsid w:val="00B93912"/>
    <w:rsid w:val="00BA520C"/>
    <w:rsid w:val="00BA70FB"/>
    <w:rsid w:val="00BB1B9F"/>
    <w:rsid w:val="00BD2EE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61AD2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16C92"/>
    <w:rsid w:val="00E23647"/>
    <w:rsid w:val="00E2762B"/>
    <w:rsid w:val="00EA0263"/>
    <w:rsid w:val="00EA7686"/>
    <w:rsid w:val="00EB211D"/>
    <w:rsid w:val="00EB764D"/>
    <w:rsid w:val="00EB7874"/>
    <w:rsid w:val="00EC5B9E"/>
    <w:rsid w:val="00EC719B"/>
    <w:rsid w:val="00EE4FB0"/>
    <w:rsid w:val="00EE65E1"/>
    <w:rsid w:val="00EF1C46"/>
    <w:rsid w:val="00EF723F"/>
    <w:rsid w:val="00F024E5"/>
    <w:rsid w:val="00F06161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883EE"/>
  <w15:docId w15:val="{2EB0D271-1959-40E9-93FA-A035EF7C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CD"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39F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65C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11</TotalTime>
  <Pages>10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NICOLAS ESTEBAN CALVO OSPINA</cp:lastModifiedBy>
  <cp:revision>6</cp:revision>
  <cp:lastPrinted>2012-06-25T20:26:00Z</cp:lastPrinted>
  <dcterms:created xsi:type="dcterms:W3CDTF">2025-08-09T03:12:00Z</dcterms:created>
  <dcterms:modified xsi:type="dcterms:W3CDTF">2025-08-13T01:11:00Z</dcterms:modified>
</cp:coreProperties>
</file>