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E5E04" w14:textId="277AE4AC" w:rsidR="00FE46FF" w:rsidRDefault="00FE46FF" w:rsidP="00FE46FF">
      <w:pPr>
        <w:jc w:val="center"/>
        <w:rPr>
          <w:rFonts w:ascii="Times" w:hAnsi="Times"/>
          <w:b/>
          <w:snapToGrid w:val="0"/>
          <w:sz w:val="28"/>
        </w:rPr>
      </w:pPr>
      <w:r>
        <w:rPr>
          <w:rFonts w:ascii="Times" w:hAnsi="Times"/>
          <w:b/>
          <w:snapToGrid w:val="0"/>
          <w:sz w:val="28"/>
        </w:rPr>
        <w:t>Taller Escenario de Calidad</w:t>
      </w:r>
    </w:p>
    <w:p w14:paraId="107E5E05" w14:textId="77777777" w:rsidR="00FE46FF" w:rsidRPr="00A32781" w:rsidRDefault="00FE46FF" w:rsidP="00FE46FF">
      <w:pPr>
        <w:jc w:val="center"/>
        <w:rPr>
          <w:rFonts w:ascii="Times" w:hAnsi="Times"/>
          <w:b/>
          <w:snapToGrid w:val="0"/>
          <w:sz w:val="28"/>
        </w:rPr>
      </w:pPr>
    </w:p>
    <w:p w14:paraId="107E5E06" w14:textId="2B5A1769" w:rsidR="00FE46FF" w:rsidRPr="00FE46FF" w:rsidRDefault="00FE46FF" w:rsidP="00FE46FF">
      <w:pPr>
        <w:spacing w:after="60"/>
        <w:rPr>
          <w:b/>
          <w:sz w:val="22"/>
        </w:rPr>
      </w:pPr>
      <w:r w:rsidRPr="00FE46FF">
        <w:rPr>
          <w:b/>
          <w:sz w:val="22"/>
        </w:rPr>
        <w:t>Nombre_</w:t>
      </w:r>
      <w:r w:rsidRPr="00FE46FF">
        <w:rPr>
          <w:b/>
          <w:sz w:val="22"/>
          <w:u w:val="single"/>
        </w:rPr>
        <w:tab/>
      </w:r>
      <w:r w:rsidR="00DF670B">
        <w:rPr>
          <w:b/>
          <w:sz w:val="22"/>
          <w:u w:val="single"/>
        </w:rPr>
        <w:t>Nicolas Esteban Calvo Ospina</w:t>
      </w:r>
      <w:r w:rsidRPr="00FE46FF">
        <w:rPr>
          <w:b/>
          <w:sz w:val="22"/>
          <w:u w:val="single"/>
        </w:rPr>
        <w:tab/>
      </w:r>
      <w:r w:rsidRPr="00FE46FF">
        <w:rPr>
          <w:b/>
          <w:sz w:val="22"/>
          <w:u w:val="single"/>
        </w:rPr>
        <w:tab/>
        <w:t>________________</w:t>
      </w:r>
      <w:r w:rsidRPr="00FE46FF">
        <w:rPr>
          <w:b/>
          <w:sz w:val="22"/>
        </w:rPr>
        <w:tab/>
      </w:r>
      <w:r w:rsidRPr="00FE46FF">
        <w:rPr>
          <w:b/>
          <w:sz w:val="22"/>
        </w:rPr>
        <w:tab/>
      </w:r>
      <w:r w:rsidRPr="00FE46FF">
        <w:rPr>
          <w:b/>
          <w:sz w:val="22"/>
        </w:rPr>
        <w:tab/>
        <w:t>Fecha</w:t>
      </w:r>
      <w:r w:rsidRPr="00FE46FF">
        <w:rPr>
          <w:b/>
          <w:sz w:val="22"/>
          <w:u w:val="single"/>
        </w:rPr>
        <w:t xml:space="preserve"> </w:t>
      </w:r>
      <w:r w:rsidRPr="00FE46FF">
        <w:rPr>
          <w:b/>
          <w:sz w:val="22"/>
          <w:u w:val="single"/>
        </w:rPr>
        <w:tab/>
      </w:r>
      <w:r w:rsidR="00DF670B">
        <w:rPr>
          <w:b/>
          <w:sz w:val="22"/>
          <w:u w:val="single"/>
        </w:rPr>
        <w:t xml:space="preserve"> 8/25/2025</w:t>
      </w:r>
      <w:r w:rsidRPr="00FE46FF">
        <w:rPr>
          <w:b/>
          <w:sz w:val="22"/>
          <w:u w:val="single"/>
        </w:rPr>
        <w:tab/>
      </w:r>
      <w:r w:rsidRPr="00FE46FF">
        <w:rPr>
          <w:b/>
          <w:sz w:val="22"/>
          <w:u w:val="single"/>
        </w:rPr>
        <w:tab/>
      </w:r>
      <w:r w:rsidRPr="00FE46FF">
        <w:rPr>
          <w:b/>
          <w:sz w:val="22"/>
        </w:rPr>
        <w:t xml:space="preserve"> </w:t>
      </w:r>
    </w:p>
    <w:p w14:paraId="107E5E07" w14:textId="77777777" w:rsidR="00FE46FF" w:rsidRDefault="00FE46FF" w:rsidP="00FE46FF">
      <w:pPr>
        <w:spacing w:after="60"/>
        <w:rPr>
          <w:b/>
          <w:sz w:val="18"/>
          <w:u w:val="single"/>
        </w:rPr>
      </w:pPr>
    </w:p>
    <w:p w14:paraId="107E5E08" w14:textId="77777777" w:rsidR="00C44EBD" w:rsidRPr="00FE46FF" w:rsidRDefault="00C44EBD" w:rsidP="003A7E60">
      <w:pPr>
        <w:rPr>
          <w:rFonts w:cs="Arial"/>
          <w:sz w:val="18"/>
          <w:szCs w:val="18"/>
        </w:rPr>
      </w:pPr>
    </w:p>
    <w:tbl>
      <w:tblPr>
        <w:tblW w:w="90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4"/>
        <w:gridCol w:w="683"/>
        <w:gridCol w:w="3539"/>
        <w:gridCol w:w="2475"/>
      </w:tblGrid>
      <w:tr w:rsidR="00C44EBD" w:rsidRPr="00FE46FF" w14:paraId="107E5E0D" w14:textId="77777777" w:rsidTr="00FE46FF">
        <w:trPr>
          <w:trHeight w:val="662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09" w14:textId="77777777" w:rsidR="0073177B" w:rsidRPr="00FE46FF" w:rsidRDefault="00C44EBD" w:rsidP="00C44EBD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 xml:space="preserve">Escenario de Calidad #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0A" w14:textId="38563D00" w:rsidR="0073177B" w:rsidRPr="00FE46FF" w:rsidRDefault="00EE7F1A" w:rsidP="00C44EBD">
            <w:pPr>
              <w:rPr>
                <w:rFonts w:cs="Arial"/>
                <w:sz w:val="22"/>
                <w:szCs w:val="18"/>
              </w:rPr>
            </w:pPr>
            <w:r>
              <w:rPr>
                <w:rFonts w:cs="Arial"/>
                <w:sz w:val="22"/>
                <w:szCs w:val="18"/>
              </w:rPr>
              <w:t>0</w:t>
            </w:r>
            <w:r w:rsidR="00DF670B">
              <w:rPr>
                <w:rFonts w:cs="Arial"/>
                <w:sz w:val="22"/>
                <w:szCs w:val="18"/>
              </w:rPr>
              <w:t>3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0B" w14:textId="325D79D8" w:rsidR="0073177B" w:rsidRPr="00FE46FF" w:rsidRDefault="00C44EBD" w:rsidP="00C44EBD">
            <w:pPr>
              <w:rPr>
                <w:rFonts w:cs="Arial"/>
                <w:sz w:val="22"/>
                <w:szCs w:val="18"/>
              </w:rPr>
            </w:pPr>
            <w:proofErr w:type="spellStart"/>
            <w:proofErr w:type="gramStart"/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Stakeholder:</w:t>
            </w:r>
            <w:r w:rsidR="00DF670B">
              <w:rPr>
                <w:rFonts w:cs="Arial"/>
                <w:b/>
                <w:bCs/>
                <w:sz w:val="22"/>
                <w:szCs w:val="18"/>
                <w:lang w:val="es-ES_tradnl"/>
              </w:rPr>
              <w:t>Cliente</w:t>
            </w:r>
            <w:proofErr w:type="spellEnd"/>
            <w:proofErr w:type="gramEnd"/>
            <w:r w:rsidR="00DF670B">
              <w:rPr>
                <w:rFonts w:cs="Arial"/>
                <w:b/>
                <w:bCs/>
                <w:sz w:val="22"/>
                <w:szCs w:val="18"/>
                <w:lang w:val="es-ES_tradnl"/>
              </w:rPr>
              <w:t>/Destinatario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0C" w14:textId="5515F4C0" w:rsidR="0073177B" w:rsidRPr="00FE46FF" w:rsidRDefault="00EE7F1A" w:rsidP="00C44EBD">
            <w:pPr>
              <w:rPr>
                <w:rFonts w:cs="Arial"/>
                <w:sz w:val="22"/>
                <w:szCs w:val="18"/>
              </w:rPr>
            </w:pPr>
            <w:r>
              <w:rPr>
                <w:rFonts w:cs="Arial"/>
                <w:sz w:val="22"/>
                <w:szCs w:val="18"/>
              </w:rPr>
              <w:t>Cliente</w:t>
            </w:r>
          </w:p>
        </w:tc>
      </w:tr>
      <w:tr w:rsidR="00C44EBD" w:rsidRPr="00FE46FF" w14:paraId="107E5E12" w14:textId="77777777" w:rsidTr="00FE46FF">
        <w:trPr>
          <w:trHeight w:val="335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0E" w14:textId="77777777" w:rsidR="0073177B" w:rsidRPr="00FE46FF" w:rsidRDefault="00C44EBD" w:rsidP="00C44EBD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Atributo de Calidad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10" w14:textId="2B9D0979" w:rsidR="00FE46FF" w:rsidRPr="00FE46FF" w:rsidRDefault="00DF670B" w:rsidP="00C44EBD">
            <w:pPr>
              <w:rPr>
                <w:rFonts w:cs="Arial"/>
                <w:sz w:val="22"/>
                <w:szCs w:val="18"/>
              </w:rPr>
            </w:pPr>
            <w:r>
              <w:t>Confiabilidad y Disponibilidad del sistema</w:t>
            </w:r>
          </w:p>
          <w:p w14:paraId="107E5E11" w14:textId="77777777" w:rsidR="00C44EBD" w:rsidRPr="00FE46FF" w:rsidRDefault="00C44EBD" w:rsidP="00C44EBD">
            <w:pPr>
              <w:rPr>
                <w:rFonts w:cs="Arial"/>
                <w:sz w:val="22"/>
                <w:szCs w:val="18"/>
              </w:rPr>
            </w:pPr>
          </w:p>
        </w:tc>
      </w:tr>
      <w:tr w:rsidR="00C44EBD" w:rsidRPr="00FE46FF" w14:paraId="107E5E17" w14:textId="77777777" w:rsidTr="00FE46FF">
        <w:trPr>
          <w:trHeight w:val="335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13" w14:textId="77777777" w:rsidR="0073177B" w:rsidRPr="00FE46FF" w:rsidRDefault="00C44EBD" w:rsidP="00C44EBD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Justificación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15" w14:textId="6CF2C9B3" w:rsidR="00FE46FF" w:rsidRPr="00FE46FF" w:rsidRDefault="00DF670B" w:rsidP="00C44EBD">
            <w:pPr>
              <w:rPr>
                <w:rFonts w:cs="Arial"/>
                <w:sz w:val="22"/>
                <w:szCs w:val="18"/>
              </w:rPr>
            </w:pPr>
            <w:r>
              <w:t>El cliente necesita la certeza de que la entrega de la encomienda se registre correctamente y esté disponible de inmediato en la plataforma, sin errores ni caídas.</w:t>
            </w:r>
          </w:p>
          <w:p w14:paraId="107E5E16" w14:textId="77777777" w:rsidR="00FE46FF" w:rsidRPr="00FE46FF" w:rsidRDefault="00FE46FF" w:rsidP="00C44EBD">
            <w:pPr>
              <w:rPr>
                <w:rFonts w:cs="Arial"/>
                <w:sz w:val="22"/>
                <w:szCs w:val="18"/>
              </w:rPr>
            </w:pPr>
          </w:p>
        </w:tc>
      </w:tr>
      <w:tr w:rsidR="00C44EBD" w:rsidRPr="00FE46FF" w14:paraId="107E5E1C" w14:textId="77777777" w:rsidTr="00FE46FF">
        <w:trPr>
          <w:trHeight w:val="30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18" w14:textId="77777777" w:rsidR="0073177B" w:rsidRPr="00FE46FF" w:rsidRDefault="00C44EBD" w:rsidP="00C44EBD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Fuente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1B" w14:textId="1854E01A" w:rsidR="00FE46FF" w:rsidRPr="00FE46FF" w:rsidRDefault="00DF670B" w:rsidP="00DF670B">
            <w:pPr>
              <w:rPr>
                <w:rFonts w:cs="Arial"/>
                <w:sz w:val="22"/>
                <w:szCs w:val="18"/>
              </w:rPr>
            </w:pPr>
            <w:r>
              <w:t>Requisitos no funcionales RNF-006, RNF-007, RNF-008 del caso de uso.</w:t>
            </w:r>
          </w:p>
        </w:tc>
      </w:tr>
      <w:tr w:rsidR="00C44EBD" w:rsidRPr="00FE46FF" w14:paraId="107E5E21" w14:textId="77777777" w:rsidTr="00FE46FF">
        <w:trPr>
          <w:trHeight w:val="40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1D" w14:textId="77777777" w:rsidR="0073177B" w:rsidRPr="00FE46FF" w:rsidRDefault="00C44EBD" w:rsidP="00C44EBD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Estímulo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1F" w14:textId="7B55B0C0" w:rsidR="00FE46FF" w:rsidRPr="00FE46FF" w:rsidRDefault="00DF670B" w:rsidP="00FE46FF">
            <w:pPr>
              <w:rPr>
                <w:rFonts w:cs="Arial"/>
                <w:sz w:val="22"/>
                <w:szCs w:val="18"/>
              </w:rPr>
            </w:pPr>
            <w:r>
              <w:t>El funcionario realiza la confirmación de entrega de una encomienda en la plataforma.</w:t>
            </w:r>
          </w:p>
          <w:p w14:paraId="107E5E20" w14:textId="77777777" w:rsidR="00FE46FF" w:rsidRPr="00FE46FF" w:rsidRDefault="00FE46FF" w:rsidP="00FE46FF">
            <w:pPr>
              <w:rPr>
                <w:rFonts w:cs="Arial"/>
                <w:sz w:val="22"/>
                <w:szCs w:val="18"/>
              </w:rPr>
            </w:pPr>
          </w:p>
        </w:tc>
      </w:tr>
      <w:tr w:rsidR="00C44EBD" w:rsidRPr="00FE46FF" w14:paraId="107E5E26" w14:textId="77777777" w:rsidTr="00FE46FF">
        <w:trPr>
          <w:trHeight w:val="42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22" w14:textId="77777777" w:rsidR="0073177B" w:rsidRPr="00FE46FF" w:rsidRDefault="00C44EBD" w:rsidP="00C44EBD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Artefacto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24" w14:textId="485104DF" w:rsidR="00FE46FF" w:rsidRDefault="00DF670B" w:rsidP="00C44EBD">
            <w:pPr>
              <w:rPr>
                <w:rFonts w:cs="Arial"/>
                <w:sz w:val="22"/>
                <w:szCs w:val="18"/>
              </w:rPr>
            </w:pPr>
            <w:r>
              <w:t>Sistema de gestión de encomiendas (módulo de entrega).</w:t>
            </w:r>
          </w:p>
          <w:p w14:paraId="107E5E25" w14:textId="77777777" w:rsidR="00FE46FF" w:rsidRPr="00FE46FF" w:rsidRDefault="00FE46FF" w:rsidP="00C44EBD">
            <w:pPr>
              <w:rPr>
                <w:rFonts w:cs="Arial"/>
                <w:sz w:val="22"/>
                <w:szCs w:val="18"/>
              </w:rPr>
            </w:pPr>
          </w:p>
        </w:tc>
      </w:tr>
      <w:tr w:rsidR="00C44EBD" w:rsidRPr="00FE46FF" w14:paraId="107E5E2B" w14:textId="77777777" w:rsidTr="00FE46FF">
        <w:trPr>
          <w:trHeight w:val="486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27" w14:textId="77777777" w:rsidR="0073177B" w:rsidRPr="00FE46FF" w:rsidRDefault="00C44EBD" w:rsidP="00C44EBD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Ambiente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29" w14:textId="4DD2E04C" w:rsidR="00FE46FF" w:rsidRPr="00DF670B" w:rsidRDefault="00DF670B" w:rsidP="00C44EBD">
            <w:pPr>
              <w:rPr>
                <w:rFonts w:cs="Arial"/>
                <w:sz w:val="22"/>
                <w:szCs w:val="18"/>
                <w:lang w:val="es-ES_tradnl"/>
              </w:rPr>
            </w:pPr>
            <w:r>
              <w:t>Operación normal en tiempo real, con conexión a internet.</w:t>
            </w:r>
          </w:p>
          <w:p w14:paraId="107E5E2A" w14:textId="77777777" w:rsidR="00FE46FF" w:rsidRPr="00FE46FF" w:rsidRDefault="00FE46FF" w:rsidP="00C44EBD">
            <w:pPr>
              <w:rPr>
                <w:rFonts w:cs="Arial"/>
                <w:sz w:val="22"/>
                <w:szCs w:val="18"/>
              </w:rPr>
            </w:pPr>
          </w:p>
        </w:tc>
      </w:tr>
      <w:tr w:rsidR="00C44EBD" w:rsidRPr="00FE46FF" w14:paraId="107E5E33" w14:textId="77777777" w:rsidTr="00FE46FF">
        <w:trPr>
          <w:trHeight w:val="60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2C" w14:textId="77777777" w:rsidR="0073177B" w:rsidRPr="00FE46FF" w:rsidRDefault="00C44EBD" w:rsidP="00C44EBD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Respuesta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447FFB" w14:textId="77777777" w:rsidR="00DF670B" w:rsidRPr="00DF670B" w:rsidRDefault="00DF670B" w:rsidP="00DF670B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DF670B">
              <w:rPr>
                <w:lang w:val="es-CO"/>
              </w:rPr>
              <w:t xml:space="preserve">  El</w:t>
            </w:r>
            <w:proofErr w:type="gramEnd"/>
            <w:r w:rsidRPr="00DF670B">
              <w:rPr>
                <w:lang w:val="es-CO"/>
              </w:rPr>
              <w:t xml:space="preserve"> sistema valida la identidad del destinatario.</w:t>
            </w:r>
          </w:p>
          <w:p w14:paraId="64EE82F1" w14:textId="77777777" w:rsidR="00DF670B" w:rsidRPr="00DF670B" w:rsidRDefault="00DF670B" w:rsidP="00DF670B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DF670B">
              <w:rPr>
                <w:lang w:val="es-CO"/>
              </w:rPr>
              <w:t xml:space="preserve">  Actualiza</w:t>
            </w:r>
            <w:proofErr w:type="gramEnd"/>
            <w:r w:rsidRPr="00DF670B">
              <w:rPr>
                <w:lang w:val="es-CO"/>
              </w:rPr>
              <w:t xml:space="preserve"> el estado de la encomienda a “Entregado”.</w:t>
            </w:r>
          </w:p>
          <w:p w14:paraId="107E5E31" w14:textId="1E41D71B" w:rsidR="00FE46FF" w:rsidRPr="00DF670B" w:rsidRDefault="00DF670B" w:rsidP="00DF670B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DF670B">
              <w:rPr>
                <w:lang w:val="es-CO"/>
              </w:rPr>
              <w:t xml:space="preserve">  Genera</w:t>
            </w:r>
            <w:proofErr w:type="gramEnd"/>
            <w:r w:rsidRPr="00DF670B">
              <w:rPr>
                <w:lang w:val="es-CO"/>
              </w:rPr>
              <w:t xml:space="preserve"> el comprobante digital y lo deja disponible para remitente y destinatario.</w:t>
            </w:r>
          </w:p>
          <w:p w14:paraId="107E5E32" w14:textId="77777777" w:rsidR="00FE46FF" w:rsidRPr="00FE46FF" w:rsidRDefault="00FE46FF" w:rsidP="00C44EBD">
            <w:pPr>
              <w:rPr>
                <w:rFonts w:cs="Arial"/>
                <w:sz w:val="22"/>
                <w:szCs w:val="18"/>
              </w:rPr>
            </w:pPr>
          </w:p>
        </w:tc>
      </w:tr>
      <w:tr w:rsidR="00C44EBD" w:rsidRPr="00FE46FF" w14:paraId="107E5E3C" w14:textId="77777777" w:rsidTr="00FE46FF">
        <w:trPr>
          <w:trHeight w:val="60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34" w14:textId="77777777" w:rsidR="0073177B" w:rsidRPr="00FE46FF" w:rsidRDefault="00C44EBD" w:rsidP="00C44EBD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Medida de la Respuesta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9712FE" w14:textId="77777777" w:rsidR="00DF670B" w:rsidRPr="00DF670B" w:rsidRDefault="00DF670B" w:rsidP="00DF670B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DF670B">
              <w:rPr>
                <w:lang w:val="es-CO"/>
              </w:rPr>
              <w:t xml:space="preserve">  Estado</w:t>
            </w:r>
            <w:proofErr w:type="gramEnd"/>
            <w:r w:rsidRPr="00DF670B">
              <w:rPr>
                <w:lang w:val="es-CO"/>
              </w:rPr>
              <w:t xml:space="preserve"> actualizado en menos de </w:t>
            </w:r>
            <w:r w:rsidRPr="00DF670B">
              <w:rPr>
                <w:rStyle w:val="Textoennegrita"/>
                <w:lang w:val="es-CO"/>
              </w:rPr>
              <w:t>2 segundos</w:t>
            </w:r>
            <w:r w:rsidRPr="00DF670B">
              <w:rPr>
                <w:lang w:val="es-CO"/>
              </w:rPr>
              <w:t>.</w:t>
            </w:r>
          </w:p>
          <w:p w14:paraId="44C0626E" w14:textId="77777777" w:rsidR="00DF670B" w:rsidRPr="00DF670B" w:rsidRDefault="00DF670B" w:rsidP="00DF670B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DF670B">
              <w:rPr>
                <w:lang w:val="es-CO"/>
              </w:rPr>
              <w:t xml:space="preserve">  Disponibilidad</w:t>
            </w:r>
            <w:proofErr w:type="gramEnd"/>
            <w:r w:rsidRPr="00DF670B">
              <w:rPr>
                <w:lang w:val="es-CO"/>
              </w:rPr>
              <w:t xml:space="preserve"> del sistema de al menos </w:t>
            </w:r>
            <w:r w:rsidRPr="00DF670B">
              <w:rPr>
                <w:rStyle w:val="Textoennegrita"/>
                <w:lang w:val="es-CO"/>
              </w:rPr>
              <w:t>99%</w:t>
            </w:r>
            <w:r w:rsidRPr="00DF670B">
              <w:rPr>
                <w:lang w:val="es-CO"/>
              </w:rPr>
              <w:t>.</w:t>
            </w:r>
          </w:p>
          <w:p w14:paraId="238CECBB" w14:textId="77777777" w:rsidR="00DF670B" w:rsidRPr="00DF670B" w:rsidRDefault="00DF670B" w:rsidP="00DF670B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DF670B">
              <w:rPr>
                <w:lang w:val="es-CO"/>
              </w:rPr>
              <w:t xml:space="preserve">  Registro</w:t>
            </w:r>
            <w:proofErr w:type="gramEnd"/>
            <w:r w:rsidRPr="00DF670B">
              <w:rPr>
                <w:lang w:val="es-CO"/>
              </w:rPr>
              <w:t xml:space="preserve"> de auditoría creado para cada entrega.</w:t>
            </w:r>
          </w:p>
          <w:p w14:paraId="107E5E3A" w14:textId="718FD606" w:rsidR="00FE46FF" w:rsidRPr="00DF670B" w:rsidRDefault="00DF670B" w:rsidP="00DF670B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DF670B">
              <w:rPr>
                <w:lang w:val="es-CO"/>
              </w:rPr>
              <w:t xml:space="preserve">  Comprobante</w:t>
            </w:r>
            <w:proofErr w:type="gramEnd"/>
            <w:r w:rsidRPr="00DF670B">
              <w:rPr>
                <w:lang w:val="es-CO"/>
              </w:rPr>
              <w:t xml:space="preserve"> digital accesible en línea de forma inmediata.</w:t>
            </w:r>
          </w:p>
          <w:p w14:paraId="107E5E3B" w14:textId="77777777" w:rsidR="00FE46FF" w:rsidRPr="00FE46FF" w:rsidRDefault="00FE46FF" w:rsidP="00C44EBD">
            <w:pPr>
              <w:rPr>
                <w:rFonts w:cs="Arial"/>
                <w:sz w:val="22"/>
                <w:szCs w:val="18"/>
              </w:rPr>
            </w:pPr>
          </w:p>
        </w:tc>
      </w:tr>
    </w:tbl>
    <w:p w14:paraId="107E5E3D" w14:textId="77777777" w:rsidR="00C44EBD" w:rsidRPr="00C44EBD" w:rsidRDefault="00C44EBD" w:rsidP="003A7E60">
      <w:pPr>
        <w:rPr>
          <w:rFonts w:cs="Arial"/>
          <w:sz w:val="18"/>
          <w:szCs w:val="18"/>
        </w:rPr>
      </w:pPr>
    </w:p>
    <w:p w14:paraId="107E5E3E" w14:textId="77777777" w:rsidR="00E3003F" w:rsidRDefault="00E3003F" w:rsidP="003A7E60">
      <w:pPr>
        <w:rPr>
          <w:rFonts w:cs="Arial"/>
          <w:sz w:val="18"/>
          <w:szCs w:val="18"/>
          <w:lang w:val="es-ES"/>
        </w:rPr>
      </w:pPr>
    </w:p>
    <w:p w14:paraId="107E5E3F" w14:textId="77777777" w:rsidR="00E3003F" w:rsidRPr="00531547" w:rsidRDefault="00E3003F" w:rsidP="003A7E60">
      <w:pPr>
        <w:rPr>
          <w:rFonts w:cs="Arial"/>
          <w:sz w:val="18"/>
          <w:szCs w:val="18"/>
          <w:lang w:val="es-ES"/>
        </w:rPr>
      </w:pPr>
    </w:p>
    <w:p w14:paraId="107E5E40" w14:textId="77777777" w:rsidR="00F10C00" w:rsidRDefault="00F10C00" w:rsidP="003A7E60">
      <w:pPr>
        <w:rPr>
          <w:rFonts w:cs="Arial"/>
          <w:sz w:val="18"/>
          <w:szCs w:val="18"/>
        </w:rPr>
      </w:pPr>
    </w:p>
    <w:sectPr w:rsidR="00F10C00" w:rsidSect="00FE46FF">
      <w:headerReference w:type="default" r:id="rId8"/>
      <w:footerReference w:type="default" r:id="rId9"/>
      <w:pgSz w:w="12242" w:h="15842" w:code="119"/>
      <w:pgMar w:top="1701" w:right="1043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2107D" w14:textId="77777777" w:rsidR="0037636B" w:rsidRDefault="0037636B">
      <w:r>
        <w:separator/>
      </w:r>
    </w:p>
  </w:endnote>
  <w:endnote w:type="continuationSeparator" w:id="0">
    <w:p w14:paraId="7A521BE0" w14:textId="77777777" w:rsidR="0037636B" w:rsidRDefault="00376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E5E4D" w14:textId="77777777"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113FF1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113FF1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BE4F8" w14:textId="77777777" w:rsidR="0037636B" w:rsidRDefault="0037636B">
      <w:r>
        <w:separator/>
      </w:r>
    </w:p>
  </w:footnote>
  <w:footnote w:type="continuationSeparator" w:id="0">
    <w:p w14:paraId="434938C9" w14:textId="77777777" w:rsidR="0037636B" w:rsidRDefault="00376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E5E46" w14:textId="77777777" w:rsidR="00C44EBD" w:rsidRDefault="00FE2BEA" w:rsidP="00C44EBD">
    <w:pPr>
      <w:pStyle w:val="Encabezado"/>
    </w:pPr>
    <w:r>
      <w:rPr>
        <w:noProof/>
        <w:lang w:val="en-US"/>
      </w:rPr>
      <w:drawing>
        <wp:anchor distT="0" distB="0" distL="114300" distR="114300" simplePos="0" relativeHeight="251680768" behindDoc="0" locked="0" layoutInCell="1" allowOverlap="1" wp14:anchorId="107E5E50" wp14:editId="107E5E51">
          <wp:simplePos x="0" y="0"/>
          <wp:positionH relativeFrom="column">
            <wp:posOffset>-635</wp:posOffset>
          </wp:positionH>
          <wp:positionV relativeFrom="paragraph">
            <wp:posOffset>-109220</wp:posOffset>
          </wp:positionV>
          <wp:extent cx="5612130" cy="727075"/>
          <wp:effectExtent l="0" t="0" r="7620" b="0"/>
          <wp:wrapNone/>
          <wp:docPr id="1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1643"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727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7E5E47" w14:textId="77777777" w:rsidR="00C44EBD" w:rsidRDefault="00C44EBD" w:rsidP="00C44EBD">
    <w:pPr>
      <w:pStyle w:val="Encabezado"/>
    </w:pPr>
  </w:p>
  <w:p w14:paraId="107E5E48" w14:textId="77777777" w:rsidR="00C44EBD" w:rsidRDefault="00C44EBD" w:rsidP="00C44EBD">
    <w:pPr>
      <w:pStyle w:val="Encabezado"/>
    </w:pPr>
  </w:p>
  <w:p w14:paraId="107E5E49" w14:textId="77777777" w:rsidR="00C44EBD" w:rsidRDefault="00C44EBD" w:rsidP="00C44EBD">
    <w:pPr>
      <w:pStyle w:val="Encabezado"/>
    </w:pPr>
  </w:p>
  <w:p w14:paraId="107E5E4A" w14:textId="24492041" w:rsidR="00C44EBD" w:rsidRPr="00B74A6C" w:rsidRDefault="00FE069C" w:rsidP="00C44EBD">
    <w:pPr>
      <w:pStyle w:val="Encabezado"/>
      <w:rPr>
        <w:rFonts w:ascii="Bauhaus 93" w:hAnsi="Bauhaus 93"/>
      </w:rPr>
    </w:pPr>
    <w:r>
      <w:rPr>
        <w:rFonts w:ascii="Bauhaus 93" w:hAnsi="Bauhaus 93"/>
      </w:rPr>
      <w:t>Métodos formales en construcción de software</w:t>
    </w:r>
    <w:r w:rsidR="00C266DF">
      <w:rPr>
        <w:rFonts w:ascii="Bauhaus 93" w:hAnsi="Bauhaus 93"/>
      </w:rPr>
      <w:t xml:space="preserve"> (IS-001</w:t>
    </w:r>
    <w:r>
      <w:rPr>
        <w:rFonts w:ascii="Bauhaus 93" w:hAnsi="Bauhaus 93"/>
      </w:rPr>
      <w:t>38</w:t>
    </w:r>
    <w:r w:rsidR="00C44EBD" w:rsidRPr="00B74A6C">
      <w:rPr>
        <w:rFonts w:ascii="Bauhaus 93" w:hAnsi="Bauhaus 93"/>
      </w:rPr>
      <w:t>)</w:t>
    </w:r>
  </w:p>
  <w:p w14:paraId="107E5E4B" w14:textId="77777777"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1A6A79"/>
    <w:multiLevelType w:val="hybridMultilevel"/>
    <w:tmpl w:val="E4BEDBBE"/>
    <w:lvl w:ilvl="0" w:tplc="C4E654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16B7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06C6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D6A7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AE8D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9854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9E30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5CBE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056C9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6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7"/>
  </w:num>
  <w:num w:numId="6">
    <w:abstractNumId w:val="28"/>
  </w:num>
  <w:num w:numId="7">
    <w:abstractNumId w:val="25"/>
  </w:num>
  <w:num w:numId="8">
    <w:abstractNumId w:val="13"/>
  </w:num>
  <w:num w:numId="9">
    <w:abstractNumId w:val="8"/>
  </w:num>
  <w:num w:numId="10">
    <w:abstractNumId w:val="23"/>
  </w:num>
  <w:num w:numId="11">
    <w:abstractNumId w:val="4"/>
  </w:num>
  <w:num w:numId="12">
    <w:abstractNumId w:val="22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9"/>
  </w:num>
  <w:num w:numId="18">
    <w:abstractNumId w:val="5"/>
  </w:num>
  <w:num w:numId="19">
    <w:abstractNumId w:val="22"/>
  </w:num>
  <w:num w:numId="20">
    <w:abstractNumId w:val="22"/>
  </w:num>
  <w:num w:numId="21">
    <w:abstractNumId w:val="22"/>
  </w:num>
  <w:num w:numId="22">
    <w:abstractNumId w:val="19"/>
  </w:num>
  <w:num w:numId="23">
    <w:abstractNumId w:val="22"/>
  </w:num>
  <w:num w:numId="24">
    <w:abstractNumId w:val="18"/>
  </w:num>
  <w:num w:numId="25">
    <w:abstractNumId w:val="32"/>
  </w:num>
  <w:num w:numId="26">
    <w:abstractNumId w:val="22"/>
  </w:num>
  <w:num w:numId="27">
    <w:abstractNumId w:val="22"/>
  </w:num>
  <w:num w:numId="28">
    <w:abstractNumId w:val="2"/>
  </w:num>
  <w:num w:numId="29">
    <w:abstractNumId w:val="20"/>
  </w:num>
  <w:num w:numId="30">
    <w:abstractNumId w:val="10"/>
  </w:num>
  <w:num w:numId="31">
    <w:abstractNumId w:val="11"/>
  </w:num>
  <w:num w:numId="32">
    <w:abstractNumId w:val="7"/>
  </w:num>
  <w:num w:numId="33">
    <w:abstractNumId w:val="6"/>
  </w:num>
  <w:num w:numId="34">
    <w:abstractNumId w:val="33"/>
  </w:num>
  <w:num w:numId="35">
    <w:abstractNumId w:val="24"/>
  </w:num>
  <w:num w:numId="36">
    <w:abstractNumId w:val="12"/>
  </w:num>
  <w:num w:numId="37">
    <w:abstractNumId w:val="17"/>
  </w:num>
  <w:num w:numId="38">
    <w:abstractNumId w:val="26"/>
  </w:num>
  <w:num w:numId="39">
    <w:abstractNumId w:val="16"/>
  </w:num>
  <w:num w:numId="40">
    <w:abstractNumId w:val="3"/>
  </w:num>
  <w:num w:numId="41">
    <w:abstractNumId w:val="30"/>
  </w:num>
  <w:num w:numId="42">
    <w:abstractNumId w:val="14"/>
  </w:num>
  <w:num w:numId="43">
    <w:abstractNumId w:val="29"/>
  </w:num>
  <w:num w:numId="44">
    <w:abstractNumId w:val="31"/>
  </w:num>
  <w:num w:numId="45">
    <w:abstractNumId w:val="21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A8"/>
    <w:rsid w:val="000022A9"/>
    <w:rsid w:val="00005157"/>
    <w:rsid w:val="00032FC8"/>
    <w:rsid w:val="00046E5F"/>
    <w:rsid w:val="00060A99"/>
    <w:rsid w:val="0006260D"/>
    <w:rsid w:val="000702AD"/>
    <w:rsid w:val="00093588"/>
    <w:rsid w:val="000B2569"/>
    <w:rsid w:val="00112544"/>
    <w:rsid w:val="00113FF1"/>
    <w:rsid w:val="00116403"/>
    <w:rsid w:val="001225BC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7636B"/>
    <w:rsid w:val="003A7E60"/>
    <w:rsid w:val="003B43C1"/>
    <w:rsid w:val="00434FC8"/>
    <w:rsid w:val="00490453"/>
    <w:rsid w:val="004B1655"/>
    <w:rsid w:val="004B665C"/>
    <w:rsid w:val="00531547"/>
    <w:rsid w:val="005E1459"/>
    <w:rsid w:val="005E3699"/>
    <w:rsid w:val="005F4F6B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3177B"/>
    <w:rsid w:val="00744BFC"/>
    <w:rsid w:val="00754AAF"/>
    <w:rsid w:val="007725A6"/>
    <w:rsid w:val="0077677A"/>
    <w:rsid w:val="007A60F5"/>
    <w:rsid w:val="007C5493"/>
    <w:rsid w:val="00850072"/>
    <w:rsid w:val="008662B7"/>
    <w:rsid w:val="00870EE1"/>
    <w:rsid w:val="00881BC2"/>
    <w:rsid w:val="008825ED"/>
    <w:rsid w:val="008876A8"/>
    <w:rsid w:val="00891370"/>
    <w:rsid w:val="008B73C5"/>
    <w:rsid w:val="008E2140"/>
    <w:rsid w:val="008F417D"/>
    <w:rsid w:val="00921243"/>
    <w:rsid w:val="009F4503"/>
    <w:rsid w:val="00A0348C"/>
    <w:rsid w:val="00A40446"/>
    <w:rsid w:val="00A60949"/>
    <w:rsid w:val="00A761D9"/>
    <w:rsid w:val="00AC753F"/>
    <w:rsid w:val="00AF2348"/>
    <w:rsid w:val="00B06D5D"/>
    <w:rsid w:val="00B14DC6"/>
    <w:rsid w:val="00B4750C"/>
    <w:rsid w:val="00B52F87"/>
    <w:rsid w:val="00B672E7"/>
    <w:rsid w:val="00B845AB"/>
    <w:rsid w:val="00B900C0"/>
    <w:rsid w:val="00B90990"/>
    <w:rsid w:val="00BB0B14"/>
    <w:rsid w:val="00C10649"/>
    <w:rsid w:val="00C266DF"/>
    <w:rsid w:val="00C33D7A"/>
    <w:rsid w:val="00C40CA2"/>
    <w:rsid w:val="00C44EBD"/>
    <w:rsid w:val="00C54727"/>
    <w:rsid w:val="00C805FF"/>
    <w:rsid w:val="00D02652"/>
    <w:rsid w:val="00D26608"/>
    <w:rsid w:val="00D31AEF"/>
    <w:rsid w:val="00D31E6A"/>
    <w:rsid w:val="00D32E5A"/>
    <w:rsid w:val="00D36556"/>
    <w:rsid w:val="00D51797"/>
    <w:rsid w:val="00D9093C"/>
    <w:rsid w:val="00DA59FD"/>
    <w:rsid w:val="00DC4851"/>
    <w:rsid w:val="00DD1263"/>
    <w:rsid w:val="00DF670B"/>
    <w:rsid w:val="00E0231C"/>
    <w:rsid w:val="00E07613"/>
    <w:rsid w:val="00E2018B"/>
    <w:rsid w:val="00E3003F"/>
    <w:rsid w:val="00E43B20"/>
    <w:rsid w:val="00E71D2F"/>
    <w:rsid w:val="00E74E30"/>
    <w:rsid w:val="00ED6D68"/>
    <w:rsid w:val="00EE7F1A"/>
    <w:rsid w:val="00F10C00"/>
    <w:rsid w:val="00F27435"/>
    <w:rsid w:val="00F5070C"/>
    <w:rsid w:val="00F52DAE"/>
    <w:rsid w:val="00F56A4A"/>
    <w:rsid w:val="00F87683"/>
    <w:rsid w:val="00FA1E1E"/>
    <w:rsid w:val="00FA6E97"/>
    <w:rsid w:val="00FE069C"/>
    <w:rsid w:val="00FE2BEA"/>
    <w:rsid w:val="00FE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7E5E04"/>
  <w15:docId w15:val="{D21E053E-3959-4B06-A9FE-4F16573F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val="es-CO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character" w:customStyle="1" w:styleId="EncabezadoCar">
    <w:name w:val="Encabezado Car"/>
    <w:link w:val="Encabezado"/>
    <w:uiPriority w:val="99"/>
    <w:rsid w:val="00C44EBD"/>
    <w:rPr>
      <w:rFonts w:ascii="Arial" w:hAnsi="Arial"/>
      <w:lang w:eastAsia="en-US"/>
    </w:rPr>
  </w:style>
  <w:style w:type="paragraph" w:styleId="NormalWeb">
    <w:name w:val="Normal (Web)"/>
    <w:basedOn w:val="Normal"/>
    <w:uiPriority w:val="99"/>
    <w:unhideWhenUsed/>
    <w:rsid w:val="00DF670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DF67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2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5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1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F561D-0231-4228-8006-B5B83A34D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5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NICOLAS ESTEBAN CALVO OSPINA</cp:lastModifiedBy>
  <cp:revision>2</cp:revision>
  <cp:lastPrinted>2002-08-12T21:00:00Z</cp:lastPrinted>
  <dcterms:created xsi:type="dcterms:W3CDTF">2025-08-25T23:54:00Z</dcterms:created>
  <dcterms:modified xsi:type="dcterms:W3CDTF">2025-08-25T23:54:00Z</dcterms:modified>
</cp:coreProperties>
</file>