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18"/>
          <w:szCs w:val="18"/>
        </w:rPr>
      </w:pPr>
      <w:bookmarkStart w:colFirst="0" w:colLast="0" w:name="_heading=h.hpleuy4twxai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7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4"/>
        <w:gridCol w:w="708"/>
        <w:gridCol w:w="159"/>
        <w:gridCol w:w="692"/>
        <w:gridCol w:w="709"/>
        <w:gridCol w:w="708"/>
        <w:gridCol w:w="726"/>
        <w:gridCol w:w="267"/>
        <w:gridCol w:w="1370"/>
        <w:gridCol w:w="118"/>
        <w:gridCol w:w="2481"/>
        <w:tblGridChange w:id="0">
          <w:tblGrid>
            <w:gridCol w:w="534"/>
            <w:gridCol w:w="708"/>
            <w:gridCol w:w="159"/>
            <w:gridCol w:w="692"/>
            <w:gridCol w:w="709"/>
            <w:gridCol w:w="708"/>
            <w:gridCol w:w="726"/>
            <w:gridCol w:w="267"/>
            <w:gridCol w:w="1370"/>
            <w:gridCol w:w="118"/>
            <w:gridCol w:w="2481"/>
          </w:tblGrid>
        </w:tblGridChange>
      </w:tblGrid>
      <w:tr>
        <w:trPr>
          <w:cantSplit w:val="0"/>
          <w:trHeight w:val="219" w:hRule="atLeast"/>
          <w:tblHeader w:val="0"/>
        </w:trPr>
        <w:tc>
          <w:tcPr>
            <w:gridSpan w:val="4"/>
            <w:shd w:fill="b3b3b3" w:val="clear"/>
          </w:tcPr>
          <w:p w:rsidR="00000000" w:rsidDel="00000000" w:rsidP="00000000" w:rsidRDefault="00000000" w:rsidRPr="00000000" w14:paraId="00000003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gridSpan w:val="7"/>
            <w:shd w:fill="b3b3b3" w:val="clear"/>
          </w:tcPr>
          <w:p w:rsidR="00000000" w:rsidDel="00000000" w:rsidP="00000000" w:rsidRDefault="00000000" w:rsidRPr="00000000" w14:paraId="0000000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UC-0</w:t>
            </w:r>
            <w:r w:rsidDel="00000000" w:rsidR="00000000" w:rsidRPr="00000000">
              <w:rPr>
                <w:b w:val="1"/>
                <w:color w:val="0000ff"/>
                <w:sz w:val="18"/>
                <w:szCs w:val="18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4"/>
            <w:shd w:fill="b3b3b3" w:val="clear"/>
          </w:tcPr>
          <w:p w:rsidR="00000000" w:rsidDel="00000000" w:rsidP="00000000" w:rsidRDefault="00000000" w:rsidRPr="00000000" w14:paraId="0000000E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Nombre</w:t>
            </w:r>
          </w:p>
        </w:tc>
        <w:tc>
          <w:tcPr>
            <w:gridSpan w:val="7"/>
            <w:shd w:fill="b3b3b3" w:val="clear"/>
          </w:tcPr>
          <w:p w:rsidR="00000000" w:rsidDel="00000000" w:rsidP="00000000" w:rsidRDefault="00000000" w:rsidRPr="00000000" w14:paraId="00000012">
            <w:pPr>
              <w:rPr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NOMBRE CASO DE USO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Generar guías de envío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19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Tipo</w:t>
            </w:r>
          </w:p>
        </w:tc>
        <w:tc>
          <w:tcPr>
            <w:gridSpan w:val="7"/>
            <w:shd w:fill="auto" w:val="clear"/>
          </w:tcPr>
          <w:p w:rsidR="00000000" w:rsidDel="00000000" w:rsidP="00000000" w:rsidRDefault="00000000" w:rsidRPr="00000000" w14:paraId="0000001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Deseable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4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Prioridad</w:t>
            </w:r>
          </w:p>
        </w:tc>
        <w:tc>
          <w:tcPr>
            <w:gridSpan w:val="7"/>
            <w:shd w:fill="auto" w:val="clear"/>
          </w:tcPr>
          <w:p w:rsidR="00000000" w:rsidDel="00000000" w:rsidP="00000000" w:rsidRDefault="00000000" w:rsidRPr="00000000" w14:paraId="00000028">
            <w:pPr>
              <w:rPr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F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Actores involucrados</w:t>
            </w:r>
          </w:p>
        </w:tc>
        <w:tc>
          <w:tcPr>
            <w:gridSpan w:val="7"/>
            <w:shd w:fill="auto" w:val="clear"/>
          </w:tcPr>
          <w:p w:rsidR="00000000" w:rsidDel="00000000" w:rsidP="00000000" w:rsidRDefault="00000000" w:rsidRPr="00000000" w14:paraId="0000003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Funcionario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DESCRIPCION DEL CASO DE USO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auto" w:val="clear"/>
          </w:tcPr>
          <w:p w:rsidR="00000000" w:rsidDel="00000000" w:rsidP="00000000" w:rsidRDefault="00000000" w:rsidRPr="00000000" w14:paraId="00000045">
            <w:pPr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Genera las guías de envío de las encomiendas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7"/>
            <w:shd w:fill="b3b3b3" w:val="clear"/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ENTRADAS</w:t>
            </w:r>
          </w:p>
        </w:tc>
        <w:tc>
          <w:tcPr>
            <w:gridSpan w:val="4"/>
            <w:shd w:fill="b3b3b3" w:val="clear"/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05C">
            <w:pPr>
              <w:numPr>
                <w:ilvl w:val="0"/>
                <w:numId w:val="1"/>
              </w:numPr>
              <w:ind w:left="284" w:hanging="284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Información del usuario y destinatario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63">
            <w:pPr>
              <w:numPr>
                <w:ilvl w:val="0"/>
                <w:numId w:val="1"/>
              </w:numPr>
              <w:ind w:left="284" w:hanging="284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Guías de envío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7"/>
            <w:shd w:fill="b3b3b3" w:val="clear"/>
          </w:tcPr>
          <w:p w:rsidR="00000000" w:rsidDel="00000000" w:rsidP="00000000" w:rsidRDefault="00000000" w:rsidRPr="00000000" w14:paraId="0000006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PRECONDICIONES</w:t>
            </w:r>
          </w:p>
        </w:tc>
        <w:tc>
          <w:tcPr>
            <w:gridSpan w:val="4"/>
            <w:shd w:fill="b3b3b3" w:val="clear"/>
          </w:tcPr>
          <w:p w:rsidR="00000000" w:rsidDel="00000000" w:rsidP="00000000" w:rsidRDefault="00000000" w:rsidRPr="00000000" w14:paraId="0000006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POSTCONDICIONES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72">
            <w:pPr>
              <w:numPr>
                <w:ilvl w:val="0"/>
                <w:numId w:val="1"/>
              </w:numPr>
              <w:ind w:left="284" w:hanging="284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Información del usuario ingresada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9">
            <w:pPr>
              <w:numPr>
                <w:ilvl w:val="0"/>
                <w:numId w:val="1"/>
              </w:numPr>
              <w:ind w:left="284" w:hanging="284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Una guía exitosa del envío a realizar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7"/>
            <w:shd w:fill="b3b3b3" w:val="clear"/>
          </w:tcPr>
          <w:p w:rsidR="00000000" w:rsidDel="00000000" w:rsidP="00000000" w:rsidRDefault="00000000" w:rsidRPr="00000000" w14:paraId="0000007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DEPENDENCIA</w:t>
            </w:r>
          </w:p>
        </w:tc>
        <w:tc>
          <w:tcPr>
            <w:gridSpan w:val="4"/>
            <w:shd w:fill="b3b3b3" w:val="clear"/>
          </w:tcPr>
          <w:p w:rsidR="00000000" w:rsidDel="00000000" w:rsidP="00000000" w:rsidRDefault="00000000" w:rsidRPr="00000000" w14:paraId="0000008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EXTENSION</w:t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088">
            <w:pPr>
              <w:numPr>
                <w:ilvl w:val="0"/>
                <w:numId w:val="1"/>
              </w:numPr>
              <w:ind w:left="284" w:hanging="284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Ingresar información del envío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ind w:left="284" w:hanging="284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Ingresar información del envío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09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FLUJO NORMAL DE EVENTOS </w:t>
            </w:r>
          </w:p>
        </w:tc>
      </w:tr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</w:t>
            </w:r>
          </w:p>
        </w:tc>
        <w:tc>
          <w:tcPr>
            <w:gridSpan w:val="7"/>
            <w:shd w:fill="e6e6e6" w:val="clear"/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Acción del actor</w:t>
            </w:r>
          </w:p>
        </w:tc>
        <w:tc>
          <w:tcPr>
            <w:gridSpan w:val="3"/>
            <w:shd w:fill="e6e6e6" w:val="clear"/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Respuesta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A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Genera las guías de envío por medio de la información del usuario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Creación de guía exitosa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B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vAlign w:val="center"/>
          </w:tcPr>
          <w:p w:rsidR="00000000" w:rsidDel="00000000" w:rsidP="00000000" w:rsidRDefault="00000000" w:rsidRPr="00000000" w14:paraId="000000C0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C7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0C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CAMINOS ALTERNATIVOS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Detallar actividades alternas a la ejecución normal del caso de uso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shd w:fill="e6e6e6" w:val="clear"/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 actividad en flujo normal</w:t>
            </w:r>
          </w:p>
        </w:tc>
        <w:tc>
          <w:tcPr>
            <w:vMerge w:val="restart"/>
            <w:shd w:fill="e6e6e6" w:val="clear"/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</w:t>
            </w:r>
          </w:p>
        </w:tc>
        <w:tc>
          <w:tcPr>
            <w:gridSpan w:val="4"/>
            <w:vMerge w:val="restart"/>
            <w:shd w:fill="e6e6e6" w:val="clear"/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Acción del actor</w:t>
            </w:r>
          </w:p>
        </w:tc>
        <w:tc>
          <w:tcPr>
            <w:vMerge w:val="restart"/>
            <w:shd w:fill="e6e6e6" w:val="clear"/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Respuesta del sistema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E0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 presenta la alternativa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E3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 integra al flujo 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e6e6e6" w:val="clear"/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e6e6e6" w:val="clear"/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e6e6e6" w:val="clear"/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restart"/>
            <w:shd w:fill="auto" w:val="clear"/>
          </w:tcPr>
          <w:p w:rsidR="00000000" w:rsidDel="00000000" w:rsidP="00000000" w:rsidRDefault="00000000" w:rsidRPr="00000000" w14:paraId="000000E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Creación de guía no exitosa</w:t>
            </w:r>
          </w:p>
        </w:tc>
        <w:tc>
          <w:tcPr>
            <w:gridSpan w:val="2"/>
            <w:vMerge w:val="restart"/>
            <w:shd w:fill="auto" w:val="clear"/>
          </w:tcPr>
          <w:p w:rsidR="00000000" w:rsidDel="00000000" w:rsidP="00000000" w:rsidRDefault="00000000" w:rsidRPr="00000000" w14:paraId="000000E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re intenta el ingreso de datos hasta que se logre o se salga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F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Vuelve a ingresar los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Responde según exito de la operación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continue"/>
            <w:shd w:fill="auto" w:val="clea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F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continue"/>
            <w:shd w:fill="auto" w:val="clea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0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restart"/>
            <w:shd w:fill="auto" w:val="clear"/>
          </w:tcPr>
          <w:p w:rsidR="00000000" w:rsidDel="00000000" w:rsidP="00000000" w:rsidRDefault="00000000" w:rsidRPr="00000000" w14:paraId="0000010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shd w:fill="auto" w:val="clear"/>
          </w:tcPr>
          <w:p w:rsidR="00000000" w:rsidDel="00000000" w:rsidP="00000000" w:rsidRDefault="00000000" w:rsidRPr="00000000" w14:paraId="0000010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1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Actividad alterna 2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continue"/>
            <w:shd w:fill="auto" w:val="clea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1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gridSpan w:val="3"/>
            <w:vMerge w:val="continue"/>
            <w:shd w:fill="auto" w:val="clea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2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12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CAMINOS DE EXCEPCION</w:t>
            </w:r>
          </w:p>
        </w:tc>
      </w:tr>
      <w:tr>
        <w:trPr>
          <w:cantSplit w:val="0"/>
          <w:trHeight w:val="219" w:hRule="atLeast"/>
          <w:tblHeader w:val="0"/>
        </w:trPr>
        <w:tc>
          <w:tcPr>
            <w:gridSpan w:val="11"/>
            <w:shd w:fill="ffffff" w:val="clear"/>
          </w:tcPr>
          <w:p w:rsidR="00000000" w:rsidDel="00000000" w:rsidP="00000000" w:rsidRDefault="00000000" w:rsidRPr="00000000" w14:paraId="00000138">
            <w:pPr>
              <w:numPr>
                <w:ilvl w:val="0"/>
                <w:numId w:val="1"/>
              </w:numPr>
              <w:ind w:left="284" w:hanging="284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Datos insuficientes o no creados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tcBorders>
              <w:bottom w:color="000000" w:space="0" w:sz="4" w:val="single"/>
            </w:tcBorders>
            <w:shd w:fill="b3b3b3" w:val="clear"/>
          </w:tcPr>
          <w:p w:rsidR="00000000" w:rsidDel="00000000" w:rsidP="00000000" w:rsidRDefault="00000000" w:rsidRPr="00000000" w14:paraId="0000014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PUNTOS DE EXTENSIÓN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auto" w:val="clear"/>
          </w:tcPr>
          <w:p w:rsidR="00000000" w:rsidDel="00000000" w:rsidP="00000000" w:rsidRDefault="00000000" w:rsidRPr="00000000" w14:paraId="0000014E">
            <w:pPr>
              <w:numPr>
                <w:ilvl w:val="0"/>
                <w:numId w:val="1"/>
              </w:numPr>
              <w:ind w:left="284" w:hanging="284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Enviar guías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15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ACEPTACION</w:t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auto" w:val="clear"/>
          </w:tcPr>
          <w:p w:rsidR="00000000" w:rsidDel="00000000" w:rsidP="00000000" w:rsidRDefault="00000000" w:rsidRPr="00000000" w14:paraId="00000164">
            <w:pPr>
              <w:numPr>
                <w:ilvl w:val="0"/>
                <w:numId w:val="1"/>
              </w:numPr>
              <w:ind w:left="284" w:hanging="284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crea con éxito la guía de envío</w:t>
            </w:r>
          </w:p>
          <w:p w:rsidR="00000000" w:rsidDel="00000000" w:rsidP="00000000" w:rsidRDefault="00000000" w:rsidRPr="00000000" w14:paraId="0000016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17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REQUERIMIENTOS NO FUNCIONALES ASOCIADOS</w:t>
            </w:r>
          </w:p>
        </w:tc>
      </w:tr>
      <w:tr>
        <w:trPr>
          <w:cantSplit w:val="0"/>
          <w:tblHeader w:val="0"/>
        </w:trPr>
        <w:tc>
          <w:tcPr>
            <w:gridSpan w:val="11"/>
          </w:tcPr>
          <w:p w:rsidR="00000000" w:rsidDel="00000000" w:rsidP="00000000" w:rsidRDefault="00000000" w:rsidRPr="00000000" w14:paraId="0000017B">
            <w:pPr>
              <w:numPr>
                <w:ilvl w:val="0"/>
                <w:numId w:val="1"/>
              </w:numPr>
              <w:ind w:left="284" w:hanging="284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Ingreso de pruebas adicionales tales como imágenes del envío</w:t>
            </w:r>
          </w:p>
          <w:p w:rsidR="00000000" w:rsidDel="00000000" w:rsidP="00000000" w:rsidRDefault="00000000" w:rsidRPr="00000000" w14:paraId="0000017C">
            <w:pPr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18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BORRADOR DE INTERFAZ GRÁFICA</w:t>
            </w:r>
          </w:p>
        </w:tc>
      </w:tr>
      <w:tr>
        <w:trPr>
          <w:cantSplit w:val="0"/>
          <w:tblHeader w:val="0"/>
        </w:trPr>
        <w:tc>
          <w:tcPr>
            <w:gridSpan w:val="11"/>
          </w:tcPr>
          <w:p w:rsidR="00000000" w:rsidDel="00000000" w:rsidP="00000000" w:rsidRDefault="00000000" w:rsidRPr="00000000" w14:paraId="0000019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Prototipo de interfaz gráfica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1"/>
            <w:shd w:fill="b3b3b3" w:val="clear"/>
          </w:tcPr>
          <w:p w:rsidR="00000000" w:rsidDel="00000000" w:rsidP="00000000" w:rsidRDefault="00000000" w:rsidRPr="00000000" w14:paraId="000001A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SEGUIMIENTO AL CASO DE USO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  <w:vAlign w:val="center"/>
          </w:tcPr>
          <w:p w:rsidR="00000000" w:rsidDel="00000000" w:rsidP="00000000" w:rsidRDefault="00000000" w:rsidRPr="00000000" w14:paraId="000001A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gridSpan w:val="7"/>
            <w:shd w:fill="e6e6e6" w:val="clear"/>
            <w:vAlign w:val="center"/>
          </w:tcPr>
          <w:p w:rsidR="00000000" w:rsidDel="00000000" w:rsidP="00000000" w:rsidRDefault="00000000" w:rsidRPr="00000000" w14:paraId="000001B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gridSpan w:val="2"/>
            <w:shd w:fill="e6e6e6" w:val="clear"/>
            <w:vAlign w:val="center"/>
          </w:tcPr>
          <w:p w:rsidR="00000000" w:rsidDel="00000000" w:rsidP="00000000" w:rsidRDefault="00000000" w:rsidRPr="00000000" w14:paraId="000001B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Gestor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B9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1-9-25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1BB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crea el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C2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* Obligatoriedad</w:t>
      </w:r>
    </w:p>
    <w:p w:rsidR="00000000" w:rsidDel="00000000" w:rsidP="00000000" w:rsidRDefault="00000000" w:rsidRPr="00000000" w14:paraId="000001C5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7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5386"/>
        <w:gridCol w:w="1560"/>
        <w:tblGridChange w:id="0">
          <w:tblGrid>
            <w:gridCol w:w="1526"/>
            <w:gridCol w:w="5386"/>
            <w:gridCol w:w="1560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b3b3b3" w:val="clear"/>
            <w:vAlign w:val="center"/>
          </w:tcPr>
          <w:p w:rsidR="00000000" w:rsidDel="00000000" w:rsidP="00000000" w:rsidRDefault="00000000" w:rsidRPr="00000000" w14:paraId="000001C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CONTROL DE CAMBIOS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1-9-25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crea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2" w:w="12242" w:orient="portrait"/>
      <w:pgMar w:bottom="1701" w:top="1701" w:left="2268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Arial Black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4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Versión 1.0 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3"/>
      <w:tblW w:w="8613.0" w:type="dxa"/>
      <w:jc w:val="left"/>
      <w:tblInd w:w="-11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586"/>
      <w:gridCol w:w="5418"/>
      <w:gridCol w:w="850"/>
      <w:gridCol w:w="759"/>
      <w:tblGridChange w:id="0">
        <w:tblGrid>
          <w:gridCol w:w="1586"/>
          <w:gridCol w:w="5418"/>
          <w:gridCol w:w="850"/>
          <w:gridCol w:w="759"/>
        </w:tblGrid>
      </w:tblGridChange>
    </w:tblGrid>
    <w:tr>
      <w:trPr>
        <w:cantSplit w:val="0"/>
        <w:trHeight w:val="1135" w:hRule="atLeast"/>
        <w:tblHeader w:val="0"/>
      </w:trPr>
      <w:tc>
        <w:tcPr/>
        <w:p w:rsidR="00000000" w:rsidDel="00000000" w:rsidP="00000000" w:rsidRDefault="00000000" w:rsidRPr="00000000" w14:paraId="000001D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drawing>
              <wp:inline distB="0" distT="0" distL="0" distR="0">
                <wp:extent cx="718185" cy="647065"/>
                <wp:effectExtent b="0" l="0" r="0" t="0"/>
                <wp:docPr descr="http://www.acofi.edu.co/wp-content/uploads/2013/10/UNIVERSIDAD-PILOTO-DE-COLOMBIA.jpg" id="5" name="image1.jpg"/>
                <a:graphic>
                  <a:graphicData uri="http://schemas.openxmlformats.org/drawingml/2006/picture">
                    <pic:pic>
                      <pic:nvPicPr>
                        <pic:cNvPr descr="http://www.acofi.edu.co/wp-content/uploads/2013/10/UNIVERSIDAD-PILOTO-DE-COLOMBIA.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8185" cy="6470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D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ESPECIFICACIÓN DE CASOS DE USO</w:t>
          </w:r>
        </w:p>
      </w:tc>
      <w:tc>
        <w:tcPr>
          <w:gridSpan w:val="2"/>
        </w:tcPr>
        <w:p w:rsidR="00000000" w:rsidDel="00000000" w:rsidP="00000000" w:rsidRDefault="00000000" w:rsidRPr="00000000" w14:paraId="000001D8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color w:val="0000ff"/>
              <w:sz w:val="18"/>
              <w:szCs w:val="18"/>
            </w:rPr>
            <w:drawing>
              <wp:inline distB="114300" distT="114300" distL="114300" distR="114300">
                <wp:extent cx="876300" cy="876300"/>
                <wp:effectExtent b="0" l="0" r="0" t="0"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sz w:val="18"/>
              <w:szCs w:val="18"/>
              <w:rtl w:val="0"/>
            </w:rPr>
            <w:t xml:space="preserve"> </w:t>
          </w:r>
        </w:p>
        <w:p w:rsidR="00000000" w:rsidDel="00000000" w:rsidP="00000000" w:rsidRDefault="00000000" w:rsidRPr="00000000" w14:paraId="000001D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4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1D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Universidad  Piloto de Colombia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1D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PROYECTO:  LogiApp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1D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Equipo: </w:t>
          </w:r>
        </w:p>
      </w:tc>
    </w:tr>
    <w:tr>
      <w:trPr>
        <w:cantSplit w:val="1"/>
        <w:trHeight w:val="247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1D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1E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E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Ciclo:</w:t>
          </w:r>
        </w:p>
      </w:tc>
      <w:tc>
        <w:tcPr>
          <w:vAlign w:val="center"/>
        </w:tcPr>
        <w:p w:rsidR="00000000" w:rsidDel="00000000" w:rsidP="00000000" w:rsidRDefault="00000000" w:rsidRPr="00000000" w14:paraId="000001E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84" w:hanging="284"/>
      </w:pPr>
      <w:rPr>
        <w:rFonts w:ascii="Noto Sans Symbols" w:cs="Noto Sans Symbols" w:eastAsia="Noto Sans Symbols" w:hAnsi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6" w:sz="18" w:val="single"/>
      </w:pBdr>
      <w:spacing w:after="60" w:before="220" w:lineRule="auto"/>
    </w:pPr>
    <w:rPr>
      <w:rFonts w:ascii="Arial Black" w:cs="Arial Black" w:eastAsia="Arial Black" w:hAnsi="Arial Black"/>
      <w:sz w:val="32"/>
      <w:szCs w:val="32"/>
    </w:rPr>
  </w:style>
  <w:style w:type="paragraph" w:styleId="Ttulo7">
    <w:name w:val="heading 7"/>
    <w:basedOn w:val="Normal"/>
    <w:next w:val="Normal"/>
    <w:qFormat w:val="1"/>
    <w:pPr>
      <w:numPr>
        <w:ilvl w:val="6"/>
        <w:numId w:val="2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2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2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semiHidden w:val="1"/>
  </w:style>
  <w:style w:type="table" w:styleId="Tablanormal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semiHidden w:val="1"/>
  </w:style>
  <w:style w:type="paragraph" w:styleId="Textoindependiente">
    <w:name w:val="Body Text"/>
    <w:basedOn w:val="Normal"/>
    <w:rPr>
      <w:i w:val="1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cs="Courier New" w:hAnsi="Courier New"/>
      <w:i w:val="1"/>
      <w:iCs w:val="1"/>
      <w:color w:val="0000ff"/>
    </w:rPr>
  </w:style>
  <w:style w:type="table" w:styleId="Tablaconcuadrcula">
    <w:name w:val="Table Grid"/>
    <w:basedOn w:val="Tablanormal"/>
    <w:rsid w:val="002D5B9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Text" w:customStyle="1">
    <w:name w:val="Table Text"/>
    <w:pPr>
      <w:widowControl w:val="0"/>
      <w:spacing w:after="40" w:before="40"/>
    </w:pPr>
    <w:rPr>
      <w:lang w:eastAsia="en-US" w:val="en-US"/>
    </w:rPr>
  </w:style>
  <w:style w:type="paragraph" w:styleId="TDC1">
    <w:name w:val="toc 1"/>
    <w:basedOn w:val="Normal"/>
    <w:next w:val="Normal"/>
    <w:autoRedefine w:val="1"/>
    <w:semiHidden w:val="1"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 w:val="1"/>
    <w:semiHidden w:val="1"/>
    <w:pPr>
      <w:ind w:left="200"/>
    </w:pPr>
  </w:style>
  <w:style w:type="paragraph" w:styleId="TDC3">
    <w:name w:val="toc 3"/>
    <w:basedOn w:val="Normal"/>
    <w:next w:val="Normal"/>
    <w:autoRedefine w:val="1"/>
    <w:semiHidden w:val="1"/>
    <w:pPr>
      <w:ind w:left="400"/>
    </w:p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Y4umN2T2juNlbU8js7fpXybANg==">CgMxLjAyDmguaHBsZXV5NHR3eGFpOAByITFKd3J3azZnSEdEcFhZc1l2dS01UWlNNWJZZ21LTmdOYg==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2016-02-19T00:26:00Z</dcterms:created>
  <dc:creator>Gilberto Pedraza García</dc:creator>
</cp:coreProperties>
</file>