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Tabla de Contenido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id w:val="244332732"/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00"/>
              <w:tab w:val="right" w:leader="none" w:pos="8494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heading=h.4ad8ktj3z3mx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hyperlink>
          <w:hyperlink w:anchor="_heading=h.4ad8ktj3z3mx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_heading=h.4ad8ktj3z3mx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Introducción</w:t>
            <w:tab/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720"/>
              <w:tab w:val="right" w:leader="none" w:pos="8263"/>
            </w:tabs>
            <w:spacing w:after="0" w:before="0" w:line="240" w:lineRule="auto"/>
            <w:ind w:left="2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nkccebnhgr5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1.1</w:t>
            </w:r>
          </w:hyperlink>
          <w:hyperlink w:anchor="_heading=h.nkccebnhgr5s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_heading=h.nkccebnhgr5s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Objetivo</w:t>
            <w:tab/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720"/>
              <w:tab w:val="right" w:leader="none" w:pos="8263"/>
            </w:tabs>
            <w:spacing w:after="0" w:before="0" w:line="240" w:lineRule="auto"/>
            <w:ind w:left="2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hewhzz2g0x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1.2</w:t>
            </w:r>
          </w:hyperlink>
          <w:hyperlink w:anchor="_heading=h.hewhzz2g0xu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_heading=h.hewhzz2g0xu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Alcance</w:t>
            <w:tab/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720"/>
              <w:tab w:val="right" w:leader="none" w:pos="8263"/>
            </w:tabs>
            <w:spacing w:after="0" w:before="0" w:line="240" w:lineRule="auto"/>
            <w:ind w:left="2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t0tky3cwbgsp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1.3</w:t>
            </w:r>
          </w:hyperlink>
          <w:hyperlink w:anchor="_heading=h.t0tky3cwbgsp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_heading=h.t0tky3cwbgsp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Definiciones y Abreviaturas</w:t>
            <w:tab/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00"/>
              <w:tab w:val="right" w:leader="none" w:pos="8494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8dtva72xmrp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hyperlink>
          <w:hyperlink w:anchor="_heading=h.8dtva72xmrpn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_heading=h.8dtva72xmrpn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Riesgos</w:t>
            <w:tab/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720"/>
              <w:tab w:val="right" w:leader="none" w:pos="8263"/>
            </w:tabs>
            <w:spacing w:after="0" w:before="0" w:line="240" w:lineRule="auto"/>
            <w:ind w:left="2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5a2rhg6n1bpi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2.1</w:t>
            </w:r>
          </w:hyperlink>
          <w:hyperlink w:anchor="_heading=h.5a2rhg6n1bpi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_heading=h.5a2rhg6n1bpi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Criterios para valoración de riesgos</w:t>
            <w:tab/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200"/>
              <w:tab w:val="right" w:leader="none" w:pos="8263"/>
            </w:tabs>
            <w:spacing w:after="0" w:before="0" w:line="240" w:lineRule="auto"/>
            <w:ind w:left="4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w4jsnxdf1qud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2.1.1</w:t>
            </w:r>
          </w:hyperlink>
          <w:hyperlink w:anchor="_heading=h.w4jsnxdf1qud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_heading=h.w4jsnxdf1qud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Probabilidad.</w:t>
            <w:tab/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200"/>
              <w:tab w:val="right" w:leader="none" w:pos="8263"/>
            </w:tabs>
            <w:spacing w:after="0" w:before="0" w:line="240" w:lineRule="auto"/>
            <w:ind w:left="4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aim09enbwquk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2.1.2</w:t>
            </w:r>
          </w:hyperlink>
          <w:hyperlink w:anchor="_heading=h.aim09enbwquk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_heading=h.aim09enbwquk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Impacto.</w:t>
            <w:tab/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200"/>
              <w:tab w:val="right" w:leader="none" w:pos="8263"/>
            </w:tabs>
            <w:spacing w:after="0" w:before="0" w:line="240" w:lineRule="auto"/>
            <w:ind w:left="4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nwy96aeaqwu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2.1.3</w:t>
            </w:r>
          </w:hyperlink>
          <w:hyperlink w:anchor="_heading=h.nwy96aeaqwu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_heading=h.nwy96aeaqwu7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Costo de retiro.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720"/>
              <w:tab w:val="right" w:leader="none" w:pos="8263"/>
            </w:tabs>
            <w:spacing w:after="0" w:before="0" w:line="240" w:lineRule="auto"/>
            <w:ind w:left="2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yofpyf1ktyw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2.2</w:t>
            </w:r>
          </w:hyperlink>
          <w:hyperlink w:anchor="_heading=h.yofpyf1ktyw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_heading=h.yofpyf1ktywm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Definición y valoración de riesgos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200"/>
              <w:tab w:val="right" w:leader="none" w:pos="8263"/>
            </w:tabs>
            <w:spacing w:after="0" w:before="0" w:line="240" w:lineRule="auto"/>
            <w:ind w:left="4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bxctyeiq6f7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2.2.1</w:t>
            </w:r>
          </w:hyperlink>
          <w:hyperlink w:anchor="_heading=h.bxctyeiq6f73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_heading=h.bxctyeiq6f73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Riesgos relacionados con el proyecto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200"/>
              <w:tab w:val="right" w:leader="none" w:pos="8263"/>
            </w:tabs>
            <w:spacing w:after="0" w:before="0" w:line="240" w:lineRule="auto"/>
            <w:ind w:left="4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4syxw4ne2z4i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2.2.2</w:t>
            </w:r>
          </w:hyperlink>
          <w:hyperlink w:anchor="_heading=h.4syxw4ne2z4i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_heading=h.4syxw4ne2z4i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Riesgos relacionados con el producto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200"/>
              <w:tab w:val="right" w:leader="none" w:pos="8263"/>
            </w:tabs>
            <w:spacing w:after="0" w:before="0" w:line="240" w:lineRule="auto"/>
            <w:ind w:left="4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igtzqnpcv52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2.2.3</w:t>
            </w:r>
          </w:hyperlink>
          <w:hyperlink w:anchor="_heading=h.igtzqnpcv52f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_heading=h.igtzqnpcv52f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Riesgos relacionados con el equipo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720"/>
              <w:tab w:val="right" w:leader="none" w:pos="8263"/>
            </w:tabs>
            <w:spacing w:after="0" w:before="0" w:line="240" w:lineRule="auto"/>
            <w:ind w:left="2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4pjn0q7gh18j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2.3</w:t>
            </w:r>
          </w:hyperlink>
          <w:hyperlink w:anchor="_heading=h.4pjn0q7gh18j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_heading=h.4pjn0q7gh18j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Programa de Mitigación y Contingencia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720"/>
              <w:tab w:val="right" w:leader="none" w:pos="8263"/>
            </w:tabs>
            <w:spacing w:after="0" w:before="0" w:line="240" w:lineRule="auto"/>
            <w:ind w:left="2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vcish2d4r9w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2.4</w:t>
            </w:r>
          </w:hyperlink>
          <w:hyperlink w:anchor="_heading=h.vcish2d4r9w1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_heading=h.vcish2d4r9w1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Programa de  seguimiento a los riesgos</w:t>
            <w:tab/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3">
      <w:pPr>
        <w:pStyle w:val="Heading1"/>
        <w:numPr>
          <w:ilvl w:val="0"/>
          <w:numId w:val="1"/>
        </w:numPr>
        <w:ind w:left="432" w:hanging="432"/>
        <w:rPr/>
      </w:pPr>
      <w:bookmarkStart w:colFirst="0" w:colLast="0" w:name="_heading=h.4ad8ktj3z3mx" w:id="0"/>
      <w:bookmarkEnd w:id="0"/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Introducción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La gestión de riesgos es una actividad esencial dentro de la planificación de un proyecto, ya que permite anticipar posibles eventos que puedan afectar su desarrollo y éxito. Este documento establece el marco de trabajo para identificar, analizar, mitigar y controlar los riesgos que puedan surgir durante el ciclo de vida del proyecto. Con ello, se busca asegurar que el equipo de trabajo disponga de estrategias preventivas y correctivas que contribuyan al cumplimiento de los objetivos planteados en términos de alcance, tiempo, calidad y costo.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numPr>
          <w:ilvl w:val="1"/>
          <w:numId w:val="1"/>
        </w:numPr>
        <w:ind w:left="576" w:hanging="576"/>
        <w:rPr/>
      </w:pPr>
      <w:bookmarkStart w:colFirst="0" w:colLast="0" w:name="_heading=h.nkccebnhgr5s" w:id="1"/>
      <w:bookmarkEnd w:id="1"/>
      <w:r w:rsidDel="00000000" w:rsidR="00000000" w:rsidRPr="00000000">
        <w:rPr>
          <w:rtl w:val="0"/>
        </w:rPr>
        <w:t xml:space="preserve">Objetivo</w:t>
      </w:r>
    </w:p>
    <w:p w:rsidR="00000000" w:rsidDel="00000000" w:rsidP="00000000" w:rsidRDefault="00000000" w:rsidRPr="00000000" w14:paraId="00000017">
      <w:pPr>
        <w:ind w:left="0" w:firstLine="720"/>
        <w:rPr/>
      </w:pPr>
      <w:r w:rsidDel="00000000" w:rsidR="00000000" w:rsidRPr="00000000">
        <w:rPr>
          <w:rtl w:val="0"/>
        </w:rPr>
        <w:t xml:space="preserve">Establecer el marco de referencia para la identificación, valoración, mitigación y seguimiento de los riesgos asociados al proyecto, asegurando su control para cumplir con los objetivos de alcance, tiempo, calidad y costo.</w:t>
      </w:r>
    </w:p>
    <w:p w:rsidR="00000000" w:rsidDel="00000000" w:rsidP="00000000" w:rsidRDefault="00000000" w:rsidRPr="00000000" w14:paraId="00000018">
      <w:pPr>
        <w:pStyle w:val="Heading2"/>
        <w:numPr>
          <w:ilvl w:val="1"/>
          <w:numId w:val="1"/>
        </w:numPr>
        <w:ind w:left="576" w:hanging="576"/>
        <w:rPr/>
      </w:pPr>
      <w:bookmarkStart w:colFirst="0" w:colLast="0" w:name="_heading=h.hewhzz2g0xu" w:id="2"/>
      <w:bookmarkEnd w:id="2"/>
      <w:r w:rsidDel="00000000" w:rsidR="00000000" w:rsidRPr="00000000">
        <w:rPr>
          <w:rtl w:val="0"/>
        </w:rPr>
        <w:t xml:space="preserve">Alcance</w:t>
      </w:r>
    </w:p>
    <w:p w:rsidR="00000000" w:rsidDel="00000000" w:rsidP="00000000" w:rsidRDefault="00000000" w:rsidRPr="00000000" w14:paraId="00000019">
      <w:pPr>
        <w:ind w:firstLine="720"/>
        <w:rPr/>
      </w:pPr>
      <w:r w:rsidDel="00000000" w:rsidR="00000000" w:rsidRPr="00000000">
        <w:rPr>
          <w:rtl w:val="0"/>
        </w:rPr>
        <w:t xml:space="preserve">Este plan cubre riesgos relacionados con el proyecto, producto y equipo, e incluye criterios de valoración, métodos de mitigación, planes de contingencia y mecanismos de seguimiento.</w:t>
      </w:r>
    </w:p>
    <w:p w:rsidR="00000000" w:rsidDel="00000000" w:rsidP="00000000" w:rsidRDefault="00000000" w:rsidRPr="00000000" w14:paraId="0000001A">
      <w:pPr>
        <w:pStyle w:val="Heading2"/>
        <w:numPr>
          <w:ilvl w:val="1"/>
          <w:numId w:val="1"/>
        </w:numPr>
        <w:ind w:left="576" w:hanging="576"/>
        <w:rPr/>
      </w:pPr>
      <w:bookmarkStart w:colFirst="0" w:colLast="0" w:name="_heading=h.t0tky3cwbgsp" w:id="3"/>
      <w:bookmarkEnd w:id="3"/>
      <w:r w:rsidDel="00000000" w:rsidR="00000000" w:rsidRPr="00000000">
        <w:rPr>
          <w:rtl w:val="0"/>
        </w:rPr>
        <w:t xml:space="preserve">Definiciones y Abreviaturas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b w:val="1"/>
          <w:rtl w:val="0"/>
        </w:rPr>
        <w:t xml:space="preserve">Riesgo:</w:t>
      </w:r>
      <w:r w:rsidDel="00000000" w:rsidR="00000000" w:rsidRPr="00000000">
        <w:rPr>
          <w:rtl w:val="0"/>
        </w:rPr>
        <w:t xml:space="preserve"> Evento potencial que podría afectar negativamente el proyecto.</w:t>
        <w:br w:type="textWrapping"/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b w:val="1"/>
          <w:rtl w:val="0"/>
        </w:rPr>
        <w:t xml:space="preserve">Mitigación:</w:t>
      </w:r>
      <w:r w:rsidDel="00000000" w:rsidR="00000000" w:rsidRPr="00000000">
        <w:rPr>
          <w:rtl w:val="0"/>
        </w:rPr>
        <w:t xml:space="preserve"> Acciones para reducir la probabilidad o impacto de un riesgo.</w:t>
        <w:br w:type="textWrapping"/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b w:val="1"/>
          <w:rtl w:val="0"/>
        </w:rPr>
        <w:t xml:space="preserve">Contingencia:</w:t>
      </w:r>
      <w:r w:rsidDel="00000000" w:rsidR="00000000" w:rsidRPr="00000000">
        <w:rPr>
          <w:rtl w:val="0"/>
        </w:rPr>
        <w:t xml:space="preserve"> Plan alterno para ejecutar en caso de que ocurra el riesgo.</w:t>
        <w:br w:type="textWrapping"/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b w:val="1"/>
          <w:rtl w:val="0"/>
        </w:rPr>
        <w:t xml:space="preserve">LOC:</w:t>
      </w:r>
      <w:r w:rsidDel="00000000" w:rsidR="00000000" w:rsidRPr="00000000">
        <w:rPr>
          <w:rtl w:val="0"/>
        </w:rPr>
        <w:t xml:space="preserve"> Lines of Code (Líneas de Código).</w:t>
      </w:r>
    </w:p>
    <w:p w:rsidR="00000000" w:rsidDel="00000000" w:rsidP="00000000" w:rsidRDefault="00000000" w:rsidRPr="00000000" w14:paraId="0000001F">
      <w:pPr>
        <w:pStyle w:val="Heading1"/>
        <w:numPr>
          <w:ilvl w:val="0"/>
          <w:numId w:val="1"/>
        </w:numPr>
        <w:ind w:left="432" w:hanging="432"/>
        <w:rPr/>
      </w:pPr>
      <w:bookmarkStart w:colFirst="0" w:colLast="0" w:name="_heading=h.8dtva72xmrpn" w:id="4"/>
      <w:bookmarkEnd w:id="4"/>
      <w:r w:rsidDel="00000000" w:rsidR="00000000" w:rsidRPr="00000000">
        <w:rPr>
          <w:rtl w:val="0"/>
        </w:rPr>
        <w:t xml:space="preserve">Riesgos</w:t>
      </w:r>
    </w:p>
    <w:p w:rsidR="00000000" w:rsidDel="00000000" w:rsidP="00000000" w:rsidRDefault="00000000" w:rsidRPr="00000000" w14:paraId="00000020">
      <w:pPr>
        <w:pStyle w:val="Heading2"/>
        <w:numPr>
          <w:ilvl w:val="1"/>
          <w:numId w:val="1"/>
        </w:numPr>
        <w:ind w:left="576" w:hanging="576"/>
        <w:rPr/>
      </w:pPr>
      <w:bookmarkStart w:colFirst="0" w:colLast="0" w:name="_heading=h.5a2rhg6n1bpi" w:id="5"/>
      <w:bookmarkEnd w:id="5"/>
      <w:r w:rsidDel="00000000" w:rsidR="00000000" w:rsidRPr="00000000">
        <w:rPr>
          <w:rtl w:val="0"/>
        </w:rPr>
        <w:t xml:space="preserve">Criterios para valoración de riesgos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3"/>
        <w:numPr>
          <w:ilvl w:val="2"/>
          <w:numId w:val="1"/>
        </w:numPr>
        <w:ind w:left="720" w:hanging="720"/>
        <w:rPr/>
      </w:pPr>
      <w:bookmarkStart w:colFirst="0" w:colLast="0" w:name="_heading=h.w4jsnxdf1qud" w:id="6"/>
      <w:bookmarkEnd w:id="6"/>
      <w:r w:rsidDel="00000000" w:rsidR="00000000" w:rsidRPr="00000000">
        <w:rPr>
          <w:rtl w:val="0"/>
        </w:rPr>
        <w:t xml:space="preserve">Probabilidad. 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 clasifica en:</w:t>
      </w:r>
    </w:p>
    <w:p w:rsidR="00000000" w:rsidDel="00000000" w:rsidP="00000000" w:rsidRDefault="00000000" w:rsidRPr="00000000" w14:paraId="00000024">
      <w:pPr>
        <w:spacing w:after="240" w:before="240" w:lineRule="auto"/>
        <w:ind w:left="432" w:firstLine="0"/>
        <w:rPr/>
      </w:pPr>
      <w:r w:rsidDel="00000000" w:rsidR="00000000" w:rsidRPr="00000000">
        <w:rPr>
          <w:rtl w:val="0"/>
        </w:rPr>
        <w:t xml:space="preserve">Baja (10–30%)</w:t>
        <w:br w:type="textWrapping"/>
      </w:r>
    </w:p>
    <w:p w:rsidR="00000000" w:rsidDel="00000000" w:rsidP="00000000" w:rsidRDefault="00000000" w:rsidRPr="00000000" w14:paraId="00000025">
      <w:pPr>
        <w:spacing w:after="240" w:before="240" w:lineRule="auto"/>
        <w:ind w:left="432" w:firstLine="0"/>
        <w:rPr/>
      </w:pPr>
      <w:r w:rsidDel="00000000" w:rsidR="00000000" w:rsidRPr="00000000">
        <w:rPr>
          <w:rtl w:val="0"/>
        </w:rPr>
        <w:t xml:space="preserve">Media (31–60%)</w:t>
        <w:br w:type="textWrapping"/>
      </w:r>
    </w:p>
    <w:p w:rsidR="00000000" w:rsidDel="00000000" w:rsidP="00000000" w:rsidRDefault="00000000" w:rsidRPr="00000000" w14:paraId="00000026">
      <w:pPr>
        <w:spacing w:after="240" w:before="240" w:lineRule="auto"/>
        <w:ind w:left="432" w:firstLine="0"/>
        <w:rPr/>
      </w:pPr>
      <w:r w:rsidDel="00000000" w:rsidR="00000000" w:rsidRPr="00000000">
        <w:rPr>
          <w:rtl w:val="0"/>
        </w:rPr>
        <w:t xml:space="preserve">Alta (61–90%)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3"/>
        <w:numPr>
          <w:ilvl w:val="2"/>
          <w:numId w:val="1"/>
        </w:numPr>
        <w:ind w:left="720" w:hanging="720"/>
        <w:rPr/>
      </w:pPr>
      <w:bookmarkStart w:colFirst="0" w:colLast="0" w:name="_heading=h.aim09enbwquk" w:id="7"/>
      <w:bookmarkEnd w:id="7"/>
      <w:r w:rsidDel="00000000" w:rsidR="00000000" w:rsidRPr="00000000">
        <w:rPr>
          <w:rtl w:val="0"/>
        </w:rPr>
        <w:t xml:space="preserve">Impacto. 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Clasificación en función de:</w:t>
      </w:r>
    </w:p>
    <w:p w:rsidR="00000000" w:rsidDel="00000000" w:rsidP="00000000" w:rsidRDefault="00000000" w:rsidRPr="00000000" w14:paraId="0000002A">
      <w:pPr>
        <w:spacing w:after="240" w:before="240" w:lineRule="auto"/>
        <w:ind w:left="432" w:firstLine="0"/>
        <w:rPr/>
      </w:pPr>
      <w:r w:rsidDel="00000000" w:rsidR="00000000" w:rsidRPr="00000000">
        <w:rPr>
          <w:rtl w:val="0"/>
        </w:rPr>
        <w:t xml:space="preserve">Bajo: Retraso menor a 2 días o impacto económico mínimo.</w:t>
      </w:r>
    </w:p>
    <w:p w:rsidR="00000000" w:rsidDel="00000000" w:rsidP="00000000" w:rsidRDefault="00000000" w:rsidRPr="00000000" w14:paraId="0000002B">
      <w:pPr>
        <w:spacing w:after="240" w:before="240" w:lineRule="auto"/>
        <w:ind w:left="432" w:firstLine="0"/>
        <w:rPr/>
      </w:pPr>
      <w:r w:rsidDel="00000000" w:rsidR="00000000" w:rsidRPr="00000000">
        <w:rPr>
          <w:rtl w:val="0"/>
        </w:rPr>
        <w:t xml:space="preserve">Medio: Retraso de 3 a 5 días o costo moderado.</w:t>
      </w:r>
    </w:p>
    <w:p w:rsidR="00000000" w:rsidDel="00000000" w:rsidP="00000000" w:rsidRDefault="00000000" w:rsidRPr="00000000" w14:paraId="0000002C">
      <w:pPr>
        <w:spacing w:after="240" w:before="240" w:lineRule="auto"/>
        <w:ind w:left="432" w:firstLine="0"/>
        <w:rPr/>
      </w:pPr>
      <w:r w:rsidDel="00000000" w:rsidR="00000000" w:rsidRPr="00000000">
        <w:rPr>
          <w:rtl w:val="0"/>
        </w:rPr>
        <w:t xml:space="preserve">Alto: Retraso mayor a 5 días o impacto crítico en presupuesto y calidad.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3"/>
        <w:numPr>
          <w:ilvl w:val="2"/>
          <w:numId w:val="1"/>
        </w:numPr>
        <w:ind w:left="720" w:hanging="720"/>
        <w:rPr/>
      </w:pPr>
      <w:bookmarkStart w:colFirst="0" w:colLast="0" w:name="_heading=h.nwy96aeaqwu7" w:id="8"/>
      <w:bookmarkEnd w:id="8"/>
      <w:r w:rsidDel="00000000" w:rsidR="00000000" w:rsidRPr="00000000">
        <w:rPr>
          <w:rtl w:val="0"/>
        </w:rPr>
        <w:t xml:space="preserve">Costo de retiro.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800.0" w:type="dxa"/>
        <w:jc w:val="left"/>
        <w:tblInd w:w="-12.999999999999998" w:type="dxa"/>
        <w:tblLayout w:type="fixed"/>
        <w:tblLook w:val="0000"/>
      </w:tblPr>
      <w:tblGrid>
        <w:gridCol w:w="1263"/>
        <w:gridCol w:w="1690"/>
        <w:gridCol w:w="1156"/>
        <w:gridCol w:w="1399"/>
        <w:gridCol w:w="1829"/>
        <w:gridCol w:w="1463"/>
        <w:tblGridChange w:id="0">
          <w:tblGrid>
            <w:gridCol w:w="1263"/>
            <w:gridCol w:w="1690"/>
            <w:gridCol w:w="1156"/>
            <w:gridCol w:w="1399"/>
            <w:gridCol w:w="1829"/>
            <w:gridCol w:w="1463"/>
          </w:tblGrid>
        </w:tblGridChange>
      </w:tblGrid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0" w:val="nil"/>
              <w:right w:color="000000" w:space="0" w:sz="0" w:val="nil"/>
            </w:tcBorders>
            <w:shd w:fill="c0c0c0" w:val="clear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c0c0c0" w:val="clear"/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PROBABILIDAD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c0c0c0" w:val="clear"/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IMPACTO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c0c0c0" w:val="clear"/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COSTO RETIRO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c0c0c0" w:val="clear"/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DETERMINACIÓN DE LA PRIORIDAD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EVALUACIÓN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61-90%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&gt; 20 horas / Alto costo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Crítico - Requiere acción inmediata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 aceptable: mitigar/retirar antes de continuar; revisión diaria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5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31-60%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5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Medio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5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10-20 h / costo medio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5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Importante - acción planificada en la iteración actual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Aceptable con mitigación y seguimiento semanal</w:t>
            </w:r>
          </w:p>
        </w:tc>
      </w:tr>
      <w:tr>
        <w:trPr>
          <w:cantSplit w:val="0"/>
          <w:trHeight w:val="3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5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Baja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5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10-30%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5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Bajo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5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&lt; 10 h / bajo costo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5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Controlable - acciones preventivas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Aceptable; monitoreo quincenal</w:t>
            </w:r>
          </w:p>
        </w:tc>
      </w:tr>
    </w:tbl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80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90"/>
        <w:gridCol w:w="1515"/>
        <w:gridCol w:w="3765"/>
        <w:gridCol w:w="420"/>
        <w:gridCol w:w="420"/>
        <w:gridCol w:w="420"/>
        <w:gridCol w:w="420"/>
        <w:gridCol w:w="855"/>
        <w:tblGridChange w:id="0">
          <w:tblGrid>
            <w:gridCol w:w="990"/>
            <w:gridCol w:w="1515"/>
            <w:gridCol w:w="3765"/>
            <w:gridCol w:w="420"/>
            <w:gridCol w:w="420"/>
            <w:gridCol w:w="420"/>
            <w:gridCol w:w="420"/>
            <w:gridCol w:w="855"/>
          </w:tblGrid>
        </w:tblGridChange>
      </w:tblGrid>
      <w:tr>
        <w:trPr>
          <w:cantSplit w:val="0"/>
          <w:tblHeader w:val="0"/>
        </w:trPr>
        <w:tc>
          <w:tcPr>
            <w:shd w:fill="b3b3b3" w:val="clear"/>
          </w:tcPr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ID</w:t>
            </w:r>
          </w:p>
        </w:tc>
        <w:tc>
          <w:tcPr>
            <w:shd w:fill="b3b3b3" w:val="clear"/>
          </w:tcPr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Nombre</w:t>
            </w:r>
          </w:p>
        </w:tc>
        <w:tc>
          <w:tcPr>
            <w:shd w:fill="b3b3b3" w:val="clear"/>
          </w:tcPr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Descripción</w:t>
            </w:r>
          </w:p>
        </w:tc>
        <w:tc>
          <w:tcPr>
            <w:shd w:fill="b3b3b3" w:val="clear"/>
          </w:tcPr>
          <w:p w:rsidR="00000000" w:rsidDel="00000000" w:rsidP="00000000" w:rsidRDefault="00000000" w:rsidRPr="00000000" w14:paraId="00000061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Pb</w:t>
            </w:r>
          </w:p>
        </w:tc>
        <w:tc>
          <w:tcPr>
            <w:shd w:fill="b3b3b3" w:val="clear"/>
          </w:tcPr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Im</w:t>
            </w:r>
          </w:p>
        </w:tc>
        <w:tc>
          <w:tcPr>
            <w:shd w:fill="b3b3b3" w:val="clear"/>
          </w:tcPr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Cr</w:t>
            </w:r>
          </w:p>
        </w:tc>
        <w:tc>
          <w:tcPr>
            <w:shd w:fill="b3b3b3" w:val="clear"/>
          </w:tcPr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Ps</w:t>
            </w:r>
          </w:p>
        </w:tc>
        <w:tc>
          <w:tcPr>
            <w:shd w:fill="b3b3b3" w:val="clear"/>
          </w:tcPr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6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RG-001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Cambios en el Alcance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Inclusión de nuevos requerimientos que alteran cronograma y costo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9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70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A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B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25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C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95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D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E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RG-002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Fallo en API de Mapas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Error en integración de API de geolocalización para seguimiento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1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50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2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3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15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4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65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5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Media</w:t>
            </w:r>
          </w:p>
        </w:tc>
      </w:tr>
      <w:tr>
        <w:trPr>
          <w:cantSplit w:val="0"/>
          <w:trHeight w:val="267.978515625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76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RG-003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 xml:space="preserve">Baja Disponibilidad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  <w:t xml:space="preserve">Ausencia de personal clave afecta desarrollo y pruebas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9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40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A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B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12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C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56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D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Media</w:t>
            </w:r>
          </w:p>
        </w:tc>
      </w:tr>
    </w:tbl>
    <w:p w:rsidR="00000000" w:rsidDel="00000000" w:rsidP="00000000" w:rsidRDefault="00000000" w:rsidRPr="00000000" w14:paraId="0000007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Probabilidad (Pb), Impacto (Im), Costo retiro (Cr), Peso (Ps), Prioridad (Pr).</w:t>
      </w:r>
    </w:p>
    <w:p w:rsidR="00000000" w:rsidDel="00000000" w:rsidP="00000000" w:rsidRDefault="00000000" w:rsidRPr="00000000" w14:paraId="00000080">
      <w:pPr>
        <w:pStyle w:val="Heading2"/>
        <w:numPr>
          <w:ilvl w:val="1"/>
          <w:numId w:val="1"/>
        </w:numPr>
        <w:ind w:left="576" w:hanging="576"/>
        <w:rPr/>
      </w:pPr>
      <w:bookmarkStart w:colFirst="0" w:colLast="0" w:name="_heading=h.yofpyf1ktywm" w:id="9"/>
      <w:bookmarkEnd w:id="9"/>
      <w:r w:rsidDel="00000000" w:rsidR="00000000" w:rsidRPr="00000000">
        <w:rPr>
          <w:rtl w:val="0"/>
        </w:rPr>
        <w:t xml:space="preserve">Definición y valoración de riesgos</w:t>
      </w:r>
    </w:p>
    <w:p w:rsidR="00000000" w:rsidDel="00000000" w:rsidP="00000000" w:rsidRDefault="00000000" w:rsidRPr="00000000" w14:paraId="00000081">
      <w:pPr>
        <w:pStyle w:val="Heading3"/>
        <w:numPr>
          <w:ilvl w:val="2"/>
          <w:numId w:val="1"/>
        </w:numPr>
        <w:ind w:left="720" w:hanging="720"/>
        <w:rPr/>
      </w:pPr>
      <w:bookmarkStart w:colFirst="0" w:colLast="0" w:name="_heading=h.bxctyeiq6f73" w:id="10"/>
      <w:bookmarkEnd w:id="10"/>
      <w:r w:rsidDel="00000000" w:rsidR="00000000" w:rsidRPr="00000000">
        <w:rPr>
          <w:rtl w:val="0"/>
        </w:rPr>
        <w:t xml:space="preserve">Riesgos relacionados con el proyecto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779.999999999998" w:type="dxa"/>
        <w:jc w:val="left"/>
        <w:tblInd w:w="-15.0" w:type="dxa"/>
        <w:tblLayout w:type="fixed"/>
        <w:tblLook w:val="0000"/>
      </w:tblPr>
      <w:tblGrid>
        <w:gridCol w:w="635"/>
        <w:gridCol w:w="2454"/>
        <w:gridCol w:w="2349"/>
        <w:gridCol w:w="1129"/>
        <w:gridCol w:w="790"/>
        <w:gridCol w:w="896"/>
        <w:gridCol w:w="753"/>
        <w:gridCol w:w="774"/>
        <w:tblGridChange w:id="0">
          <w:tblGrid>
            <w:gridCol w:w="635"/>
            <w:gridCol w:w="2454"/>
            <w:gridCol w:w="2349"/>
            <w:gridCol w:w="1129"/>
            <w:gridCol w:w="790"/>
            <w:gridCol w:w="896"/>
            <w:gridCol w:w="753"/>
            <w:gridCol w:w="774"/>
          </w:tblGrid>
        </w:tblGridChange>
      </w:tblGrid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08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COD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08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RIESGO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08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08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PROBABILIDAD       (1-10)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08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IMPACTO (1 a 10)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08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COSTO RETIRO (1-10)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08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PESO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08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  <w:t xml:space="preserve">RP-001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  <w:t xml:space="preserve">Cambios de Alcance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  <w:t xml:space="preserve">Nuevos requerimientos afectan cronograma y costos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E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F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0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1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98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rHeight w:val="10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tl w:val="0"/>
              </w:rPr>
              <w:t xml:space="preserve">RP-002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  <w:t xml:space="preserve">Retraso en Entregas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tl w:val="0"/>
              </w:rPr>
              <w:t xml:space="preserve">Estimaciones iniciales poco realistas generan retrasos en ciclos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6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7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8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9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65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</w:tr>
      <w:tr>
        <w:trPr>
          <w:cantSplit w:val="0"/>
          <w:trHeight w:val="10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B">
            <w:pPr>
              <w:rPr/>
            </w:pPr>
            <w:r w:rsidDel="00000000" w:rsidR="00000000" w:rsidRPr="00000000">
              <w:rPr>
                <w:rtl w:val="0"/>
              </w:rPr>
              <w:t xml:space="preserve">RP-003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C">
            <w:pPr>
              <w:rPr/>
            </w:pPr>
            <w:r w:rsidDel="00000000" w:rsidR="00000000" w:rsidRPr="00000000">
              <w:rPr>
                <w:rtl w:val="0"/>
              </w:rPr>
              <w:t xml:space="preserve">Fallo en Comunicación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D">
            <w:pPr>
              <w:rPr/>
            </w:pPr>
            <w:r w:rsidDel="00000000" w:rsidR="00000000" w:rsidRPr="00000000">
              <w:rPr>
                <w:rtl w:val="0"/>
              </w:rPr>
              <w:t xml:space="preserve">Problema en canales de información generan reprocesos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E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F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0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1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56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2">
            <w:pPr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6">
            <w:pPr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7">
            <w:pPr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8">
            <w:pPr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9">
            <w:pPr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E">
            <w:pPr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F">
            <w:pPr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0">
            <w:pPr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1">
            <w:pPr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Style w:val="Heading3"/>
        <w:numPr>
          <w:ilvl w:val="2"/>
          <w:numId w:val="1"/>
        </w:numPr>
        <w:ind w:left="720" w:hanging="720"/>
        <w:rPr/>
      </w:pPr>
      <w:bookmarkStart w:colFirst="0" w:colLast="0" w:name="_heading=h.4syxw4ne2z4i" w:id="11"/>
      <w:bookmarkEnd w:id="11"/>
      <w:r w:rsidDel="00000000" w:rsidR="00000000" w:rsidRPr="00000000">
        <w:rPr>
          <w:rtl w:val="0"/>
        </w:rPr>
        <w:t xml:space="preserve">Riesgos relacionados con el producto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53.0" w:type="dxa"/>
        <w:jc w:val="left"/>
        <w:tblInd w:w="-15.0" w:type="dxa"/>
        <w:tblLayout w:type="fixed"/>
        <w:tblLook w:val="0000"/>
      </w:tblPr>
      <w:tblGrid>
        <w:gridCol w:w="660"/>
        <w:gridCol w:w="1907"/>
        <w:gridCol w:w="2126"/>
        <w:gridCol w:w="1129"/>
        <w:gridCol w:w="856"/>
        <w:gridCol w:w="900"/>
        <w:gridCol w:w="701"/>
        <w:gridCol w:w="774"/>
        <w:tblGridChange w:id="0">
          <w:tblGrid>
            <w:gridCol w:w="660"/>
            <w:gridCol w:w="1907"/>
            <w:gridCol w:w="2126"/>
            <w:gridCol w:w="1129"/>
            <w:gridCol w:w="856"/>
            <w:gridCol w:w="900"/>
            <w:gridCol w:w="701"/>
            <w:gridCol w:w="774"/>
          </w:tblGrid>
        </w:tblGridChange>
      </w:tblGrid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0C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COD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0C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RIESGO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0C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DESCRIPCION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0C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PROBABI-LIDAD       (1-10)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0C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IMP-ACTO (1 a 10)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0C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COSTO RETIRO (1-10)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0C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PESO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0C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PRIO-RIDAD</w:t>
            </w:r>
          </w:p>
        </w:tc>
      </w:tr>
      <w:tr>
        <w:trPr>
          <w:cantSplit w:val="0"/>
          <w:trHeight w:val="102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C">
            <w:pPr>
              <w:rPr/>
            </w:pPr>
            <w:r w:rsidDel="00000000" w:rsidR="00000000" w:rsidRPr="00000000">
              <w:rPr>
                <w:rtl w:val="0"/>
              </w:rPr>
              <w:t xml:space="preserve">RPr-001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D">
            <w:pPr>
              <w:rPr/>
            </w:pPr>
            <w:r w:rsidDel="00000000" w:rsidR="00000000" w:rsidRPr="00000000">
              <w:rPr>
                <w:rtl w:val="0"/>
              </w:rPr>
              <w:t xml:space="preserve">Fallos de Compatibilidad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E">
            <w:pPr>
              <w:rPr/>
            </w:pPr>
            <w:r w:rsidDel="00000000" w:rsidR="00000000" w:rsidRPr="00000000">
              <w:rPr>
                <w:rtl w:val="0"/>
              </w:rPr>
              <w:t xml:space="preserve">El sistema no funciona correctamente en algunos dispositivos o navegadores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F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0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1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2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78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3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rHeight w:val="102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4">
            <w:pPr>
              <w:rPr/>
            </w:pPr>
            <w:r w:rsidDel="00000000" w:rsidR="00000000" w:rsidRPr="00000000">
              <w:rPr>
                <w:rtl w:val="0"/>
              </w:rPr>
              <w:t xml:space="preserve">RPr-002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5">
            <w:pPr>
              <w:rPr/>
            </w:pPr>
            <w:r w:rsidDel="00000000" w:rsidR="00000000" w:rsidRPr="00000000">
              <w:rPr>
                <w:rtl w:val="0"/>
              </w:rPr>
              <w:t xml:space="preserve">Errores en Integración de Módulos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6">
            <w:pPr>
              <w:rPr/>
            </w:pPr>
            <w:r w:rsidDel="00000000" w:rsidR="00000000" w:rsidRPr="00000000">
              <w:rPr>
                <w:rtl w:val="0"/>
              </w:rPr>
              <w:t xml:space="preserve">Fallos en la comunicación entre componentes del sistema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7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8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9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A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65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B">
            <w:pPr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C">
            <w:pPr>
              <w:rPr/>
            </w:pPr>
            <w:r w:rsidDel="00000000" w:rsidR="00000000" w:rsidRPr="00000000">
              <w:rPr>
                <w:rtl w:val="0"/>
              </w:rPr>
              <w:t xml:space="preserve">RPr-003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D">
            <w:pPr>
              <w:rPr/>
            </w:pPr>
            <w:r w:rsidDel="00000000" w:rsidR="00000000" w:rsidRPr="00000000">
              <w:rPr>
                <w:rtl w:val="0"/>
              </w:rPr>
              <w:t xml:space="preserve">Pérdida de Datos</w:t>
            </w:r>
          </w:p>
          <w:p w:rsidR="00000000" w:rsidDel="00000000" w:rsidP="00000000" w:rsidRDefault="00000000" w:rsidRPr="00000000" w14:paraId="000000D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0">
            <w:pPr>
              <w:rPr/>
            </w:pPr>
            <w:r w:rsidDel="00000000" w:rsidR="00000000" w:rsidRPr="00000000">
              <w:rPr>
                <w:rtl w:val="0"/>
              </w:rPr>
              <w:t xml:space="preserve">Error en manejo de base de datos que genera pérdida de información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1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2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3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4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72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5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9">
            <w:pPr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A">
            <w:pPr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B">
            <w:pPr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C">
            <w:pPr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57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1">
            <w:pPr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2">
            <w:pPr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3">
            <w:pPr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4">
            <w:pPr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9">
            <w:pPr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A">
            <w:pPr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B">
            <w:pPr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C">
            <w:pPr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Style w:val="Heading3"/>
        <w:numPr>
          <w:ilvl w:val="2"/>
          <w:numId w:val="1"/>
        </w:numPr>
        <w:ind w:left="720" w:hanging="720"/>
        <w:rPr/>
      </w:pPr>
      <w:bookmarkStart w:colFirst="0" w:colLast="0" w:name="_heading=h.igtzqnpcv52f" w:id="12"/>
      <w:bookmarkEnd w:id="12"/>
      <w:r w:rsidDel="00000000" w:rsidR="00000000" w:rsidRPr="00000000">
        <w:rPr>
          <w:rtl w:val="0"/>
        </w:rPr>
        <w:t xml:space="preserve">Riesgos relacionados con el equipo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44.0" w:type="dxa"/>
        <w:jc w:val="left"/>
        <w:tblInd w:w="-15.0" w:type="dxa"/>
        <w:tblLayout w:type="fixed"/>
        <w:tblLook w:val="0000"/>
      </w:tblPr>
      <w:tblGrid>
        <w:gridCol w:w="641"/>
        <w:gridCol w:w="1926"/>
        <w:gridCol w:w="2126"/>
        <w:gridCol w:w="1129"/>
        <w:gridCol w:w="856"/>
        <w:gridCol w:w="896"/>
        <w:gridCol w:w="696"/>
        <w:gridCol w:w="774"/>
        <w:tblGridChange w:id="0">
          <w:tblGrid>
            <w:gridCol w:w="641"/>
            <w:gridCol w:w="1926"/>
            <w:gridCol w:w="2126"/>
            <w:gridCol w:w="1129"/>
            <w:gridCol w:w="856"/>
            <w:gridCol w:w="896"/>
            <w:gridCol w:w="696"/>
            <w:gridCol w:w="774"/>
          </w:tblGrid>
        </w:tblGridChange>
      </w:tblGrid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11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COD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11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RIESGO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11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11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PROBABILIDAD       (1-10)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11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IMPACTO (1 a 10)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11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COSTO RETIRO (1-10)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11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PESO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11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</w:t>
            </w:r>
          </w:p>
        </w:tc>
      </w:tr>
      <w:tr>
        <w:trPr>
          <w:cantSplit w:val="0"/>
          <w:trHeight w:val="551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1B">
            <w:pPr>
              <w:rPr/>
            </w:pPr>
            <w:r w:rsidDel="00000000" w:rsidR="00000000" w:rsidRPr="00000000">
              <w:rPr>
                <w:rtl w:val="0"/>
              </w:rPr>
              <w:t xml:space="preserve">REQ-001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1C">
            <w:pPr>
              <w:rPr/>
            </w:pPr>
            <w:r w:rsidDel="00000000" w:rsidR="00000000" w:rsidRPr="00000000">
              <w:rPr>
                <w:rtl w:val="0"/>
              </w:rPr>
              <w:t xml:space="preserve">falta de capacitación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1D">
            <w:pPr>
              <w:rPr/>
            </w:pPr>
            <w:r w:rsidDel="00000000" w:rsidR="00000000" w:rsidRPr="00000000">
              <w:rPr>
                <w:rtl w:val="0"/>
              </w:rPr>
              <w:t xml:space="preserve">Algunos miembros no dominan las herramientas tecnologicas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1E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1F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20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21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68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22">
            <w:pPr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23">
            <w:pPr>
              <w:rPr/>
            </w:pPr>
            <w:r w:rsidDel="00000000" w:rsidR="00000000" w:rsidRPr="00000000">
              <w:rPr>
                <w:rtl w:val="0"/>
              </w:rPr>
              <w:t xml:space="preserve">REQ-002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24">
            <w:pPr>
              <w:rPr/>
            </w:pPr>
            <w:r w:rsidDel="00000000" w:rsidR="00000000" w:rsidRPr="00000000">
              <w:rPr>
                <w:rtl w:val="0"/>
              </w:rPr>
              <w:t xml:space="preserve">Rotacion del personal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25">
            <w:pPr>
              <w:rPr/>
            </w:pPr>
            <w:r w:rsidDel="00000000" w:rsidR="00000000" w:rsidRPr="00000000">
              <w:rPr>
                <w:rtl w:val="0"/>
              </w:rPr>
              <w:t xml:space="preserve">Salida inesperada de un integrante clave afecta el ritmo del proyecto</w:t>
            </w:r>
          </w:p>
          <w:p w:rsidR="00000000" w:rsidDel="00000000" w:rsidP="00000000" w:rsidRDefault="00000000" w:rsidRPr="00000000" w14:paraId="0000012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27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28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29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2A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70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2B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2C">
            <w:pPr>
              <w:rPr/>
            </w:pPr>
            <w:r w:rsidDel="00000000" w:rsidR="00000000" w:rsidRPr="00000000">
              <w:rPr>
                <w:rtl w:val="0"/>
              </w:rPr>
              <w:t xml:space="preserve">REQ-003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2D">
            <w:pPr>
              <w:rPr/>
            </w:pPr>
            <w:r w:rsidDel="00000000" w:rsidR="00000000" w:rsidRPr="00000000">
              <w:rPr>
                <w:rtl w:val="0"/>
              </w:rPr>
              <w:t xml:space="preserve">Sobrecarga de trabajo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2E">
            <w:pPr>
              <w:rPr/>
            </w:pPr>
            <w:r w:rsidDel="00000000" w:rsidR="00000000" w:rsidRPr="00000000">
              <w:rPr>
                <w:rtl w:val="0"/>
              </w:rPr>
              <w:t xml:space="preserve">Exceso de tareas genera estres y reduce productividad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2F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30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31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32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74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33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rHeight w:val="517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3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3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3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37">
            <w:pPr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38">
            <w:pPr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39">
            <w:pPr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3A">
            <w:pPr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3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1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3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3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3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3F">
            <w:pPr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40">
            <w:pPr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41">
            <w:pPr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42">
            <w:pPr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4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9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4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4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4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47">
            <w:pPr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48">
            <w:pPr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49">
            <w:pPr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4A">
            <w:pPr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4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4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4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4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4F">
            <w:pPr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50">
            <w:pPr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51">
            <w:pPr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52">
            <w:pPr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5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5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5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5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57">
            <w:pPr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58">
            <w:pPr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59">
            <w:pPr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5A">
            <w:pPr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5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1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5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5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5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5F">
            <w:pPr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60">
            <w:pPr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61">
            <w:pPr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62">
            <w:pPr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6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pStyle w:val="Heading2"/>
        <w:numPr>
          <w:ilvl w:val="1"/>
          <w:numId w:val="1"/>
        </w:numPr>
        <w:ind w:left="576" w:hanging="576"/>
        <w:rPr/>
      </w:pPr>
      <w:bookmarkStart w:colFirst="0" w:colLast="0" w:name="_heading=h.4pjn0q7gh18j" w:id="13"/>
      <w:bookmarkEnd w:id="13"/>
      <w:r w:rsidDel="00000000" w:rsidR="00000000" w:rsidRPr="00000000">
        <w:rPr>
          <w:rtl w:val="0"/>
        </w:rPr>
        <w:t xml:space="preserve">Programa de Mitigación y Contingencia</w:t>
      </w:r>
    </w:p>
    <w:p w:rsidR="00000000" w:rsidDel="00000000" w:rsidP="00000000" w:rsidRDefault="00000000" w:rsidRPr="00000000" w14:paraId="00000166">
      <w:pPr>
        <w:jc w:val="both"/>
        <w:rPr/>
      </w:pPr>
      <w:r w:rsidDel="00000000" w:rsidR="00000000" w:rsidRPr="00000000">
        <w:rPr>
          <w:rtl w:val="0"/>
        </w:rPr>
        <w:t xml:space="preserve">Se tienen en cuenta para el plan de mitigación y contingencia aquellos cuya calificación es ALTA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836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000"/>
      </w:tblPr>
      <w:tblGrid>
        <w:gridCol w:w="2410"/>
        <w:gridCol w:w="5954"/>
        <w:tblGridChange w:id="0">
          <w:tblGrid>
            <w:gridCol w:w="2410"/>
            <w:gridCol w:w="595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3b3b3" w:val="clear"/>
            <w:vAlign w:val="bottom"/>
          </w:tcPr>
          <w:p w:rsidR="00000000" w:rsidDel="00000000" w:rsidP="00000000" w:rsidRDefault="00000000" w:rsidRPr="00000000" w14:paraId="0000016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Codigo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3b3b3" w:val="clear"/>
            <w:vAlign w:val="bottom"/>
          </w:tcPr>
          <w:p w:rsidR="00000000" w:rsidDel="00000000" w:rsidP="00000000" w:rsidRDefault="00000000" w:rsidRPr="00000000" w14:paraId="00000169">
            <w:pPr>
              <w:rPr/>
            </w:pPr>
            <w:r w:rsidDel="00000000" w:rsidR="00000000" w:rsidRPr="00000000">
              <w:rPr>
                <w:rtl w:val="0"/>
              </w:rPr>
              <w:t xml:space="preserve">RE-001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Plan de mitigación: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B">
            <w:pPr>
              <w:rPr/>
            </w:pPr>
            <w:r w:rsidDel="00000000" w:rsidR="00000000" w:rsidRPr="00000000">
              <w:rPr>
                <w:rtl w:val="0"/>
              </w:rPr>
              <w:t xml:space="preserve">Definir alcance fijo y documentar cambios vía control de versiones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Plan de contingencia: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D">
            <w:pPr>
              <w:rPr/>
            </w:pPr>
            <w:r w:rsidDel="00000000" w:rsidR="00000000" w:rsidRPr="00000000">
              <w:rPr>
                <w:rtl w:val="0"/>
              </w:rPr>
              <w:t xml:space="preserve">Ajustar cronograma y reasignar tareas críticas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Responsable de seguimiento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F">
            <w:pPr>
              <w:rPr/>
            </w:pPr>
            <w:r w:rsidDel="00000000" w:rsidR="00000000" w:rsidRPr="00000000">
              <w:rPr>
                <w:rtl w:val="0"/>
              </w:rPr>
              <w:t xml:space="preserve">Líder de Planeación</w:t>
            </w:r>
          </w:p>
        </w:tc>
      </w:tr>
    </w:tbl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836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000"/>
      </w:tblPr>
      <w:tblGrid>
        <w:gridCol w:w="2410"/>
        <w:gridCol w:w="5954"/>
        <w:tblGridChange w:id="0">
          <w:tblGrid>
            <w:gridCol w:w="2410"/>
            <w:gridCol w:w="595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3b3b3" w:val="clear"/>
            <w:vAlign w:val="bottom"/>
          </w:tcPr>
          <w:p w:rsidR="00000000" w:rsidDel="00000000" w:rsidP="00000000" w:rsidRDefault="00000000" w:rsidRPr="00000000" w14:paraId="00000172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3b3b3" w:val="clear"/>
            <w:vAlign w:val="bottom"/>
          </w:tcPr>
          <w:p w:rsidR="00000000" w:rsidDel="00000000" w:rsidP="00000000" w:rsidRDefault="00000000" w:rsidRPr="00000000" w14:paraId="00000173">
            <w:pPr>
              <w:rPr/>
            </w:pPr>
            <w:r w:rsidDel="00000000" w:rsidR="00000000" w:rsidRPr="00000000">
              <w:rPr>
                <w:rtl w:val="0"/>
              </w:rPr>
              <w:t xml:space="preserve">RP-002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Plan de mitigación: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5">
            <w:pPr>
              <w:rPr/>
            </w:pPr>
            <w:r w:rsidDel="00000000" w:rsidR="00000000" w:rsidRPr="00000000">
              <w:rPr>
                <w:rtl w:val="0"/>
              </w:rPr>
              <w:t xml:space="preserve">Revisar estimaciones semanalmente y validar con el equipo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Plan de contingencia: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7">
            <w:pPr>
              <w:rPr/>
            </w:pPr>
            <w:r w:rsidDel="00000000" w:rsidR="00000000" w:rsidRPr="00000000">
              <w:rPr>
                <w:rtl w:val="0"/>
              </w:rPr>
              <w:t xml:space="preserve">Activar horas extra o redistribución de tareas en caso de retraso mayor a 2 días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Responsable de seguimiento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9">
            <w:pPr>
              <w:rPr/>
            </w:pPr>
            <w:r w:rsidDel="00000000" w:rsidR="00000000" w:rsidRPr="00000000">
              <w:rPr>
                <w:rtl w:val="0"/>
              </w:rPr>
              <w:t xml:space="preserve">Líder de Equipo</w:t>
            </w:r>
          </w:p>
        </w:tc>
      </w:tr>
    </w:tbl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836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000"/>
      </w:tblPr>
      <w:tblGrid>
        <w:gridCol w:w="2410"/>
        <w:gridCol w:w="5954"/>
        <w:tblGridChange w:id="0">
          <w:tblGrid>
            <w:gridCol w:w="2410"/>
            <w:gridCol w:w="595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3b3b3" w:val="clear"/>
            <w:vAlign w:val="bottom"/>
          </w:tcPr>
          <w:p w:rsidR="00000000" w:rsidDel="00000000" w:rsidP="00000000" w:rsidRDefault="00000000" w:rsidRPr="00000000" w14:paraId="0000017B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3b3b3" w:val="clear"/>
            <w:vAlign w:val="bottom"/>
          </w:tcPr>
          <w:p w:rsidR="00000000" w:rsidDel="00000000" w:rsidP="00000000" w:rsidRDefault="00000000" w:rsidRPr="00000000" w14:paraId="0000017C">
            <w:pPr>
              <w:rPr/>
            </w:pPr>
            <w:r w:rsidDel="00000000" w:rsidR="00000000" w:rsidRPr="00000000">
              <w:rPr>
                <w:rtl w:val="0"/>
              </w:rPr>
              <w:t xml:space="preserve">RP-003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Plan de mitigación: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E">
            <w:pPr>
              <w:rPr/>
            </w:pPr>
            <w:r w:rsidDel="00000000" w:rsidR="00000000" w:rsidRPr="00000000">
              <w:rPr>
                <w:rtl w:val="0"/>
              </w:rPr>
              <w:t xml:space="preserve">Establecer canales oficiales de comunicación y registro de acuerdos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Plan de contingencia: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0">
            <w:pPr>
              <w:rPr/>
            </w:pPr>
            <w:r w:rsidDel="00000000" w:rsidR="00000000" w:rsidRPr="00000000">
              <w:rPr>
                <w:rtl w:val="0"/>
              </w:rPr>
              <w:t xml:space="preserve">Implementar reuniones rápidas diarias(15 min) para alinear actividades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Responsable de seguimiento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2">
            <w:pPr>
              <w:rPr/>
            </w:pPr>
            <w:r w:rsidDel="00000000" w:rsidR="00000000" w:rsidRPr="00000000">
              <w:rPr>
                <w:rtl w:val="0"/>
              </w:rPr>
              <w:t xml:space="preserve">Líder de Procesos/Calidad</w:t>
            </w:r>
          </w:p>
        </w:tc>
      </w:tr>
    </w:tbl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836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000"/>
      </w:tblPr>
      <w:tblGrid>
        <w:gridCol w:w="2410"/>
        <w:gridCol w:w="5954"/>
        <w:tblGridChange w:id="0">
          <w:tblGrid>
            <w:gridCol w:w="2410"/>
            <w:gridCol w:w="595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3b3b3" w:val="clear"/>
            <w:vAlign w:val="bottom"/>
          </w:tcPr>
          <w:p w:rsidR="00000000" w:rsidDel="00000000" w:rsidP="00000000" w:rsidRDefault="00000000" w:rsidRPr="00000000" w14:paraId="00000184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3b3b3" w:val="clear"/>
            <w:vAlign w:val="bottom"/>
          </w:tcPr>
          <w:p w:rsidR="00000000" w:rsidDel="00000000" w:rsidP="00000000" w:rsidRDefault="00000000" w:rsidRPr="00000000" w14:paraId="0000018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Plan de mitigación: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Plan de contingencia: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Responsable de seguimiento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836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000"/>
      </w:tblPr>
      <w:tblGrid>
        <w:gridCol w:w="2410"/>
        <w:gridCol w:w="5954"/>
        <w:tblGridChange w:id="0">
          <w:tblGrid>
            <w:gridCol w:w="2410"/>
            <w:gridCol w:w="595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3b3b3" w:val="clear"/>
            <w:vAlign w:val="bottom"/>
          </w:tcPr>
          <w:p w:rsidR="00000000" w:rsidDel="00000000" w:rsidP="00000000" w:rsidRDefault="00000000" w:rsidRPr="00000000" w14:paraId="0000018D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3b3b3" w:val="clear"/>
            <w:vAlign w:val="bottom"/>
          </w:tcPr>
          <w:p w:rsidR="00000000" w:rsidDel="00000000" w:rsidP="00000000" w:rsidRDefault="00000000" w:rsidRPr="00000000" w14:paraId="0000018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Plan de mitigación: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Plan de contingencia: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Responsable de seguimiento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836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000"/>
      </w:tblPr>
      <w:tblGrid>
        <w:gridCol w:w="2410"/>
        <w:gridCol w:w="5954"/>
        <w:tblGridChange w:id="0">
          <w:tblGrid>
            <w:gridCol w:w="2410"/>
            <w:gridCol w:w="595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3b3b3" w:val="clear"/>
            <w:vAlign w:val="bottom"/>
          </w:tcPr>
          <w:p w:rsidR="00000000" w:rsidDel="00000000" w:rsidP="00000000" w:rsidRDefault="00000000" w:rsidRPr="00000000" w14:paraId="00000196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3b3b3" w:val="clear"/>
            <w:vAlign w:val="bottom"/>
          </w:tcPr>
          <w:p w:rsidR="00000000" w:rsidDel="00000000" w:rsidP="00000000" w:rsidRDefault="00000000" w:rsidRPr="00000000" w14:paraId="0000019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Plan de mitigación: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Plan de contingencia: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Responsable de seguimiento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836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000"/>
      </w:tblPr>
      <w:tblGrid>
        <w:gridCol w:w="2410"/>
        <w:gridCol w:w="5954"/>
        <w:tblGridChange w:id="0">
          <w:tblGrid>
            <w:gridCol w:w="2410"/>
            <w:gridCol w:w="595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3b3b3" w:val="clear"/>
            <w:vAlign w:val="bottom"/>
          </w:tcPr>
          <w:p w:rsidR="00000000" w:rsidDel="00000000" w:rsidP="00000000" w:rsidRDefault="00000000" w:rsidRPr="00000000" w14:paraId="0000019F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3b3b3" w:val="clear"/>
            <w:vAlign w:val="bottom"/>
          </w:tcPr>
          <w:p w:rsidR="00000000" w:rsidDel="00000000" w:rsidP="00000000" w:rsidRDefault="00000000" w:rsidRPr="00000000" w14:paraId="000001A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A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Plan de mitigación: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A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A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Plan de contingencia: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A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A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Responsable de seguimiento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A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7">
      <w:pPr>
        <w:pStyle w:val="Heading2"/>
        <w:numPr>
          <w:ilvl w:val="1"/>
          <w:numId w:val="1"/>
        </w:numPr>
        <w:ind w:left="576" w:hanging="576"/>
        <w:rPr/>
      </w:pPr>
      <w:bookmarkStart w:colFirst="0" w:colLast="0" w:name="_heading=h.vcish2d4r9w1" w:id="14"/>
      <w:bookmarkEnd w:id="14"/>
      <w:r w:rsidDel="00000000" w:rsidR="00000000" w:rsidRPr="00000000">
        <w:rPr>
          <w:rtl w:val="0"/>
        </w:rPr>
        <w:t xml:space="preserve">Actividades de  seguimiento a los riesgos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Actualización del registro de riesgos en cada iteración del proyecto.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Verificación del cumplimiento de los planes de mitigación y contingencia.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Elaboración de un informe mensual de riesgos con acciones tomadas y resultados.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Revisión de indicadores de desempeño (retrasos, calidad, incidencias) para identificar nuevos riesgos emergentes.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Comunicación continua entre líderes de proceso, desarrollo y gestión para ajustar estrategias preventivas.</w:t>
      </w:r>
    </w:p>
    <w:p w:rsidR="00000000" w:rsidDel="00000000" w:rsidP="00000000" w:rsidRDefault="00000000" w:rsidRPr="00000000" w14:paraId="000001B1">
      <w:pPr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8472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472"/>
        <w:tblGridChange w:id="0">
          <w:tblGrid>
            <w:gridCol w:w="8472"/>
          </w:tblGrid>
        </w:tblGridChange>
      </w:tblGrid>
      <w:tr>
        <w:trPr>
          <w:cantSplit w:val="0"/>
          <w:tblHeader w:val="0"/>
        </w:trPr>
        <w:tc>
          <w:tcPr>
            <w:shd w:fill="b3b3b3" w:val="clear"/>
          </w:tcPr>
          <w:p w:rsidR="00000000" w:rsidDel="00000000" w:rsidP="00000000" w:rsidRDefault="00000000" w:rsidRPr="00000000" w14:paraId="000001B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CONTROL DE CAMBIOS</w:t>
            </w:r>
          </w:p>
        </w:tc>
      </w:tr>
    </w:tbl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8472.0" w:type="dxa"/>
        <w:jc w:val="left"/>
        <w:tblInd w:w="-115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526"/>
        <w:gridCol w:w="5245"/>
        <w:gridCol w:w="1701"/>
        <w:tblGridChange w:id="0">
          <w:tblGrid>
            <w:gridCol w:w="1526"/>
            <w:gridCol w:w="5245"/>
            <w:gridCol w:w="1701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6" w:val="single"/>
            </w:tcBorders>
            <w:shd w:fill="e6e6e6" w:val="clear"/>
          </w:tcPr>
          <w:p w:rsidR="00000000" w:rsidDel="00000000" w:rsidP="00000000" w:rsidRDefault="00000000" w:rsidRPr="00000000" w14:paraId="000001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shd w:fill="e6e6e6" w:val="clear"/>
          </w:tcPr>
          <w:p w:rsidR="00000000" w:rsidDel="00000000" w:rsidP="00000000" w:rsidRDefault="00000000" w:rsidRPr="00000000" w14:paraId="000001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shd w:fill="e6e6e6" w:val="clear"/>
          </w:tcPr>
          <w:p w:rsidR="00000000" w:rsidDel="00000000" w:rsidP="00000000" w:rsidRDefault="00000000" w:rsidRPr="00000000" w14:paraId="000001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Autor(es)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7/10/2025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Correcion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2" w:w="12122" w:orient="portrait"/>
      <w:pgMar w:bottom="1701" w:top="1701" w:left="2268" w:right="170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Arial Black">
    <w:embedRegular w:fontKey="{00000000-0000-0000-0000-000000000000}" r:id="rId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CE">
    <w:pPr>
      <w:keepNext w:val="0"/>
      <w:keepLines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Versión 1.0 </w:t>
      <w:tab/>
      <w:tab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/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C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15"/>
      <w:tblW w:w="8472.0" w:type="dxa"/>
      <w:jc w:val="left"/>
      <w:tblInd w:w="-115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1586"/>
      <w:gridCol w:w="5185"/>
      <w:gridCol w:w="1083"/>
      <w:gridCol w:w="618"/>
      <w:tblGridChange w:id="0">
        <w:tblGrid>
          <w:gridCol w:w="1586"/>
          <w:gridCol w:w="5185"/>
          <w:gridCol w:w="1083"/>
          <w:gridCol w:w="618"/>
        </w:tblGrid>
      </w:tblGridChange>
    </w:tblGrid>
    <w:tr>
      <w:trPr>
        <w:cantSplit w:val="0"/>
        <w:trHeight w:val="1135" w:hRule="atLeast"/>
        <w:tblHeader w:val="0"/>
      </w:trPr>
      <w:tc>
        <w:tcPr/>
        <w:p w:rsidR="00000000" w:rsidDel="00000000" w:rsidP="00000000" w:rsidRDefault="00000000" w:rsidRPr="00000000" w14:paraId="000001C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1C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PLAN DE MANEJO DE RIESGOS</w:t>
          </w:r>
        </w:p>
      </w:tc>
      <w:tc>
        <w:tcPr>
          <w:gridSpan w:val="2"/>
        </w:tcPr>
        <w:p w:rsidR="00000000" w:rsidDel="00000000" w:rsidP="00000000" w:rsidRDefault="00000000" w:rsidRPr="00000000" w14:paraId="000001C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cantSplit w:val="1"/>
        <w:trHeight w:val="248" w:hRule="atLeast"/>
        <w:tblHeader w:val="0"/>
      </w:trPr>
      <w:tc>
        <w:tcPr>
          <w:vMerge w:val="restart"/>
          <w:vAlign w:val="center"/>
        </w:tcPr>
        <w:p w:rsidR="00000000" w:rsidDel="00000000" w:rsidP="00000000" w:rsidRDefault="00000000" w:rsidRPr="00000000" w14:paraId="000001C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restart"/>
          <w:vAlign w:val="center"/>
        </w:tcPr>
        <w:p w:rsidR="00000000" w:rsidDel="00000000" w:rsidP="00000000" w:rsidRDefault="00000000" w:rsidRPr="00000000" w14:paraId="000001C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PROYECTO:  </w:t>
          </w:r>
        </w:p>
      </w:tc>
      <w:tc>
        <w:tcPr>
          <w:gridSpan w:val="2"/>
          <w:vAlign w:val="center"/>
        </w:tcPr>
        <w:p w:rsidR="00000000" w:rsidDel="00000000" w:rsidP="00000000" w:rsidRDefault="00000000" w:rsidRPr="00000000" w14:paraId="000001C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Grupo: 5</w:t>
          </w:r>
        </w:p>
      </w:tc>
    </w:tr>
    <w:tr>
      <w:trPr>
        <w:cantSplit w:val="1"/>
        <w:trHeight w:val="247" w:hRule="atLeast"/>
        <w:tblHeader w:val="0"/>
      </w:trPr>
      <w:tc>
        <w:tcPr>
          <w:vMerge w:val="continue"/>
          <w:vAlign w:val="center"/>
        </w:tcPr>
        <w:p w:rsidR="00000000" w:rsidDel="00000000" w:rsidP="00000000" w:rsidRDefault="00000000" w:rsidRPr="00000000" w14:paraId="000001C9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vAlign w:val="center"/>
        </w:tcPr>
        <w:p w:rsidR="00000000" w:rsidDel="00000000" w:rsidP="00000000" w:rsidRDefault="00000000" w:rsidRPr="00000000" w14:paraId="000001CA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1C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Ciclo:</w:t>
          </w:r>
        </w:p>
      </w:tc>
      <w:tc>
        <w:tcPr>
          <w:vAlign w:val="center"/>
        </w:tcPr>
        <w:p w:rsidR="00000000" w:rsidDel="00000000" w:rsidP="00000000" w:rsidRDefault="00000000" w:rsidRPr="00000000" w14:paraId="000001C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C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"/>
      <w:lvlJc w:val="left"/>
      <w:pPr>
        <w:ind w:left="432" w:hanging="432"/>
      </w:pPr>
      <w:rPr/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lang w:val="es-CO"/>
      </w:rPr>
    </w:rPrDefault>
    <w:pPrDefault>
      <w:pPr/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spacing w:after="60" w:before="240" w:lineRule="auto"/>
      <w:ind w:left="432" w:hanging="432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  <w:ind w:left="576" w:hanging="576"/>
    </w:pPr>
    <w:rPr>
      <w:b w:val="1"/>
      <w:i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sz w:val="24"/>
      <w:szCs w:val="24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>
        <w:top w:color="000000" w:space="16" w:sz="18" w:val="single"/>
      </w:pBdr>
      <w:spacing w:after="60" w:before="220" w:lineRule="auto"/>
    </w:pPr>
    <w:rPr>
      <w:rFonts w:ascii="Arial Black" w:cs="Arial Black" w:eastAsia="Arial Black" w:hAnsi="Arial Black"/>
      <w:sz w:val="32"/>
      <w:szCs w:val="32"/>
    </w:rPr>
  </w:style>
  <w:style w:type="paragraph" w:styleId="Normal" w:default="1">
    <w:name w:val="normal"/>
  </w:style>
  <w:style w:type="table" w:styleId="TableNormal" w:default="1">
    <w:name w:val="TableNormal"/>
  </w:style>
  <w:style w:type="paragraph" w:styleId="Normal" w:default="1">
    <w:name w:val="normal"/>
  </w:style>
  <w:style w:type="table" w:styleId="TableNormal" w:default="1">
    <w:name w:val="TableNormal"/>
  </w:style>
  <w:style w:type="paragraph" w:styleId="Ttulo7">
    <w:name w:val="heading 7"/>
    <w:basedOn w:val="Normal"/>
    <w:next w:val="Normal"/>
    <w:qFormat w:val="1"/>
    <w:pPr>
      <w:numPr>
        <w:ilvl w:val="6"/>
        <w:numId w:val="1"/>
      </w:numPr>
      <w:spacing w:after="60" w:before="240"/>
      <w:outlineLvl w:val="6"/>
    </w:pPr>
  </w:style>
  <w:style w:type="paragraph" w:styleId="Ttulo8">
    <w:name w:val="heading 8"/>
    <w:basedOn w:val="Normal"/>
    <w:next w:val="Normal"/>
    <w:qFormat w:val="1"/>
    <w:pPr>
      <w:numPr>
        <w:ilvl w:val="7"/>
        <w:numId w:val="1"/>
      </w:numPr>
      <w:spacing w:after="60" w:before="240"/>
      <w:outlineLvl w:val="7"/>
    </w:pPr>
    <w:rPr>
      <w:i w:val="1"/>
    </w:rPr>
  </w:style>
  <w:style w:type="paragraph" w:styleId="Ttulo9">
    <w:name w:val="heading 9"/>
    <w:basedOn w:val="Normal"/>
    <w:next w:val="Normal"/>
    <w:qFormat w:val="1"/>
    <w:pPr>
      <w:numPr>
        <w:ilvl w:val="8"/>
        <w:numId w:val="1"/>
      </w:numPr>
      <w:spacing w:after="60" w:before="240"/>
      <w:outlineLvl w:val="8"/>
    </w:pPr>
    <w:rPr>
      <w:b w:val="1"/>
      <w:i w:val="1"/>
      <w:sz w:val="18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Textoindependiente">
    <w:name w:val="Body Text"/>
    <w:basedOn w:val="Normal"/>
    <w:rPr>
      <w:i w:val="1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Textosinformato">
    <w:name w:val="Plain Text"/>
    <w:basedOn w:val="Normal"/>
    <w:rPr>
      <w:rFonts w:ascii="Courier New" w:hAnsi="Courier New"/>
    </w:rPr>
  </w:style>
  <w:style w:type="paragraph" w:styleId="Textoindependiente2">
    <w:name w:val="Body Text 2"/>
    <w:basedOn w:val="Normal"/>
    <w:pPr>
      <w:autoSpaceDE w:val="0"/>
      <w:autoSpaceDN w:val="0"/>
      <w:adjustRightInd w:val="0"/>
      <w:jc w:val="both"/>
    </w:pPr>
    <w:rPr>
      <w:rFonts w:ascii="Courier New" w:cs="Courier New" w:hAnsi="Courier New"/>
      <w:i w:val="1"/>
      <w:iCs w:val="1"/>
      <w:color w:val="0000ff"/>
    </w:rPr>
  </w:style>
  <w:style w:type="table" w:styleId="Tablaconcuadrcula">
    <w:name w:val="Table Grid"/>
    <w:basedOn w:val="Tablanormal"/>
    <w:rsid w:val="00DA269D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ableText" w:customStyle="1">
    <w:name w:val="Table Text"/>
    <w:pPr>
      <w:widowControl w:val="0"/>
      <w:spacing w:after="40" w:before="40"/>
    </w:pPr>
    <w:rPr>
      <w:lang w:eastAsia="en-US" w:val="en-US"/>
    </w:rPr>
  </w:style>
  <w:style w:type="paragraph" w:styleId="TDC1">
    <w:name w:val="toc 1"/>
    <w:basedOn w:val="Normal"/>
    <w:next w:val="Normal"/>
    <w:autoRedefine w:val="1"/>
    <w:semiHidden w:val="1"/>
    <w:rsid w:val="00C00DED"/>
    <w:pPr>
      <w:tabs>
        <w:tab w:val="left" w:pos="400"/>
        <w:tab w:val="right" w:leader="dot" w:pos="8494"/>
      </w:tabs>
    </w:pPr>
  </w:style>
  <w:style w:type="character" w:styleId="Hipervnculo">
    <w:name w:val="Hyperlink"/>
    <w:basedOn w:val="Fuentedeprrafopredeter"/>
    <w:rPr>
      <w:color w:val="0000ff"/>
      <w:u w:val="single"/>
    </w:rPr>
  </w:style>
  <w:style w:type="paragraph" w:styleId="TDC2">
    <w:name w:val="toc 2"/>
    <w:basedOn w:val="Normal"/>
    <w:next w:val="Normal"/>
    <w:autoRedefine w:val="1"/>
    <w:semiHidden w:val="1"/>
    <w:pPr>
      <w:ind w:left="200"/>
    </w:pPr>
  </w:style>
  <w:style w:type="paragraph" w:styleId="TDC3">
    <w:name w:val="toc 3"/>
    <w:basedOn w:val="Normal"/>
    <w:next w:val="Normal"/>
    <w:autoRedefine w:val="1"/>
    <w:semiHidden w:val="1"/>
    <w:pPr>
      <w:ind w:left="400"/>
    </w:pPr>
  </w:style>
  <w:style w:type="character" w:styleId="Refdecomentario">
    <w:name w:val="annotation reference"/>
    <w:basedOn w:val="Fuentedeprrafopredeter"/>
    <w:semiHidden w:val="1"/>
    <w:rsid w:val="00293694"/>
    <w:rPr>
      <w:sz w:val="16"/>
      <w:szCs w:val="16"/>
    </w:rPr>
  </w:style>
  <w:style w:type="paragraph" w:styleId="Textocomentario">
    <w:name w:val="annotation text"/>
    <w:basedOn w:val="Normal"/>
    <w:semiHidden w:val="1"/>
    <w:rsid w:val="00293694"/>
  </w:style>
  <w:style w:type="paragraph" w:styleId="Textodeglobo">
    <w:name w:val="Balloon Text"/>
    <w:basedOn w:val="Normal"/>
    <w:semiHidden w:val="1"/>
    <w:rsid w:val="00293694"/>
    <w:rPr>
      <w:rFonts w:ascii="Tahoma" w:cs="Tahoma" w:hAnsi="Tahoma"/>
      <w:sz w:val="16"/>
      <w:szCs w:val="16"/>
    </w:rPr>
  </w:style>
  <w:style w:type="paragraph" w:styleId="Asuntodelcomentario">
    <w:name w:val="annotation subject"/>
    <w:basedOn w:val="Textocomentario"/>
    <w:next w:val="Textocomentario"/>
    <w:semiHidden w:val="1"/>
    <w:rsid w:val="00293694"/>
    <w:rPr>
      <w:b w:val="1"/>
      <w:bCs w:val="1"/>
    </w:rPr>
  </w:style>
  <w:style w:type="paragraph" w:styleId="Textonotapie">
    <w:name w:val="footnote text"/>
    <w:basedOn w:val="Normal"/>
    <w:semiHidden w:val="1"/>
    <w:rsid w:val="00130E57"/>
  </w:style>
  <w:style w:type="character" w:styleId="Refdenotaalpie">
    <w:name w:val="footnote reference"/>
    <w:basedOn w:val="Fuentedeprrafopredeter"/>
    <w:semiHidden w:val="1"/>
    <w:rsid w:val="00130E57"/>
    <w:rPr>
      <w:vertAlign w:val="superscript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Black-regular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6mXEyC+oBaN685VoF2V4+i7GlDw==">CgMxLjAyDmguNGFkOGt0ajN6M214Mg5oLm5rY2NlYm5oZ3I1czINaC5oZXdoenoyZzB4dTIOaC50MHRreTNjd2Jnc3AyDmguOGR0dmE3MnhtcnBuMg5oLjVhMnJoZzZuMWJwaTIOaC53NGpzbnhkZjFxdWQyDmguYWltMDllbmJ3cXVrMg5oLm53eTk2YWVhcXd1NzIOaC55b2ZweWYxa3R5d20yDmguYnhjdHllaXE2ZjczMg5oLjRzeXh3NG5lMno0aTIOaC5pZ3R6cW5wY3Y1MmYyDmguNHBqbjBxN2doMThqMg5oLnZjaXNoMmQ0cjl3MTgAciExd3dGbnpkVkdKa1lHNUtwVUxKenk4eGgzVzg0YTAzbG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2016-08-02T13:04:00Z</dcterms:created>
  <dc:creator>Gilberto Pedraza García</dc:creator>
</cp:coreProperties>
</file>