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2431"/>
        <w:gridCol w:w="1963"/>
        <w:gridCol w:w="1276"/>
        <w:gridCol w:w="1275"/>
        <w:gridCol w:w="1165"/>
        <w:tblGridChange w:id="0">
          <w:tblGrid>
            <w:gridCol w:w="534"/>
            <w:gridCol w:w="2431"/>
            <w:gridCol w:w="1963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Se realizó el plan de riesgos y las estrategias para el proyecto con el fin de </w:t>
            </w:r>
            <w:r w:rsidDel="00000000" w:rsidR="00000000" w:rsidRPr="00000000">
              <w:rPr>
                <w:b w:val="1"/>
                <w:rtl w:val="0"/>
              </w:rPr>
              <w:t xml:space="preserve">identificar, evaluar y mitigar los riesgos</w:t>
            </w:r>
            <w:r w:rsidDel="00000000" w:rsidR="00000000" w:rsidRPr="00000000">
              <w:rPr>
                <w:rtl w:val="0"/>
              </w:rPr>
              <w:t xml:space="preserve"> que puedan afectar el cumplimiento de los objetivos, asegurando la continuidad y éxito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Se dispone de información detallada sobre entregables, recursos y responsables.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Los interesados principales han sido identificados.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Existe disponibilidad de tiempo y compromiso de los integrantes del grupo.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Se contempla el riesgo de que algún integrante se retire por limitaciones de tiempo, y se deben prever estrategias de redistribución de tareas en caso de ocurrir.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Se cuenta con lineamientos metodológicos para la gestión de riesgos.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Documento de identificación de riesgos del proyecto.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Documento de estrategias para la gestión de riesgos.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5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Revisión de documentos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Analizar el documento de riesgos y el de estrategias para comprender su alcance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Todo el grupo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Documentos revisados y entendidos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Identificación de riesgos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Confirmar y validar los riesgos señalados en 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Todo el grupo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Lista de riesgos validada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Priorización de riesgos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Clasificar riesgos según impacto y probabilidad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Todo el grupo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Matriz de riesgos priorizada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10.0" w:type="dxa"/>
              <w:jc w:val="left"/>
              <w:tblLayout w:type="fixed"/>
              <w:tblLook w:val="0400"/>
            </w:tblPr>
            <w:tblGrid>
              <w:gridCol w:w="110"/>
              <w:tblGridChange w:id="0">
                <w:tblGrid>
                  <w:gridCol w:w="1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3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464.0" w:type="dxa"/>
              <w:jc w:val="left"/>
              <w:tblLayout w:type="fixed"/>
              <w:tblLook w:val="0400"/>
            </w:tblPr>
            <w:tblGrid>
              <w:gridCol w:w="95"/>
              <w:gridCol w:w="2369"/>
              <w:tblGridChange w:id="0">
                <w:tblGrid>
                  <w:gridCol w:w="95"/>
                  <w:gridCol w:w="236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vAlign w:val="center"/>
                </w:tcPr>
                <w:p w:rsidR="00000000" w:rsidDel="00000000" w:rsidP="00000000" w:rsidRDefault="00000000" w:rsidRPr="00000000" w14:paraId="00000055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7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450.0" w:type="dxa"/>
              <w:jc w:val="left"/>
              <w:tblLayout w:type="fixed"/>
              <w:tblLook w:val="0400"/>
            </w:tblPr>
            <w:tblGrid>
              <w:gridCol w:w="2450"/>
              <w:tblGridChange w:id="0">
                <w:tblGrid>
                  <w:gridCol w:w="24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Definición de respuestas</w:t>
                  </w:r>
                </w:p>
              </w:tc>
            </w:tr>
          </w:tbl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Asociar estrategias específicas a cada riesgo identificado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Todo el grupo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Plan de respuestas a riesgos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10.0" w:type="dxa"/>
              <w:jc w:val="left"/>
              <w:tblLayout w:type="fixed"/>
              <w:tblLook w:val="0400"/>
            </w:tblPr>
            <w:tblGrid>
              <w:gridCol w:w="110"/>
              <w:tblGridChange w:id="0">
                <w:tblGrid>
                  <w:gridCol w:w="1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2">
                  <w:p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2210.0" w:type="dxa"/>
              <w:jc w:val="left"/>
              <w:tblLayout w:type="fixed"/>
              <w:tblLook w:val="0400"/>
            </w:tblPr>
            <w:tblGrid>
              <w:gridCol w:w="2210"/>
              <w:tblGridChange w:id="0">
                <w:tblGrid>
                  <w:gridCol w:w="22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Socialización del plan</w:t>
                  </w:r>
                </w:p>
              </w:tc>
            </w:tr>
          </w:tbl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Presentar los riesgos y estrategias al grupo o interesados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Todo el grupo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Plan socializado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Aprobación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Obtener la validación de los integrantes del grupo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Todo el grupo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Plan de riesgos aprobado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Documento consolidado de riesgos y estrategias actualizado.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Matriz de riesgos priorizada (probabilidad vs impacto).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Plan de respuestas a riesgos (acciones de mitigación, aceptación, transferencia o evitación).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Acta o registro de aprobación del plan de riesgos.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Todos los riesgos identificados deben estar documentados y validados.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Cada riesgo debe tener asociada al menos una estrategia de gestión.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El plan de riesgos debe estar comprendido y aprobado por todos los integrantes del grupo.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Los documentos deben estar completos, claros y listos para su uso durante la ejecución del proyecto.</w:t>
            </w:r>
          </w:p>
        </w:tc>
      </w:tr>
    </w:tbl>
    <w:p w:rsidR="00000000" w:rsidDel="00000000" w:rsidP="00000000" w:rsidRDefault="00000000" w:rsidRPr="00000000" w14:paraId="000000A2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1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1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9"/>
      <w:tblW w:w="861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0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 ESTRATEGIA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AF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center" w:leader="none" w:pos="4252"/>
              <w:tab w:val="right" w:leader="none" w:pos="8504"/>
            </w:tabs>
            <w:jc w:val="center"/>
            <w:rPr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B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B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</w:t>
          </w:r>
        </w:p>
      </w:tc>
      <w:tc>
        <w:tcPr>
          <w:vAlign w:val="center"/>
        </w:tcPr>
        <w:p w:rsidR="00000000" w:rsidDel="00000000" w:rsidP="00000000" w:rsidRDefault="00000000" w:rsidRPr="00000000" w14:paraId="000000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character" w:styleId="Textoennegrita">
    <w:name w:val="Strong"/>
    <w:basedOn w:val="Fuentedeprrafopredeter"/>
    <w:uiPriority w:val="22"/>
    <w:qFormat w:val="1"/>
    <w:rsid w:val="00A90D25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6974CE"/>
    <w:pPr>
      <w:spacing w:after="100" w:afterAutospacing="1" w:before="100" w:beforeAutospacing="1"/>
    </w:pPr>
    <w:rPr>
      <w:rFonts w:ascii="Times New Roman" w:hAnsi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J7BGfBlXgpI3MMkuE95KKMCTog==">CgMxLjA4AHIhMTZwTEFsYzJYaThWV3NaQmdBaDBYZGk5X1lJRFFLRzIw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2025-08-24T15:14:00Z</dcterms:created>
  <dc:creator>JP</dc:creator>
</cp:coreProperties>
</file>