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14593479" w:displacedByCustomXml="next"/>
    <w:sdt>
      <w:sdtPr>
        <w:rPr>
          <w:color w:val="4472C4" w:themeColor="accent1"/>
        </w:rPr>
        <w:id w:val="-1143963143"/>
        <w:docPartObj>
          <w:docPartGallery w:val="Cover Pages"/>
          <w:docPartUnique/>
        </w:docPartObj>
      </w:sdtPr>
      <w:sdtEndPr>
        <w:rPr>
          <w:rFonts w:asciiTheme="majorHAnsi" w:eastAsia="Times New Roman" w:hAnsiTheme="majorHAnsi" w:cstheme="majorHAnsi"/>
          <w:b/>
          <w:color w:val="000000"/>
          <w:sz w:val="28"/>
          <w:szCs w:val="28"/>
          <w:lang w:eastAsia="es-ES"/>
        </w:rPr>
      </w:sdtEndPr>
      <w:sdtContent>
        <w:p w14:paraId="2C47572A" w14:textId="333D9E24" w:rsidR="00C53E1E" w:rsidRDefault="00C53E1E" w:rsidP="001776FD">
          <w:pPr>
            <w:pStyle w:val="Sinespaciado"/>
            <w:spacing w:before="1540" w:after="240" w:line="276" w:lineRule="auto"/>
            <w:jc w:val="center"/>
            <w:rPr>
              <w:color w:val="4472C4" w:themeColor="accent1"/>
            </w:rPr>
          </w:pPr>
          <w:r>
            <w:rPr>
              <w:noProof/>
              <w:color w:val="4472C4" w:themeColor="accent1"/>
            </w:rPr>
            <w:drawing>
              <wp:inline distT="0" distB="0" distL="0" distR="0" wp14:anchorId="2B929ABA" wp14:editId="324692D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48C9ABD2CB1749CBB2EC9CE5FF24CC6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7E7B0D0" w14:textId="1E42EDD5" w:rsidR="00C53E1E" w:rsidRDefault="005E55CE" w:rsidP="001776FD">
              <w:pPr>
                <w:pStyle w:val="Sinespaciado"/>
                <w:pBdr>
                  <w:top w:val="single" w:sz="6" w:space="6" w:color="4472C4" w:themeColor="accent1"/>
                  <w:bottom w:val="single" w:sz="6" w:space="6" w:color="4472C4" w:themeColor="accent1"/>
                </w:pBdr>
                <w:spacing w:after="240" w:line="276" w:lineRule="auto"/>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Proyecto final</w:t>
              </w:r>
            </w:p>
          </w:sdtContent>
        </w:sdt>
        <w:sdt>
          <w:sdtPr>
            <w:rPr>
              <w:color w:val="4472C4" w:themeColor="accent1"/>
              <w:sz w:val="28"/>
              <w:szCs w:val="28"/>
            </w:rPr>
            <w:alias w:val="Subtítulo"/>
            <w:tag w:val=""/>
            <w:id w:val="328029620"/>
            <w:placeholder>
              <w:docPart w:val="4AC4869FBCE9490C8D50DEE99772F5F1"/>
            </w:placeholder>
            <w:dataBinding w:prefixMappings="xmlns:ns0='http://purl.org/dc/elements/1.1/' xmlns:ns1='http://schemas.openxmlformats.org/package/2006/metadata/core-properties' " w:xpath="/ns1:coreProperties[1]/ns0:subject[1]" w:storeItemID="{6C3C8BC8-F283-45AE-878A-BAB7291924A1}"/>
            <w:text/>
          </w:sdtPr>
          <w:sdtContent>
            <w:p w14:paraId="1E76EB24" w14:textId="7BF5A2C8" w:rsidR="00C53E1E" w:rsidRDefault="005E55CE" w:rsidP="001776FD">
              <w:pPr>
                <w:pStyle w:val="Sinespaciado"/>
                <w:spacing w:line="276" w:lineRule="auto"/>
                <w:jc w:val="center"/>
                <w:rPr>
                  <w:color w:val="4472C4" w:themeColor="accent1"/>
                  <w:sz w:val="28"/>
                  <w:szCs w:val="28"/>
                </w:rPr>
              </w:pPr>
              <w:r w:rsidRPr="00B408E0">
                <w:rPr>
                  <w:color w:val="4472C4" w:themeColor="accent1"/>
                  <w:sz w:val="28"/>
                  <w:szCs w:val="28"/>
                </w:rPr>
                <w:t>Análisis Numérico de la Evolución del Precio de Bitcoin (BTC/USDT)</w:t>
              </w:r>
            </w:p>
          </w:sdtContent>
        </w:sdt>
        <w:p w14:paraId="532773CE" w14:textId="3E7C71C3" w:rsidR="00C53E1E" w:rsidRDefault="00C53E1E" w:rsidP="001776FD">
          <w:pPr>
            <w:pStyle w:val="Sinespaciado"/>
            <w:spacing w:before="480" w:line="276" w:lineRule="auto"/>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87BD73C" wp14:editId="2B988D0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33C159" w14:textId="1C782038" w:rsidR="00C53E1E" w:rsidRPr="00560316" w:rsidRDefault="00560316">
                                <w:pPr>
                                  <w:pStyle w:val="Sinespaciado"/>
                                  <w:jc w:val="center"/>
                                  <w:rPr>
                                    <w:color w:val="4472C4" w:themeColor="accent1"/>
                                    <w:lang w:val="es-EC"/>
                                  </w:rPr>
                                </w:pPr>
                                <w:r>
                                  <w:rPr>
                                    <w:caps/>
                                    <w:color w:val="4472C4" w:themeColor="accent1"/>
                                    <w:sz w:val="28"/>
                                    <w:szCs w:val="28"/>
                                    <w:lang w:val="es-EC"/>
                                  </w:rPr>
                                  <w:t>Fecha de enTrega: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87BD73C"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533C159" w14:textId="1C782038" w:rsidR="00C53E1E" w:rsidRPr="00560316" w:rsidRDefault="00560316">
                          <w:pPr>
                            <w:pStyle w:val="Sinespaciado"/>
                            <w:jc w:val="center"/>
                            <w:rPr>
                              <w:color w:val="4472C4" w:themeColor="accent1"/>
                              <w:lang w:val="es-EC"/>
                            </w:rPr>
                          </w:pPr>
                          <w:r>
                            <w:rPr>
                              <w:caps/>
                              <w:color w:val="4472C4" w:themeColor="accent1"/>
                              <w:sz w:val="28"/>
                              <w:szCs w:val="28"/>
                              <w:lang w:val="es-EC"/>
                            </w:rPr>
                            <w:t>Fecha de enTrega:</w:t>
                          </w:r>
                        </w:p>
                      </w:txbxContent>
                    </v:textbox>
                    <w10:wrap anchorx="margin" anchory="page"/>
                  </v:shape>
                </w:pict>
              </mc:Fallback>
            </mc:AlternateContent>
          </w:r>
          <w:r>
            <w:rPr>
              <w:noProof/>
              <w:color w:val="4472C4" w:themeColor="accent1"/>
            </w:rPr>
            <w:drawing>
              <wp:inline distT="0" distB="0" distL="0" distR="0" wp14:anchorId="013CDA26" wp14:editId="6341419F">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C2FE414" w14:textId="144D9595" w:rsidR="00C62506" w:rsidRDefault="00560316" w:rsidP="001776FD">
          <w:pPr>
            <w:spacing w:after="160"/>
            <w:rPr>
              <w:rFonts w:asciiTheme="majorHAnsi" w:eastAsia="Times New Roman" w:hAnsiTheme="majorHAnsi" w:cstheme="majorHAnsi"/>
              <w:b/>
              <w:color w:val="000000"/>
              <w:sz w:val="28"/>
              <w:szCs w:val="28"/>
              <w:lang w:eastAsia="es-ES"/>
            </w:rPr>
          </w:pPr>
          <w:r>
            <w:rPr>
              <w:noProof/>
              <w:color w:val="4472C4" w:themeColor="accent1"/>
            </w:rPr>
            <mc:AlternateContent>
              <mc:Choice Requires="wps">
                <w:drawing>
                  <wp:anchor distT="0" distB="0" distL="114300" distR="114300" simplePos="0" relativeHeight="251661312" behindDoc="0" locked="0" layoutInCell="1" allowOverlap="1" wp14:anchorId="7FE8E364" wp14:editId="7CFDEA8D">
                    <wp:simplePos x="0" y="0"/>
                    <wp:positionH relativeFrom="margin">
                      <wp:posOffset>0</wp:posOffset>
                    </wp:positionH>
                    <wp:positionV relativeFrom="page">
                      <wp:posOffset>5992779</wp:posOffset>
                    </wp:positionV>
                    <wp:extent cx="6553200" cy="557784"/>
                    <wp:effectExtent l="0" t="0" r="12700" b="9525"/>
                    <wp:wrapNone/>
                    <wp:docPr id="343173295"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A39D22" w14:textId="77777777" w:rsidR="005E55CE" w:rsidRPr="00E00DF9" w:rsidRDefault="005E55CE" w:rsidP="005E55CE">
                                <w:pPr>
                                  <w:pStyle w:val="Sinespaciado"/>
                                  <w:jc w:val="center"/>
                                  <w:rPr>
                                    <w:b/>
                                    <w:bCs/>
                                    <w:caps/>
                                    <w:color w:val="4472C4" w:themeColor="accent1"/>
                                    <w:sz w:val="28"/>
                                    <w:szCs w:val="28"/>
                                    <w:lang w:val="es-EC"/>
                                  </w:rPr>
                                </w:pPr>
                                <w:r w:rsidRPr="00E00DF9">
                                  <w:rPr>
                                    <w:b/>
                                    <w:bCs/>
                                    <w:caps/>
                                    <w:color w:val="4472C4" w:themeColor="accent1"/>
                                    <w:sz w:val="28"/>
                                    <w:szCs w:val="28"/>
                                    <w:lang w:val="es-EC"/>
                                  </w:rPr>
                                  <w:t>Asignatura:</w:t>
                                </w:r>
                              </w:p>
                              <w:p w14:paraId="1DCFEA1C" w14:textId="77777777" w:rsidR="005E55CE" w:rsidRDefault="005E55CE" w:rsidP="005E55CE">
                                <w:pPr>
                                  <w:pStyle w:val="Sinespaciado"/>
                                  <w:jc w:val="center"/>
                                  <w:rPr>
                                    <w:caps/>
                                    <w:color w:val="4472C4" w:themeColor="accent1"/>
                                    <w:sz w:val="28"/>
                                    <w:szCs w:val="28"/>
                                  </w:rPr>
                                </w:pPr>
                                <w:r w:rsidRPr="009B101A">
                                  <w:rPr>
                                    <w:caps/>
                                    <w:color w:val="4472C4" w:themeColor="accent1"/>
                                    <w:sz w:val="28"/>
                                    <w:szCs w:val="28"/>
                                  </w:rPr>
                                  <w:t>MÉTODOS NUMÉRICOS</w:t>
                                </w:r>
                              </w:p>
                              <w:p w14:paraId="4C54F5F5" w14:textId="77777777" w:rsidR="005E55CE" w:rsidRPr="00560316" w:rsidRDefault="005E55CE" w:rsidP="005E55CE">
                                <w:pPr>
                                  <w:pStyle w:val="Sinespaciado"/>
                                  <w:jc w:val="center"/>
                                  <w:rPr>
                                    <w:caps/>
                                    <w:color w:val="4472C4" w:themeColor="accent1"/>
                                    <w:sz w:val="28"/>
                                    <w:szCs w:val="28"/>
                                    <w:lang w:val="es-EC"/>
                                  </w:rPr>
                                </w:pPr>
                              </w:p>
                              <w:p w14:paraId="726CA446" w14:textId="77777777" w:rsidR="005E55CE" w:rsidRPr="00E00DF9" w:rsidRDefault="005E55CE" w:rsidP="005E55CE">
                                <w:pPr>
                                  <w:pStyle w:val="Sinespaciado"/>
                                  <w:jc w:val="center"/>
                                  <w:rPr>
                                    <w:b/>
                                    <w:bCs/>
                                    <w:caps/>
                                    <w:color w:val="4472C4" w:themeColor="accent1"/>
                                    <w:sz w:val="28"/>
                                    <w:szCs w:val="28"/>
                                    <w:lang w:val="es-EC"/>
                                  </w:rPr>
                                </w:pPr>
                                <w:r w:rsidRPr="00E00DF9">
                                  <w:rPr>
                                    <w:b/>
                                    <w:bCs/>
                                    <w:caps/>
                                    <w:color w:val="4472C4" w:themeColor="accent1"/>
                                    <w:sz w:val="28"/>
                                    <w:szCs w:val="28"/>
                                    <w:lang w:val="es-EC"/>
                                  </w:rPr>
                                  <w:t>Integrantes:</w:t>
                                </w:r>
                              </w:p>
                              <w:p w14:paraId="4CE6FD53" w14:textId="77777777" w:rsidR="005E55CE" w:rsidRDefault="005E55CE" w:rsidP="005E55CE">
                                <w:pPr>
                                  <w:pStyle w:val="Sinespaciado"/>
                                  <w:jc w:val="center"/>
                                  <w:rPr>
                                    <w:caps/>
                                    <w:color w:val="4472C4" w:themeColor="accent1"/>
                                    <w:sz w:val="28"/>
                                    <w:szCs w:val="28"/>
                                    <w:lang w:val="es-EC"/>
                                  </w:rPr>
                                </w:pPr>
                              </w:p>
                              <w:p w14:paraId="54914892" w14:textId="77777777" w:rsidR="005E55CE" w:rsidRDefault="005E55CE" w:rsidP="005E55CE">
                                <w:pPr>
                                  <w:pStyle w:val="Sinespaciado"/>
                                  <w:jc w:val="center"/>
                                  <w:rPr>
                                    <w:color w:val="4472C4" w:themeColor="accent1"/>
                                    <w:sz w:val="28"/>
                                    <w:szCs w:val="28"/>
                                  </w:rPr>
                                </w:pPr>
                                <w:r w:rsidRPr="00B70571">
                                  <w:rPr>
                                    <w:color w:val="4472C4" w:themeColor="accent1"/>
                                    <w:sz w:val="28"/>
                                    <w:szCs w:val="28"/>
                                  </w:rPr>
                                  <w:t>ERICK TOAPANTA</w:t>
                                </w:r>
                              </w:p>
                              <w:p w14:paraId="6499E6B3" w14:textId="77777777" w:rsidR="005E55CE" w:rsidRDefault="005E55CE" w:rsidP="005E55CE">
                                <w:pPr>
                                  <w:pStyle w:val="Sinespaciado"/>
                                  <w:jc w:val="center"/>
                                  <w:rPr>
                                    <w:color w:val="4472C4" w:themeColor="accent1"/>
                                    <w:sz w:val="28"/>
                                    <w:szCs w:val="28"/>
                                  </w:rPr>
                                </w:pPr>
                                <w:r w:rsidRPr="00B70571">
                                  <w:rPr>
                                    <w:color w:val="4472C4" w:themeColor="accent1"/>
                                    <w:sz w:val="28"/>
                                    <w:szCs w:val="28"/>
                                  </w:rPr>
                                  <w:t>HEIDY TENELEMA</w:t>
                                </w:r>
                              </w:p>
                              <w:p w14:paraId="7F343CD0" w14:textId="77777777" w:rsidR="005E55CE" w:rsidRDefault="005E55CE" w:rsidP="005E55CE">
                                <w:pPr>
                                  <w:pStyle w:val="Sinespaciado"/>
                                  <w:jc w:val="center"/>
                                  <w:rPr>
                                    <w:color w:val="4472C4" w:themeColor="accent1"/>
                                    <w:sz w:val="28"/>
                                    <w:szCs w:val="28"/>
                                  </w:rPr>
                                </w:pPr>
                                <w:r w:rsidRPr="00B70571">
                                  <w:rPr>
                                    <w:color w:val="4472C4" w:themeColor="accent1"/>
                                    <w:sz w:val="28"/>
                                    <w:szCs w:val="28"/>
                                  </w:rPr>
                                  <w:t>NICOLÁS YUGSI</w:t>
                                </w:r>
                              </w:p>
                              <w:p w14:paraId="120DE4F6" w14:textId="77777777" w:rsidR="005E55CE" w:rsidRPr="00560316" w:rsidRDefault="005E55CE" w:rsidP="005E55CE">
                                <w:pPr>
                                  <w:pStyle w:val="Sinespaciado"/>
                                  <w:jc w:val="center"/>
                                  <w:rPr>
                                    <w:color w:val="4472C4" w:themeColor="accent1"/>
                                    <w:sz w:val="28"/>
                                    <w:szCs w:val="28"/>
                                    <w:lang w:val="es-EC"/>
                                  </w:rPr>
                                </w:pPr>
                                <w:r w:rsidRPr="00B70571">
                                  <w:rPr>
                                    <w:color w:val="4472C4" w:themeColor="accent1"/>
                                    <w:sz w:val="28"/>
                                    <w:szCs w:val="28"/>
                                  </w:rPr>
                                  <w:t>SEBASTIAN BRAVO</w:t>
                                </w:r>
                              </w:p>
                              <w:p w14:paraId="0F2F2A1F" w14:textId="0B4CA6B1" w:rsidR="00560316" w:rsidRPr="00560316" w:rsidRDefault="00560316" w:rsidP="00560316">
                                <w:pPr>
                                  <w:pStyle w:val="Sinespaciado"/>
                                  <w:jc w:val="center"/>
                                  <w:rPr>
                                    <w:color w:val="4472C4" w:themeColor="accent1"/>
                                    <w:sz w:val="28"/>
                                    <w:szCs w:val="28"/>
                                    <w:lang w:val="es-EC"/>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7FE8E364" id="_x0000_s1027" type="#_x0000_t202" style="position:absolute;margin-left:0;margin-top:471.85pt;width:516pt;height:43.9pt;z-index:25166131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" filled="f" stroked="f" strokeweight=".5pt">
                    <v:textbox style="mso-fit-shape-to-text:t" inset="0,0,0,0">
                      <w:txbxContent>
                        <w:p w14:paraId="16A39D22" w14:textId="77777777" w:rsidR="005E55CE" w:rsidRPr="00E00DF9" w:rsidRDefault="005E55CE" w:rsidP="005E55CE">
                          <w:pPr>
                            <w:pStyle w:val="Sinespaciado"/>
                            <w:jc w:val="center"/>
                            <w:rPr>
                              <w:b/>
                              <w:bCs/>
                              <w:caps/>
                              <w:color w:val="4472C4" w:themeColor="accent1"/>
                              <w:sz w:val="28"/>
                              <w:szCs w:val="28"/>
                              <w:lang w:val="es-EC"/>
                            </w:rPr>
                          </w:pPr>
                          <w:r w:rsidRPr="00E00DF9">
                            <w:rPr>
                              <w:b/>
                              <w:bCs/>
                              <w:caps/>
                              <w:color w:val="4472C4" w:themeColor="accent1"/>
                              <w:sz w:val="28"/>
                              <w:szCs w:val="28"/>
                              <w:lang w:val="es-EC"/>
                            </w:rPr>
                            <w:t>Asignatura:</w:t>
                          </w:r>
                        </w:p>
                        <w:p w14:paraId="1DCFEA1C" w14:textId="77777777" w:rsidR="005E55CE" w:rsidRDefault="005E55CE" w:rsidP="005E55CE">
                          <w:pPr>
                            <w:pStyle w:val="Sinespaciado"/>
                            <w:jc w:val="center"/>
                            <w:rPr>
                              <w:caps/>
                              <w:color w:val="4472C4" w:themeColor="accent1"/>
                              <w:sz w:val="28"/>
                              <w:szCs w:val="28"/>
                            </w:rPr>
                          </w:pPr>
                          <w:r w:rsidRPr="009B101A">
                            <w:rPr>
                              <w:caps/>
                              <w:color w:val="4472C4" w:themeColor="accent1"/>
                              <w:sz w:val="28"/>
                              <w:szCs w:val="28"/>
                            </w:rPr>
                            <w:t>MÉTODOS NUMÉRICOS</w:t>
                          </w:r>
                        </w:p>
                        <w:p w14:paraId="4C54F5F5" w14:textId="77777777" w:rsidR="005E55CE" w:rsidRPr="00560316" w:rsidRDefault="005E55CE" w:rsidP="005E55CE">
                          <w:pPr>
                            <w:pStyle w:val="Sinespaciado"/>
                            <w:jc w:val="center"/>
                            <w:rPr>
                              <w:caps/>
                              <w:color w:val="4472C4" w:themeColor="accent1"/>
                              <w:sz w:val="28"/>
                              <w:szCs w:val="28"/>
                              <w:lang w:val="es-EC"/>
                            </w:rPr>
                          </w:pPr>
                        </w:p>
                        <w:p w14:paraId="726CA446" w14:textId="77777777" w:rsidR="005E55CE" w:rsidRPr="00E00DF9" w:rsidRDefault="005E55CE" w:rsidP="005E55CE">
                          <w:pPr>
                            <w:pStyle w:val="Sinespaciado"/>
                            <w:jc w:val="center"/>
                            <w:rPr>
                              <w:b/>
                              <w:bCs/>
                              <w:caps/>
                              <w:color w:val="4472C4" w:themeColor="accent1"/>
                              <w:sz w:val="28"/>
                              <w:szCs w:val="28"/>
                              <w:lang w:val="es-EC"/>
                            </w:rPr>
                          </w:pPr>
                          <w:r w:rsidRPr="00E00DF9">
                            <w:rPr>
                              <w:b/>
                              <w:bCs/>
                              <w:caps/>
                              <w:color w:val="4472C4" w:themeColor="accent1"/>
                              <w:sz w:val="28"/>
                              <w:szCs w:val="28"/>
                              <w:lang w:val="es-EC"/>
                            </w:rPr>
                            <w:t>Integrantes:</w:t>
                          </w:r>
                        </w:p>
                        <w:p w14:paraId="4CE6FD53" w14:textId="77777777" w:rsidR="005E55CE" w:rsidRDefault="005E55CE" w:rsidP="005E55CE">
                          <w:pPr>
                            <w:pStyle w:val="Sinespaciado"/>
                            <w:jc w:val="center"/>
                            <w:rPr>
                              <w:caps/>
                              <w:color w:val="4472C4" w:themeColor="accent1"/>
                              <w:sz w:val="28"/>
                              <w:szCs w:val="28"/>
                              <w:lang w:val="es-EC"/>
                            </w:rPr>
                          </w:pPr>
                        </w:p>
                        <w:p w14:paraId="54914892" w14:textId="77777777" w:rsidR="005E55CE" w:rsidRDefault="005E55CE" w:rsidP="005E55CE">
                          <w:pPr>
                            <w:pStyle w:val="Sinespaciado"/>
                            <w:jc w:val="center"/>
                            <w:rPr>
                              <w:color w:val="4472C4" w:themeColor="accent1"/>
                              <w:sz w:val="28"/>
                              <w:szCs w:val="28"/>
                            </w:rPr>
                          </w:pPr>
                          <w:r w:rsidRPr="00B70571">
                            <w:rPr>
                              <w:color w:val="4472C4" w:themeColor="accent1"/>
                              <w:sz w:val="28"/>
                              <w:szCs w:val="28"/>
                            </w:rPr>
                            <w:t>ERICK TOAPANTA</w:t>
                          </w:r>
                        </w:p>
                        <w:p w14:paraId="6499E6B3" w14:textId="77777777" w:rsidR="005E55CE" w:rsidRDefault="005E55CE" w:rsidP="005E55CE">
                          <w:pPr>
                            <w:pStyle w:val="Sinespaciado"/>
                            <w:jc w:val="center"/>
                            <w:rPr>
                              <w:color w:val="4472C4" w:themeColor="accent1"/>
                              <w:sz w:val="28"/>
                              <w:szCs w:val="28"/>
                            </w:rPr>
                          </w:pPr>
                          <w:r w:rsidRPr="00B70571">
                            <w:rPr>
                              <w:color w:val="4472C4" w:themeColor="accent1"/>
                              <w:sz w:val="28"/>
                              <w:szCs w:val="28"/>
                            </w:rPr>
                            <w:t>HEIDY TENELEMA</w:t>
                          </w:r>
                        </w:p>
                        <w:p w14:paraId="7F343CD0" w14:textId="77777777" w:rsidR="005E55CE" w:rsidRDefault="005E55CE" w:rsidP="005E55CE">
                          <w:pPr>
                            <w:pStyle w:val="Sinespaciado"/>
                            <w:jc w:val="center"/>
                            <w:rPr>
                              <w:color w:val="4472C4" w:themeColor="accent1"/>
                              <w:sz w:val="28"/>
                              <w:szCs w:val="28"/>
                            </w:rPr>
                          </w:pPr>
                          <w:r w:rsidRPr="00B70571">
                            <w:rPr>
                              <w:color w:val="4472C4" w:themeColor="accent1"/>
                              <w:sz w:val="28"/>
                              <w:szCs w:val="28"/>
                            </w:rPr>
                            <w:t>NICOLÁS YUGSI</w:t>
                          </w:r>
                        </w:p>
                        <w:p w14:paraId="120DE4F6" w14:textId="77777777" w:rsidR="005E55CE" w:rsidRPr="00560316" w:rsidRDefault="005E55CE" w:rsidP="005E55CE">
                          <w:pPr>
                            <w:pStyle w:val="Sinespaciado"/>
                            <w:jc w:val="center"/>
                            <w:rPr>
                              <w:color w:val="4472C4" w:themeColor="accent1"/>
                              <w:sz w:val="28"/>
                              <w:szCs w:val="28"/>
                              <w:lang w:val="es-EC"/>
                            </w:rPr>
                          </w:pPr>
                          <w:r w:rsidRPr="00B70571">
                            <w:rPr>
                              <w:color w:val="4472C4" w:themeColor="accent1"/>
                              <w:sz w:val="28"/>
                              <w:szCs w:val="28"/>
                            </w:rPr>
                            <w:t>SEBASTIAN BRAVO</w:t>
                          </w:r>
                        </w:p>
                        <w:p w14:paraId="0F2F2A1F" w14:textId="0B4CA6B1" w:rsidR="00560316" w:rsidRPr="00560316" w:rsidRDefault="00560316" w:rsidP="00560316">
                          <w:pPr>
                            <w:pStyle w:val="Sinespaciado"/>
                            <w:jc w:val="center"/>
                            <w:rPr>
                              <w:color w:val="4472C4" w:themeColor="accent1"/>
                              <w:sz w:val="28"/>
                              <w:szCs w:val="28"/>
                              <w:lang w:val="es-EC"/>
                            </w:rPr>
                          </w:pPr>
                        </w:p>
                      </w:txbxContent>
                    </v:textbox>
                    <w10:wrap anchorx="margin" anchory="page"/>
                  </v:shape>
                </w:pict>
              </mc:Fallback>
            </mc:AlternateContent>
          </w:r>
        </w:p>
      </w:sdtContent>
    </w:sdt>
    <w:p w14:paraId="0D8100E7" w14:textId="50955588" w:rsidR="00C62506" w:rsidRPr="00C62506" w:rsidRDefault="00C62506" w:rsidP="001776FD">
      <w:pPr>
        <w:spacing w:after="160"/>
        <w:rPr>
          <w:rFonts w:asciiTheme="majorHAnsi" w:eastAsia="Times New Roman" w:hAnsiTheme="majorHAnsi" w:cstheme="majorHAnsi"/>
          <w:b/>
          <w:color w:val="000000"/>
          <w:sz w:val="28"/>
          <w:szCs w:val="28"/>
          <w:lang w:eastAsia="es-ES"/>
        </w:rPr>
      </w:pPr>
      <w:r>
        <w:rPr>
          <w:rFonts w:asciiTheme="majorHAnsi" w:eastAsia="Times New Roman" w:hAnsiTheme="majorHAnsi" w:cstheme="majorHAnsi"/>
          <w:sz w:val="28"/>
          <w:szCs w:val="28"/>
          <w:lang w:eastAsia="es-ES"/>
        </w:rPr>
        <w:br w:type="page"/>
      </w:r>
    </w:p>
    <w:p w14:paraId="0404D3FD" w14:textId="77777777" w:rsidR="00C62506" w:rsidRDefault="00C62506" w:rsidP="001776FD">
      <w:pPr>
        <w:rPr>
          <w:rFonts w:asciiTheme="majorHAnsi" w:eastAsia="Times New Roman" w:hAnsiTheme="majorHAnsi" w:cstheme="majorHAnsi"/>
          <w:sz w:val="28"/>
          <w:szCs w:val="28"/>
          <w:lang w:eastAsia="es-ES"/>
        </w:rPr>
        <w:sectPr w:rsidR="00C62506" w:rsidSect="00C53E1E">
          <w:headerReference w:type="default" r:id="rId10"/>
          <w:pgSz w:w="11906" w:h="16838"/>
          <w:pgMar w:top="1418" w:right="1418" w:bottom="1418" w:left="1418" w:header="709" w:footer="709" w:gutter="0"/>
          <w:pgNumType w:start="0"/>
          <w:cols w:space="708"/>
          <w:titlePg/>
          <w:docGrid w:linePitch="360"/>
        </w:sectPr>
      </w:pPr>
    </w:p>
    <w:p w14:paraId="687807AB" w14:textId="77777777" w:rsidR="00C62506" w:rsidRDefault="00C62506" w:rsidP="001776FD">
      <w:pPr>
        <w:rPr>
          <w:rFonts w:asciiTheme="majorHAnsi" w:eastAsia="Times New Roman" w:hAnsiTheme="majorHAnsi" w:cstheme="majorHAnsi"/>
          <w:sz w:val="28"/>
          <w:szCs w:val="28"/>
          <w:lang w:eastAsia="es-ES"/>
        </w:rPr>
      </w:pPr>
    </w:p>
    <w:p w14:paraId="230A2AE6" w14:textId="77777777" w:rsidR="00C62506" w:rsidRDefault="00C62506" w:rsidP="001776FD">
      <w:pPr>
        <w:rPr>
          <w:rFonts w:asciiTheme="majorHAnsi" w:eastAsia="Times New Roman" w:hAnsiTheme="majorHAnsi" w:cstheme="majorHAnsi"/>
          <w:sz w:val="28"/>
          <w:szCs w:val="28"/>
          <w:lang w:eastAsia="es-ES"/>
        </w:rPr>
      </w:pPr>
    </w:p>
    <w:sdt>
      <w:sdtPr>
        <w:rPr>
          <w:rFonts w:asciiTheme="minorHAnsi" w:eastAsiaTheme="minorHAnsi" w:hAnsiTheme="minorHAnsi" w:cstheme="minorBidi"/>
          <w:color w:val="auto"/>
          <w:sz w:val="22"/>
          <w:szCs w:val="22"/>
          <w:lang w:val="es-ES"/>
        </w:rPr>
        <w:id w:val="2004468827"/>
        <w:docPartObj>
          <w:docPartGallery w:val="Table of Contents"/>
          <w:docPartUnique/>
        </w:docPartObj>
      </w:sdtPr>
      <w:sdtEndPr>
        <w:rPr>
          <w:b/>
          <w:bCs/>
        </w:rPr>
      </w:sdtEndPr>
      <w:sdtContent>
        <w:p w14:paraId="69B5B7F0" w14:textId="156AC2BA" w:rsidR="002C6A2E" w:rsidRDefault="002C6A2E" w:rsidP="001776FD">
          <w:pPr>
            <w:pStyle w:val="TtuloTDC"/>
            <w:spacing w:line="276" w:lineRule="auto"/>
          </w:pPr>
          <w:r>
            <w:rPr>
              <w:lang w:val="es-ES"/>
            </w:rPr>
            <w:t>Contenido</w:t>
          </w:r>
        </w:p>
        <w:p w14:paraId="4AA17A41" w14:textId="79A595C8" w:rsidR="002C6A2E" w:rsidRDefault="002C6A2E" w:rsidP="001776FD">
          <w:pPr>
            <w:pStyle w:val="TDC1"/>
            <w:tabs>
              <w:tab w:val="right" w:leader="dot" w:pos="9060"/>
            </w:tabs>
            <w:rPr>
              <w:noProof/>
            </w:rPr>
          </w:pPr>
          <w:r>
            <w:fldChar w:fldCharType="begin"/>
          </w:r>
          <w:r>
            <w:instrText xml:space="preserve"> TOC \o "1-3" \h \z \u </w:instrText>
          </w:r>
          <w:r>
            <w:fldChar w:fldCharType="separate"/>
          </w:r>
          <w:hyperlink w:anchor="_Toc196738866" w:history="1">
            <w:r w:rsidRPr="00A83A7E">
              <w:rPr>
                <w:rStyle w:val="Hipervnculo"/>
                <w:rFonts w:cstheme="minorHAnsi"/>
                <w:b/>
                <w:noProof/>
              </w:rPr>
              <w:t>OBJETIVOS</w:t>
            </w:r>
            <w:r>
              <w:rPr>
                <w:noProof/>
                <w:webHidden/>
              </w:rPr>
              <w:tab/>
            </w:r>
            <w:r>
              <w:rPr>
                <w:noProof/>
                <w:webHidden/>
              </w:rPr>
              <w:fldChar w:fldCharType="begin"/>
            </w:r>
            <w:r>
              <w:rPr>
                <w:noProof/>
                <w:webHidden/>
              </w:rPr>
              <w:instrText xml:space="preserve"> PAGEREF _Toc196738866 \h </w:instrText>
            </w:r>
            <w:r>
              <w:rPr>
                <w:noProof/>
                <w:webHidden/>
              </w:rPr>
            </w:r>
            <w:r>
              <w:rPr>
                <w:noProof/>
                <w:webHidden/>
              </w:rPr>
              <w:fldChar w:fldCharType="separate"/>
            </w:r>
            <w:r>
              <w:rPr>
                <w:noProof/>
                <w:webHidden/>
              </w:rPr>
              <w:t>1</w:t>
            </w:r>
            <w:r>
              <w:rPr>
                <w:noProof/>
                <w:webHidden/>
              </w:rPr>
              <w:fldChar w:fldCharType="end"/>
            </w:r>
          </w:hyperlink>
        </w:p>
        <w:p w14:paraId="2FDBE1BC" w14:textId="6A7A7EF8" w:rsidR="002C6A2E" w:rsidRDefault="002C6A2E" w:rsidP="001776FD">
          <w:pPr>
            <w:pStyle w:val="TDC1"/>
            <w:tabs>
              <w:tab w:val="right" w:leader="dot" w:pos="9060"/>
            </w:tabs>
            <w:rPr>
              <w:noProof/>
            </w:rPr>
          </w:pPr>
          <w:hyperlink w:anchor="_Toc196738867" w:history="1">
            <w:r w:rsidRPr="00A83A7E">
              <w:rPr>
                <w:rStyle w:val="Hipervnculo"/>
                <w:rFonts w:cstheme="minorHAnsi"/>
                <w:b/>
                <w:noProof/>
              </w:rPr>
              <w:t>MARCO TEÓRICO</w:t>
            </w:r>
            <w:r>
              <w:rPr>
                <w:noProof/>
                <w:webHidden/>
              </w:rPr>
              <w:tab/>
            </w:r>
            <w:r>
              <w:rPr>
                <w:noProof/>
                <w:webHidden/>
              </w:rPr>
              <w:fldChar w:fldCharType="begin"/>
            </w:r>
            <w:r>
              <w:rPr>
                <w:noProof/>
                <w:webHidden/>
              </w:rPr>
              <w:instrText xml:space="preserve"> PAGEREF _Toc196738867 \h </w:instrText>
            </w:r>
            <w:r>
              <w:rPr>
                <w:noProof/>
                <w:webHidden/>
              </w:rPr>
            </w:r>
            <w:r>
              <w:rPr>
                <w:noProof/>
                <w:webHidden/>
              </w:rPr>
              <w:fldChar w:fldCharType="separate"/>
            </w:r>
            <w:r>
              <w:rPr>
                <w:noProof/>
                <w:webHidden/>
              </w:rPr>
              <w:t>1</w:t>
            </w:r>
            <w:r>
              <w:rPr>
                <w:noProof/>
                <w:webHidden/>
              </w:rPr>
              <w:fldChar w:fldCharType="end"/>
            </w:r>
          </w:hyperlink>
        </w:p>
        <w:p w14:paraId="216FC623" w14:textId="14CFC201" w:rsidR="002C6A2E" w:rsidRDefault="002C6A2E" w:rsidP="001776FD">
          <w:pPr>
            <w:pStyle w:val="TDC1"/>
            <w:tabs>
              <w:tab w:val="right" w:leader="dot" w:pos="9060"/>
            </w:tabs>
            <w:rPr>
              <w:noProof/>
            </w:rPr>
          </w:pPr>
          <w:hyperlink w:anchor="_Toc196738868" w:history="1">
            <w:r w:rsidRPr="00A83A7E">
              <w:rPr>
                <w:rStyle w:val="Hipervnculo"/>
                <w:rFonts w:cstheme="minorHAnsi"/>
                <w:b/>
                <w:noProof/>
              </w:rPr>
              <w:t>PRERREQUISITOS</w:t>
            </w:r>
            <w:r>
              <w:rPr>
                <w:noProof/>
                <w:webHidden/>
              </w:rPr>
              <w:tab/>
            </w:r>
            <w:r>
              <w:rPr>
                <w:noProof/>
                <w:webHidden/>
              </w:rPr>
              <w:fldChar w:fldCharType="begin"/>
            </w:r>
            <w:r>
              <w:rPr>
                <w:noProof/>
                <w:webHidden/>
              </w:rPr>
              <w:instrText xml:space="preserve"> PAGEREF _Toc196738868 \h </w:instrText>
            </w:r>
            <w:r>
              <w:rPr>
                <w:noProof/>
                <w:webHidden/>
              </w:rPr>
            </w:r>
            <w:r>
              <w:rPr>
                <w:noProof/>
                <w:webHidden/>
              </w:rPr>
              <w:fldChar w:fldCharType="separate"/>
            </w:r>
            <w:r>
              <w:rPr>
                <w:noProof/>
                <w:webHidden/>
              </w:rPr>
              <w:t>1</w:t>
            </w:r>
            <w:r>
              <w:rPr>
                <w:noProof/>
                <w:webHidden/>
              </w:rPr>
              <w:fldChar w:fldCharType="end"/>
            </w:r>
          </w:hyperlink>
        </w:p>
        <w:p w14:paraId="5810E236" w14:textId="33E5ABE3" w:rsidR="002C6A2E" w:rsidRDefault="002C6A2E" w:rsidP="001776FD">
          <w:pPr>
            <w:pStyle w:val="TDC1"/>
            <w:tabs>
              <w:tab w:val="right" w:leader="dot" w:pos="9060"/>
            </w:tabs>
            <w:rPr>
              <w:noProof/>
            </w:rPr>
          </w:pPr>
          <w:hyperlink w:anchor="_Toc196738869" w:history="1">
            <w:r w:rsidRPr="00A83A7E">
              <w:rPr>
                <w:rStyle w:val="Hipervnculo"/>
                <w:rFonts w:cstheme="minorHAnsi"/>
                <w:b/>
                <w:noProof/>
              </w:rPr>
              <w:t>DESARROLLO</w:t>
            </w:r>
            <w:r>
              <w:rPr>
                <w:noProof/>
                <w:webHidden/>
              </w:rPr>
              <w:tab/>
            </w:r>
            <w:r>
              <w:rPr>
                <w:noProof/>
                <w:webHidden/>
              </w:rPr>
              <w:fldChar w:fldCharType="begin"/>
            </w:r>
            <w:r>
              <w:rPr>
                <w:noProof/>
                <w:webHidden/>
              </w:rPr>
              <w:instrText xml:space="preserve"> PAGEREF _Toc196738869 \h </w:instrText>
            </w:r>
            <w:r>
              <w:rPr>
                <w:noProof/>
                <w:webHidden/>
              </w:rPr>
            </w:r>
            <w:r>
              <w:rPr>
                <w:noProof/>
                <w:webHidden/>
              </w:rPr>
              <w:fldChar w:fldCharType="separate"/>
            </w:r>
            <w:r>
              <w:rPr>
                <w:noProof/>
                <w:webHidden/>
              </w:rPr>
              <w:t>1</w:t>
            </w:r>
            <w:r>
              <w:rPr>
                <w:noProof/>
                <w:webHidden/>
              </w:rPr>
              <w:fldChar w:fldCharType="end"/>
            </w:r>
          </w:hyperlink>
        </w:p>
        <w:p w14:paraId="1AC325FC" w14:textId="78C3E243" w:rsidR="002C6A2E" w:rsidRDefault="002C6A2E" w:rsidP="001776FD">
          <w:pPr>
            <w:pStyle w:val="TDC1"/>
            <w:tabs>
              <w:tab w:val="right" w:leader="dot" w:pos="9060"/>
            </w:tabs>
            <w:rPr>
              <w:noProof/>
            </w:rPr>
          </w:pPr>
          <w:hyperlink w:anchor="_Toc196738870" w:history="1">
            <w:r w:rsidRPr="00A83A7E">
              <w:rPr>
                <w:rStyle w:val="Hipervnculo"/>
                <w:rFonts w:cstheme="minorHAnsi"/>
                <w:b/>
                <w:noProof/>
              </w:rPr>
              <w:t>CONCLUSIONES</w:t>
            </w:r>
            <w:r>
              <w:rPr>
                <w:noProof/>
                <w:webHidden/>
              </w:rPr>
              <w:tab/>
            </w:r>
            <w:r>
              <w:rPr>
                <w:noProof/>
                <w:webHidden/>
              </w:rPr>
              <w:fldChar w:fldCharType="begin"/>
            </w:r>
            <w:r>
              <w:rPr>
                <w:noProof/>
                <w:webHidden/>
              </w:rPr>
              <w:instrText xml:space="preserve"> PAGEREF _Toc196738870 \h </w:instrText>
            </w:r>
            <w:r>
              <w:rPr>
                <w:noProof/>
                <w:webHidden/>
              </w:rPr>
            </w:r>
            <w:r>
              <w:rPr>
                <w:noProof/>
                <w:webHidden/>
              </w:rPr>
              <w:fldChar w:fldCharType="separate"/>
            </w:r>
            <w:r>
              <w:rPr>
                <w:noProof/>
                <w:webHidden/>
              </w:rPr>
              <w:t>1</w:t>
            </w:r>
            <w:r>
              <w:rPr>
                <w:noProof/>
                <w:webHidden/>
              </w:rPr>
              <w:fldChar w:fldCharType="end"/>
            </w:r>
          </w:hyperlink>
        </w:p>
        <w:p w14:paraId="4B94EB65" w14:textId="5188617A" w:rsidR="002C6A2E" w:rsidRDefault="002C6A2E" w:rsidP="001776FD">
          <w:pPr>
            <w:pStyle w:val="TDC1"/>
            <w:tabs>
              <w:tab w:val="right" w:leader="dot" w:pos="9060"/>
            </w:tabs>
            <w:rPr>
              <w:noProof/>
            </w:rPr>
          </w:pPr>
          <w:hyperlink w:anchor="_Toc196738871" w:history="1">
            <w:r w:rsidRPr="00A83A7E">
              <w:rPr>
                <w:rStyle w:val="Hipervnculo"/>
                <w:rFonts w:cstheme="minorHAnsi"/>
                <w:b/>
                <w:noProof/>
              </w:rPr>
              <w:t>RECOMENDACIONES</w:t>
            </w:r>
            <w:r>
              <w:rPr>
                <w:noProof/>
                <w:webHidden/>
              </w:rPr>
              <w:tab/>
            </w:r>
            <w:r>
              <w:rPr>
                <w:noProof/>
                <w:webHidden/>
              </w:rPr>
              <w:fldChar w:fldCharType="begin"/>
            </w:r>
            <w:r>
              <w:rPr>
                <w:noProof/>
                <w:webHidden/>
              </w:rPr>
              <w:instrText xml:space="preserve"> PAGEREF _Toc196738871 \h </w:instrText>
            </w:r>
            <w:r>
              <w:rPr>
                <w:noProof/>
                <w:webHidden/>
              </w:rPr>
            </w:r>
            <w:r>
              <w:rPr>
                <w:noProof/>
                <w:webHidden/>
              </w:rPr>
              <w:fldChar w:fldCharType="separate"/>
            </w:r>
            <w:r>
              <w:rPr>
                <w:noProof/>
                <w:webHidden/>
              </w:rPr>
              <w:t>1</w:t>
            </w:r>
            <w:r>
              <w:rPr>
                <w:noProof/>
                <w:webHidden/>
              </w:rPr>
              <w:fldChar w:fldCharType="end"/>
            </w:r>
          </w:hyperlink>
        </w:p>
        <w:p w14:paraId="2B175A09" w14:textId="44AC1BB7" w:rsidR="002C6A2E" w:rsidRDefault="002C6A2E" w:rsidP="001776FD">
          <w:pPr>
            <w:pStyle w:val="TDC1"/>
            <w:tabs>
              <w:tab w:val="right" w:leader="dot" w:pos="9060"/>
            </w:tabs>
            <w:rPr>
              <w:noProof/>
            </w:rPr>
          </w:pPr>
          <w:hyperlink w:anchor="_Toc196738872" w:history="1">
            <w:r w:rsidRPr="00A83A7E">
              <w:rPr>
                <w:rStyle w:val="Hipervnculo"/>
                <w:rFonts w:cstheme="minorHAnsi"/>
                <w:b/>
                <w:noProof/>
              </w:rPr>
              <w:t>REFERENCIAS</w:t>
            </w:r>
            <w:r>
              <w:rPr>
                <w:noProof/>
                <w:webHidden/>
              </w:rPr>
              <w:tab/>
            </w:r>
            <w:r>
              <w:rPr>
                <w:noProof/>
                <w:webHidden/>
              </w:rPr>
              <w:fldChar w:fldCharType="begin"/>
            </w:r>
            <w:r>
              <w:rPr>
                <w:noProof/>
                <w:webHidden/>
              </w:rPr>
              <w:instrText xml:space="preserve"> PAGEREF _Toc196738872 \h </w:instrText>
            </w:r>
            <w:r>
              <w:rPr>
                <w:noProof/>
                <w:webHidden/>
              </w:rPr>
            </w:r>
            <w:r>
              <w:rPr>
                <w:noProof/>
                <w:webHidden/>
              </w:rPr>
              <w:fldChar w:fldCharType="separate"/>
            </w:r>
            <w:r>
              <w:rPr>
                <w:noProof/>
                <w:webHidden/>
              </w:rPr>
              <w:t>1</w:t>
            </w:r>
            <w:r>
              <w:rPr>
                <w:noProof/>
                <w:webHidden/>
              </w:rPr>
              <w:fldChar w:fldCharType="end"/>
            </w:r>
          </w:hyperlink>
        </w:p>
        <w:p w14:paraId="7B5E6799" w14:textId="19B0243C" w:rsidR="002C6A2E" w:rsidRDefault="002C6A2E" w:rsidP="001776FD">
          <w:r>
            <w:rPr>
              <w:b/>
              <w:bCs/>
            </w:rPr>
            <w:fldChar w:fldCharType="end"/>
          </w:r>
        </w:p>
      </w:sdtContent>
    </w:sdt>
    <w:p w14:paraId="5960F19B" w14:textId="77777777" w:rsidR="00C62506" w:rsidRDefault="00C62506" w:rsidP="001776FD">
      <w:pPr>
        <w:rPr>
          <w:rFonts w:asciiTheme="majorHAnsi" w:eastAsia="Times New Roman" w:hAnsiTheme="majorHAnsi" w:cstheme="majorHAnsi"/>
          <w:sz w:val="28"/>
          <w:szCs w:val="28"/>
          <w:lang w:eastAsia="es-ES"/>
        </w:rPr>
      </w:pPr>
    </w:p>
    <w:p w14:paraId="62DC21B2" w14:textId="77777777" w:rsidR="00C62506" w:rsidRDefault="00C62506" w:rsidP="001776FD">
      <w:pPr>
        <w:rPr>
          <w:rFonts w:asciiTheme="majorHAnsi" w:eastAsia="Times New Roman" w:hAnsiTheme="majorHAnsi" w:cstheme="majorHAnsi"/>
          <w:sz w:val="28"/>
          <w:szCs w:val="28"/>
          <w:lang w:eastAsia="es-ES"/>
        </w:rPr>
      </w:pPr>
    </w:p>
    <w:p w14:paraId="5DF0AF93" w14:textId="77777777" w:rsidR="00C62506" w:rsidRDefault="00C62506" w:rsidP="001776FD">
      <w:pPr>
        <w:rPr>
          <w:rFonts w:asciiTheme="majorHAnsi" w:eastAsia="Times New Roman" w:hAnsiTheme="majorHAnsi" w:cstheme="majorHAnsi"/>
          <w:sz w:val="28"/>
          <w:szCs w:val="28"/>
          <w:lang w:eastAsia="es-ES"/>
        </w:rPr>
      </w:pPr>
    </w:p>
    <w:p w14:paraId="2C117522" w14:textId="77777777" w:rsidR="00C62506" w:rsidRDefault="00C62506" w:rsidP="001776FD">
      <w:pPr>
        <w:rPr>
          <w:rFonts w:asciiTheme="majorHAnsi" w:eastAsia="Times New Roman" w:hAnsiTheme="majorHAnsi" w:cstheme="majorHAnsi"/>
          <w:sz w:val="28"/>
          <w:szCs w:val="28"/>
          <w:lang w:eastAsia="es-ES"/>
        </w:rPr>
      </w:pPr>
    </w:p>
    <w:p w14:paraId="5E1D2434" w14:textId="77777777" w:rsidR="00C62506" w:rsidRDefault="00C62506" w:rsidP="001776FD">
      <w:pPr>
        <w:rPr>
          <w:rFonts w:asciiTheme="majorHAnsi" w:eastAsia="Times New Roman" w:hAnsiTheme="majorHAnsi" w:cstheme="majorHAnsi"/>
          <w:sz w:val="28"/>
          <w:szCs w:val="28"/>
          <w:lang w:eastAsia="es-ES"/>
        </w:rPr>
      </w:pPr>
    </w:p>
    <w:p w14:paraId="46367273" w14:textId="77777777" w:rsidR="00C62506" w:rsidRDefault="00C62506" w:rsidP="001776FD">
      <w:pPr>
        <w:rPr>
          <w:rFonts w:asciiTheme="majorHAnsi" w:eastAsia="Times New Roman" w:hAnsiTheme="majorHAnsi" w:cstheme="majorHAnsi"/>
          <w:sz w:val="28"/>
          <w:szCs w:val="28"/>
          <w:lang w:eastAsia="es-ES"/>
        </w:rPr>
      </w:pPr>
    </w:p>
    <w:p w14:paraId="4F1F0ACB" w14:textId="77777777" w:rsidR="00C62506" w:rsidRDefault="00C62506" w:rsidP="001776FD">
      <w:pPr>
        <w:rPr>
          <w:rFonts w:asciiTheme="majorHAnsi" w:eastAsia="Times New Roman" w:hAnsiTheme="majorHAnsi" w:cstheme="majorHAnsi"/>
          <w:sz w:val="28"/>
          <w:szCs w:val="28"/>
          <w:lang w:eastAsia="es-ES"/>
        </w:rPr>
      </w:pPr>
    </w:p>
    <w:p w14:paraId="63DA8E2F" w14:textId="77777777" w:rsidR="00C62506" w:rsidRPr="00C62506" w:rsidRDefault="00C62506" w:rsidP="001776FD">
      <w:pPr>
        <w:rPr>
          <w:rFonts w:asciiTheme="majorHAnsi" w:eastAsia="Times New Roman" w:hAnsiTheme="majorHAnsi" w:cstheme="majorHAnsi"/>
          <w:sz w:val="28"/>
          <w:szCs w:val="28"/>
          <w:lang w:eastAsia="es-ES"/>
        </w:rPr>
      </w:pPr>
    </w:p>
    <w:p w14:paraId="68839A51" w14:textId="77777777" w:rsidR="00C62506" w:rsidRPr="00C62506" w:rsidRDefault="00C62506" w:rsidP="001776FD">
      <w:pPr>
        <w:rPr>
          <w:rFonts w:asciiTheme="majorHAnsi" w:eastAsia="Times New Roman" w:hAnsiTheme="majorHAnsi" w:cstheme="majorHAnsi"/>
          <w:sz w:val="28"/>
          <w:szCs w:val="28"/>
          <w:lang w:eastAsia="es-ES"/>
        </w:rPr>
      </w:pPr>
    </w:p>
    <w:p w14:paraId="4A090F7B" w14:textId="77777777" w:rsidR="00C62506" w:rsidRPr="00C62506" w:rsidRDefault="00C62506" w:rsidP="001776FD">
      <w:pPr>
        <w:rPr>
          <w:rFonts w:asciiTheme="majorHAnsi" w:eastAsia="Times New Roman" w:hAnsiTheme="majorHAnsi" w:cstheme="majorHAnsi"/>
          <w:sz w:val="28"/>
          <w:szCs w:val="28"/>
          <w:lang w:eastAsia="es-ES"/>
        </w:rPr>
      </w:pPr>
    </w:p>
    <w:p w14:paraId="1F51D357" w14:textId="77777777" w:rsidR="00C62506" w:rsidRPr="00C62506" w:rsidRDefault="00C62506" w:rsidP="001776FD">
      <w:pPr>
        <w:rPr>
          <w:rFonts w:asciiTheme="majorHAnsi" w:eastAsia="Times New Roman" w:hAnsiTheme="majorHAnsi" w:cstheme="majorHAnsi"/>
          <w:sz w:val="28"/>
          <w:szCs w:val="28"/>
          <w:lang w:eastAsia="es-ES"/>
        </w:rPr>
      </w:pPr>
    </w:p>
    <w:p w14:paraId="36B8FA8C" w14:textId="77777777" w:rsidR="00C62506" w:rsidRPr="00C62506" w:rsidRDefault="00C62506" w:rsidP="001776FD">
      <w:pPr>
        <w:rPr>
          <w:rFonts w:asciiTheme="majorHAnsi" w:eastAsia="Times New Roman" w:hAnsiTheme="majorHAnsi" w:cstheme="majorHAnsi"/>
          <w:sz w:val="28"/>
          <w:szCs w:val="28"/>
          <w:lang w:eastAsia="es-ES"/>
        </w:rPr>
      </w:pPr>
    </w:p>
    <w:p w14:paraId="06C9B475" w14:textId="77777777" w:rsidR="00C62506" w:rsidRPr="00C62506" w:rsidRDefault="00C62506" w:rsidP="001776FD">
      <w:pPr>
        <w:rPr>
          <w:rFonts w:asciiTheme="majorHAnsi" w:eastAsia="Times New Roman" w:hAnsiTheme="majorHAnsi" w:cstheme="majorHAnsi"/>
          <w:sz w:val="28"/>
          <w:szCs w:val="28"/>
          <w:lang w:eastAsia="es-ES"/>
        </w:rPr>
      </w:pPr>
    </w:p>
    <w:p w14:paraId="7C5A700B" w14:textId="77777777" w:rsidR="00C62506" w:rsidRPr="00C62506" w:rsidRDefault="00C62506" w:rsidP="001776FD">
      <w:pPr>
        <w:rPr>
          <w:rFonts w:asciiTheme="majorHAnsi" w:eastAsia="Times New Roman" w:hAnsiTheme="majorHAnsi" w:cstheme="majorHAnsi"/>
          <w:sz w:val="28"/>
          <w:szCs w:val="28"/>
          <w:lang w:eastAsia="es-ES"/>
        </w:rPr>
      </w:pPr>
    </w:p>
    <w:p w14:paraId="6DCA8D8B" w14:textId="77777777" w:rsidR="00DE019B" w:rsidRPr="00DE0479" w:rsidRDefault="00DE019B" w:rsidP="001776FD">
      <w:pPr>
        <w:pStyle w:val="Predeterminado"/>
        <w:spacing w:line="276" w:lineRule="auto"/>
        <w:rPr>
          <w:rFonts w:asciiTheme="minorHAnsi" w:hAnsiTheme="minorHAnsi" w:cstheme="minorHAnsi"/>
          <w:b/>
          <w:sz w:val="22"/>
          <w:szCs w:val="22"/>
        </w:rPr>
      </w:pPr>
    </w:p>
    <w:p w14:paraId="576FC70A" w14:textId="24C6A7BA" w:rsidR="005E55CE" w:rsidRPr="0067722A" w:rsidRDefault="00DE019B" w:rsidP="001776FD">
      <w:pPr>
        <w:pStyle w:val="Ttulo1"/>
        <w:rPr>
          <w:rFonts w:asciiTheme="minorHAnsi" w:hAnsiTheme="minorHAnsi" w:cstheme="minorHAnsi"/>
          <w:color w:val="000000" w:themeColor="text1"/>
          <w:sz w:val="28"/>
          <w:szCs w:val="28"/>
        </w:rPr>
      </w:pPr>
      <w:bookmarkStart w:id="1" w:name="_Toc196738866"/>
      <w:r w:rsidRPr="00CC764F">
        <w:rPr>
          <w:rFonts w:asciiTheme="minorHAnsi" w:hAnsiTheme="minorHAnsi" w:cstheme="minorHAnsi"/>
          <w:b/>
          <w:color w:val="000000" w:themeColor="text1"/>
          <w:sz w:val="28"/>
          <w:szCs w:val="28"/>
        </w:rPr>
        <w:lastRenderedPageBreak/>
        <w:t>OBJETIVOS</w:t>
      </w:r>
      <w:bookmarkEnd w:id="1"/>
      <w:r w:rsidRPr="00CC764F">
        <w:rPr>
          <w:rFonts w:asciiTheme="minorHAnsi" w:hAnsiTheme="minorHAnsi" w:cstheme="minorHAnsi"/>
          <w:b/>
          <w:color w:val="000000" w:themeColor="text1"/>
          <w:sz w:val="28"/>
          <w:szCs w:val="28"/>
        </w:rPr>
        <w:t xml:space="preserve"> </w:t>
      </w:r>
      <w:r w:rsidR="00C62506" w:rsidRPr="00CC764F">
        <w:rPr>
          <w:rFonts w:asciiTheme="minorHAnsi" w:hAnsiTheme="minorHAnsi" w:cstheme="minorHAnsi"/>
          <w:b/>
          <w:color w:val="000000" w:themeColor="text1"/>
          <w:sz w:val="28"/>
          <w:szCs w:val="28"/>
        </w:rPr>
        <w:tab/>
      </w:r>
    </w:p>
    <w:p w14:paraId="5B1376B9" w14:textId="78ACB06A" w:rsidR="0067722A" w:rsidRPr="0067722A" w:rsidRDefault="0067722A" w:rsidP="001776FD">
      <w:pPr>
        <w:pStyle w:val="Prrafodelista"/>
        <w:numPr>
          <w:ilvl w:val="0"/>
          <w:numId w:val="15"/>
        </w:numPr>
        <w:shd w:val="clear" w:color="auto" w:fill="FFFFFF"/>
        <w:spacing w:line="276" w:lineRule="auto"/>
        <w:contextualSpacing/>
        <w:jc w:val="both"/>
        <w:rPr>
          <w:rFonts w:asciiTheme="minorHAnsi" w:hAnsiTheme="minorHAnsi" w:cstheme="minorHAnsi"/>
          <w:color w:val="000000"/>
          <w:lang w:val="es-EC" w:eastAsia="es-EC"/>
        </w:rPr>
      </w:pPr>
      <w:r w:rsidRPr="0067722A">
        <w:rPr>
          <w:rFonts w:asciiTheme="minorHAnsi" w:hAnsiTheme="minorHAnsi" w:cstheme="minorHAnsi"/>
          <w:color w:val="000000"/>
          <w:lang w:val="es-EC" w:eastAsia="es-EC"/>
        </w:rPr>
        <w:t xml:space="preserve">Desarrollar un sistema computacional </w:t>
      </w:r>
      <w:r>
        <w:rPr>
          <w:rFonts w:asciiTheme="minorHAnsi" w:hAnsiTheme="minorHAnsi" w:cstheme="minorHAnsi"/>
          <w:color w:val="000000"/>
          <w:lang w:val="es-EC" w:eastAsia="es-EC"/>
        </w:rPr>
        <w:t xml:space="preserve">para </w:t>
      </w:r>
      <w:r w:rsidRPr="0067722A">
        <w:rPr>
          <w:rFonts w:asciiTheme="minorHAnsi" w:hAnsiTheme="minorHAnsi" w:cstheme="minorHAnsi"/>
          <w:color w:val="000000"/>
          <w:lang w:val="es-EC" w:eastAsia="es-EC"/>
        </w:rPr>
        <w:t xml:space="preserve">procesar datos históricos de Bitcoin y generar modelos de tendencia mediante </w:t>
      </w:r>
      <w:r>
        <w:rPr>
          <w:rFonts w:asciiTheme="minorHAnsi" w:hAnsiTheme="minorHAnsi" w:cstheme="minorHAnsi"/>
          <w:color w:val="000000"/>
          <w:lang w:val="es-EC" w:eastAsia="es-EC"/>
        </w:rPr>
        <w:t>métodos numéricos.</w:t>
      </w:r>
    </w:p>
    <w:p w14:paraId="689F0F8E" w14:textId="20346BF5" w:rsidR="0067722A" w:rsidRPr="0067722A" w:rsidRDefault="0067722A" w:rsidP="001776FD">
      <w:pPr>
        <w:pStyle w:val="Prrafodelista"/>
        <w:numPr>
          <w:ilvl w:val="0"/>
          <w:numId w:val="15"/>
        </w:numPr>
        <w:shd w:val="clear" w:color="auto" w:fill="FFFFFF"/>
        <w:spacing w:line="276" w:lineRule="auto"/>
        <w:contextualSpacing/>
        <w:jc w:val="both"/>
        <w:rPr>
          <w:rFonts w:asciiTheme="minorHAnsi" w:hAnsiTheme="minorHAnsi" w:cstheme="minorHAnsi"/>
          <w:color w:val="000000"/>
          <w:lang w:val="es-EC" w:eastAsia="es-EC"/>
        </w:rPr>
      </w:pPr>
      <w:r w:rsidRPr="0067722A">
        <w:rPr>
          <w:rFonts w:asciiTheme="minorHAnsi" w:hAnsiTheme="minorHAnsi" w:cstheme="minorHAnsi"/>
          <w:color w:val="000000"/>
          <w:lang w:val="es-EC" w:eastAsia="es-EC"/>
        </w:rPr>
        <w:t>Evaluar el comportamiento del mercado aplicando regresión polinomial e interpolación por tramos, con el fin de proyectar trayectorias de precio y verificar el cumplimiento de</w:t>
      </w:r>
      <w:r>
        <w:rPr>
          <w:rFonts w:asciiTheme="minorHAnsi" w:hAnsiTheme="minorHAnsi" w:cstheme="minorHAnsi"/>
          <w:color w:val="000000"/>
          <w:lang w:val="es-EC" w:eastAsia="es-EC"/>
        </w:rPr>
        <w:t xml:space="preserve"> precios objetivos</w:t>
      </w:r>
      <w:r w:rsidRPr="0067722A">
        <w:rPr>
          <w:rFonts w:asciiTheme="minorHAnsi" w:hAnsiTheme="minorHAnsi" w:cstheme="minorHAnsi"/>
          <w:color w:val="000000"/>
          <w:lang w:val="es-EC" w:eastAsia="es-EC"/>
        </w:rPr>
        <w:t>.</w:t>
      </w:r>
    </w:p>
    <w:p w14:paraId="4A2936F9" w14:textId="6C46C857" w:rsidR="005E55CE" w:rsidRPr="0067722A" w:rsidRDefault="0067722A" w:rsidP="001776FD">
      <w:pPr>
        <w:pStyle w:val="Prrafodelista"/>
        <w:numPr>
          <w:ilvl w:val="0"/>
          <w:numId w:val="15"/>
        </w:numPr>
        <w:shd w:val="clear" w:color="auto" w:fill="FFFFFF"/>
        <w:tabs>
          <w:tab w:val="clear" w:pos="708"/>
        </w:tabs>
        <w:suppressAutoHyphens w:val="0"/>
        <w:spacing w:line="276" w:lineRule="auto"/>
        <w:contextualSpacing/>
        <w:jc w:val="both"/>
        <w:rPr>
          <w:rFonts w:asciiTheme="minorHAnsi" w:hAnsiTheme="minorHAnsi" w:cstheme="minorHAnsi"/>
          <w:color w:val="000000"/>
          <w:lang w:val="es-EC" w:eastAsia="es-EC"/>
        </w:rPr>
      </w:pPr>
      <w:r w:rsidRPr="0067722A">
        <w:rPr>
          <w:rFonts w:asciiTheme="minorHAnsi" w:hAnsiTheme="minorHAnsi" w:cstheme="minorHAnsi"/>
          <w:color w:val="000000"/>
          <w:lang w:val="es-EC" w:eastAsia="es-EC"/>
        </w:rPr>
        <w:t>Validar la exactitud de los resultados comparando las predicciones con los datos reales del mercado, usando métricas de error relativo para determinar si el modelo es útil en escenarios volátiles.</w:t>
      </w:r>
    </w:p>
    <w:p w14:paraId="01A96D6A" w14:textId="77777777" w:rsidR="00DE019B" w:rsidRPr="00DE0479" w:rsidRDefault="00DE019B" w:rsidP="001776FD">
      <w:pPr>
        <w:pStyle w:val="Sinespaciado"/>
        <w:spacing w:line="276" w:lineRule="auto"/>
        <w:rPr>
          <w:rFonts w:cstheme="minorHAnsi"/>
          <w:b/>
        </w:rPr>
      </w:pPr>
    </w:p>
    <w:p w14:paraId="5BD72F95" w14:textId="77777777" w:rsidR="00DE019B" w:rsidRPr="00CC764F" w:rsidRDefault="00DE019B" w:rsidP="001776FD">
      <w:pPr>
        <w:pStyle w:val="Sinespaciado"/>
        <w:spacing w:line="276" w:lineRule="auto"/>
        <w:outlineLvl w:val="0"/>
        <w:rPr>
          <w:rFonts w:cstheme="minorHAnsi"/>
          <w:color w:val="000000" w:themeColor="text1"/>
          <w:sz w:val="28"/>
          <w:szCs w:val="28"/>
        </w:rPr>
      </w:pPr>
      <w:bookmarkStart w:id="2" w:name="_Toc196738867"/>
      <w:r w:rsidRPr="00CC764F">
        <w:rPr>
          <w:rFonts w:cstheme="minorHAnsi"/>
          <w:b/>
          <w:color w:val="000000" w:themeColor="text1"/>
          <w:sz w:val="28"/>
          <w:szCs w:val="28"/>
        </w:rPr>
        <w:t>MARCO TEÓRICO</w:t>
      </w:r>
      <w:bookmarkEnd w:id="2"/>
      <w:r w:rsidRPr="00CC764F">
        <w:rPr>
          <w:rFonts w:cstheme="minorHAnsi"/>
          <w:b/>
          <w:color w:val="000000" w:themeColor="text1"/>
          <w:sz w:val="28"/>
          <w:szCs w:val="28"/>
        </w:rPr>
        <w:t xml:space="preserve"> </w:t>
      </w:r>
    </w:p>
    <w:p w14:paraId="6A012D56" w14:textId="024CDBD8" w:rsidR="00153588" w:rsidRPr="00153588" w:rsidRDefault="00153588" w:rsidP="00153588">
      <w:pPr>
        <w:shd w:val="clear" w:color="auto" w:fill="FFFFFF"/>
        <w:spacing w:after="0"/>
        <w:textAlignment w:val="baseline"/>
        <w:rPr>
          <w:rFonts w:cstheme="minorHAnsi"/>
          <w:sz w:val="24"/>
          <w:szCs w:val="24"/>
        </w:rPr>
      </w:pPr>
      <w:r w:rsidRPr="00153588">
        <w:rPr>
          <w:rFonts w:cstheme="minorHAnsi"/>
          <w:sz w:val="24"/>
          <w:szCs w:val="24"/>
        </w:rPr>
        <w:t>Para garantizar que los cálculos del proyecto sean fiables, lo primero fue definir cómo la computadora maneja los números decimales. Se utilizó el estándar IEEE 754 de punto flotante en doble precisión, que es la norma en ingeniería para evitar que los datos</w:t>
      </w:r>
      <w:r>
        <w:rPr>
          <w:rFonts w:cstheme="minorHAnsi"/>
          <w:sz w:val="24"/>
          <w:szCs w:val="24"/>
        </w:rPr>
        <w:t xml:space="preserve"> se alteren</w:t>
      </w:r>
      <w:r w:rsidRPr="00153588">
        <w:rPr>
          <w:rFonts w:cstheme="minorHAnsi"/>
          <w:sz w:val="24"/>
          <w:szCs w:val="24"/>
        </w:rPr>
        <w:t xml:space="preserve">. Según </w:t>
      </w:r>
      <w:proofErr w:type="spellStart"/>
      <w:r w:rsidRPr="00153588">
        <w:rPr>
          <w:rFonts w:cstheme="minorHAnsi"/>
          <w:sz w:val="24"/>
          <w:szCs w:val="24"/>
        </w:rPr>
        <w:t>Chapra</w:t>
      </w:r>
      <w:proofErr w:type="spellEnd"/>
      <w:r w:rsidRPr="00153588">
        <w:rPr>
          <w:rFonts w:cstheme="minorHAnsi"/>
          <w:sz w:val="24"/>
          <w:szCs w:val="24"/>
        </w:rPr>
        <w:t xml:space="preserve"> y Canale [1], trabajar con esta precisión es necesario cuando se realizan muchas operaciones seguidas, ya que evita que </w:t>
      </w:r>
      <w:r>
        <w:rPr>
          <w:rFonts w:cstheme="minorHAnsi"/>
          <w:sz w:val="24"/>
          <w:szCs w:val="24"/>
        </w:rPr>
        <w:t xml:space="preserve">el error se acumule. </w:t>
      </w:r>
      <w:r w:rsidRPr="00153588">
        <w:rPr>
          <w:rFonts w:cstheme="minorHAnsi"/>
          <w:sz w:val="24"/>
          <w:szCs w:val="24"/>
        </w:rPr>
        <w:t xml:space="preserve">Esto es </w:t>
      </w:r>
      <w:r>
        <w:rPr>
          <w:rFonts w:cstheme="minorHAnsi"/>
          <w:sz w:val="24"/>
          <w:szCs w:val="24"/>
        </w:rPr>
        <w:t>importante</w:t>
      </w:r>
      <w:r w:rsidRPr="00153588">
        <w:rPr>
          <w:rFonts w:cstheme="minorHAnsi"/>
          <w:sz w:val="24"/>
          <w:szCs w:val="24"/>
        </w:rPr>
        <w:t xml:space="preserve"> al procesar los precios del Bitcoin, que tienen muchos decimales y varían en milisegundos.</w:t>
      </w:r>
    </w:p>
    <w:p w14:paraId="74D31050" w14:textId="77777777" w:rsidR="00153588" w:rsidRPr="00153588" w:rsidRDefault="00153588" w:rsidP="00153588">
      <w:pPr>
        <w:shd w:val="clear" w:color="auto" w:fill="FFFFFF"/>
        <w:spacing w:after="0"/>
        <w:textAlignment w:val="baseline"/>
        <w:rPr>
          <w:rFonts w:cstheme="minorHAnsi"/>
          <w:sz w:val="24"/>
          <w:szCs w:val="24"/>
        </w:rPr>
      </w:pPr>
    </w:p>
    <w:p w14:paraId="4AE9463A" w14:textId="079A2072" w:rsidR="00153588" w:rsidRPr="00153588" w:rsidRDefault="00153588" w:rsidP="00153588">
      <w:pPr>
        <w:shd w:val="clear" w:color="auto" w:fill="FFFFFF"/>
        <w:spacing w:after="0"/>
        <w:textAlignment w:val="baseline"/>
        <w:rPr>
          <w:rFonts w:cstheme="minorHAnsi"/>
          <w:sz w:val="24"/>
          <w:szCs w:val="24"/>
        </w:rPr>
      </w:pPr>
      <w:r w:rsidRPr="00153588">
        <w:rPr>
          <w:rFonts w:cstheme="minorHAnsi"/>
          <w:sz w:val="24"/>
          <w:szCs w:val="24"/>
        </w:rPr>
        <w:t>Una vez asegurada la calidad de los datos, el sistema funciona definiendo un intervalo de tiempo específico que actúa como conjunto de entrenamiento. Dentro de este periodo seleccionado, los precios reales suelen ser muy caóticos debido a la volatilidad del mercado. Para solucionar esto y e</w:t>
      </w:r>
      <w:r>
        <w:rPr>
          <w:rFonts w:cstheme="minorHAnsi"/>
          <w:sz w:val="24"/>
          <w:szCs w:val="24"/>
        </w:rPr>
        <w:t>stimar una tendencia</w:t>
      </w:r>
      <w:r w:rsidRPr="00153588">
        <w:rPr>
          <w:rFonts w:cstheme="minorHAnsi"/>
          <w:sz w:val="24"/>
          <w:szCs w:val="24"/>
        </w:rPr>
        <w:t xml:space="preserve">, se aplicó la regresión por mínimos cuadrados. Burden y Faires [2] explican que este método permite trazar una curva que representa el comportamiento general del activo, minimizando el error global sin necesidad de coincidir con cada subida o bajada repentina. De esta forma, el algoritmo aprende la dirección del mercado basándose solo en datos históricos, eliminando la opinión subjetiva del </w:t>
      </w:r>
      <w:r>
        <w:rPr>
          <w:rFonts w:cstheme="minorHAnsi"/>
          <w:sz w:val="24"/>
          <w:szCs w:val="24"/>
        </w:rPr>
        <w:t>inversor</w:t>
      </w:r>
      <w:r w:rsidRPr="00153588">
        <w:rPr>
          <w:rFonts w:cstheme="minorHAnsi"/>
          <w:sz w:val="24"/>
          <w:szCs w:val="24"/>
        </w:rPr>
        <w:t>, tal como sugiere López de Prado [3] en el análisis financiero moderno.</w:t>
      </w:r>
    </w:p>
    <w:p w14:paraId="1D55C1D3" w14:textId="793A2069" w:rsidR="00400AA7" w:rsidRDefault="00153588" w:rsidP="001776FD">
      <w:pPr>
        <w:shd w:val="clear" w:color="auto" w:fill="FFFFFF"/>
        <w:spacing w:after="0"/>
        <w:textAlignment w:val="baseline"/>
        <w:rPr>
          <w:rFonts w:cstheme="minorHAnsi"/>
          <w:sz w:val="24"/>
          <w:szCs w:val="24"/>
        </w:rPr>
      </w:pPr>
      <w:r w:rsidRPr="00153588">
        <w:rPr>
          <w:rFonts w:cstheme="minorHAnsi"/>
          <w:sz w:val="24"/>
          <w:szCs w:val="24"/>
        </w:rPr>
        <w:t>Finalmente, para que el modelo no sea solo una línea rígida y pueda adaptarse a los cambios de precio con suavidad, se utilizó la interpolación por splines cúbicos. Nieves y Domínguez [4] señalan que esta técnica conecta los puntos de datos usando pequeños polinomios de tercer grado, lo que garantiza que la curva resultante sea continua y no tenga quiebres bruscos en las uniones. Gracias a esto, la trayectoria matemática del precio es fluida y derivable, permitiendo hacer estimaciones precisas sobre si el valor del activo alcanzará el objetivo propuesto dentro del rango de validación.</w:t>
      </w:r>
    </w:p>
    <w:p w14:paraId="7DC65DD9" w14:textId="77777777" w:rsidR="00D65677" w:rsidRDefault="00D65677" w:rsidP="001776FD">
      <w:pPr>
        <w:shd w:val="clear" w:color="auto" w:fill="FFFFFF"/>
        <w:spacing w:after="0"/>
        <w:textAlignment w:val="baseline"/>
        <w:rPr>
          <w:rFonts w:cstheme="minorHAnsi"/>
          <w:sz w:val="24"/>
          <w:szCs w:val="24"/>
        </w:rPr>
      </w:pPr>
    </w:p>
    <w:p w14:paraId="66DCD6BF" w14:textId="77777777" w:rsidR="00D65677" w:rsidRPr="00D65677" w:rsidRDefault="00D65677" w:rsidP="00D65677">
      <w:pPr>
        <w:shd w:val="clear" w:color="auto" w:fill="FFFFFF"/>
        <w:spacing w:after="0"/>
        <w:textAlignment w:val="baseline"/>
        <w:rPr>
          <w:rFonts w:cstheme="minorHAnsi"/>
          <w:sz w:val="24"/>
          <w:szCs w:val="24"/>
        </w:rPr>
      </w:pPr>
      <w:r w:rsidRPr="00D65677">
        <w:rPr>
          <w:rFonts w:cstheme="minorHAnsi"/>
          <w:b/>
          <w:bCs/>
          <w:sz w:val="24"/>
          <w:szCs w:val="24"/>
        </w:rPr>
        <w:t>Fundamentos del Par BTC/USDT y Variables del Dataset</w:t>
      </w:r>
    </w:p>
    <w:p w14:paraId="18E03959" w14:textId="1886E912" w:rsidR="00D65677" w:rsidRPr="00D65677" w:rsidRDefault="00D65677" w:rsidP="00D65677">
      <w:pPr>
        <w:shd w:val="clear" w:color="auto" w:fill="FFFFFF"/>
        <w:spacing w:after="0"/>
        <w:textAlignment w:val="baseline"/>
        <w:rPr>
          <w:rFonts w:cstheme="minorHAnsi"/>
          <w:sz w:val="24"/>
          <w:szCs w:val="24"/>
        </w:rPr>
      </w:pPr>
      <w:r w:rsidRPr="00D65677">
        <w:rPr>
          <w:rFonts w:cstheme="minorHAnsi"/>
          <w:sz w:val="24"/>
          <w:szCs w:val="24"/>
        </w:rPr>
        <w:t>El análisis numérico de este proyecto se centra en el par comercial Bitcoin frente a Tether (BTC/USDT). Se seleccionó este par específico porque el Tether (USDT) actúa como una</w:t>
      </w:r>
      <w:r>
        <w:rPr>
          <w:rFonts w:cstheme="minorHAnsi"/>
          <w:sz w:val="24"/>
          <w:szCs w:val="24"/>
        </w:rPr>
        <w:t xml:space="preserve"> moneda estable </w:t>
      </w:r>
      <w:r w:rsidRPr="00D65677">
        <w:rPr>
          <w:rFonts w:cstheme="minorHAnsi"/>
          <w:sz w:val="24"/>
          <w:szCs w:val="24"/>
        </w:rPr>
        <w:t xml:space="preserve">con paridad 1:1 respecto al dólar estadounidense. Esto permite que el </w:t>
      </w:r>
      <w:r w:rsidRPr="00D65677">
        <w:rPr>
          <w:rFonts w:cstheme="minorHAnsi"/>
          <w:sz w:val="24"/>
          <w:szCs w:val="24"/>
        </w:rPr>
        <w:lastRenderedPageBreak/>
        <w:t>modelo matemático aísle la volatilidad del Bitcoin sin introducir ruido proveniente de la inflación o devaluación de monedas</w:t>
      </w:r>
      <w:r>
        <w:rPr>
          <w:rFonts w:cstheme="minorHAnsi"/>
          <w:sz w:val="24"/>
          <w:szCs w:val="24"/>
        </w:rPr>
        <w:t xml:space="preserve">. </w:t>
      </w:r>
      <w:r w:rsidRPr="00D65677">
        <w:rPr>
          <w:rFonts w:cstheme="minorHAnsi"/>
          <w:sz w:val="24"/>
          <w:szCs w:val="24"/>
        </w:rPr>
        <w:t>Para alimentar los algoritmos, se utiliza la estructura de datos estandarizada en finanzas conocida como OHLC (Open, High, Low, Close). Según Murphy [5], estas variables son la base para cualquier estudio técnico, ya que resumen la psicología del mercado en un intervalo de tiempo discreto. Las variables que conforman el dataset y que el sistema procesa son:</w:t>
      </w:r>
    </w:p>
    <w:p w14:paraId="6D04CBB1" w14:textId="77777777" w:rsidR="00D65677" w:rsidRPr="00D65677" w:rsidRDefault="00D65677" w:rsidP="00D65677">
      <w:pPr>
        <w:numPr>
          <w:ilvl w:val="0"/>
          <w:numId w:val="25"/>
        </w:numPr>
        <w:shd w:val="clear" w:color="auto" w:fill="FFFFFF"/>
        <w:spacing w:after="0"/>
        <w:textAlignment w:val="baseline"/>
        <w:rPr>
          <w:rFonts w:cstheme="minorHAnsi"/>
          <w:sz w:val="24"/>
          <w:szCs w:val="24"/>
        </w:rPr>
      </w:pPr>
      <w:proofErr w:type="spellStart"/>
      <w:r w:rsidRPr="00D65677">
        <w:rPr>
          <w:rFonts w:cstheme="minorHAnsi"/>
          <w:b/>
          <w:bCs/>
          <w:sz w:val="24"/>
          <w:szCs w:val="24"/>
        </w:rPr>
        <w:t>Timestamp</w:t>
      </w:r>
      <w:proofErr w:type="spellEnd"/>
      <w:r w:rsidRPr="00D65677">
        <w:rPr>
          <w:rFonts w:cstheme="minorHAnsi"/>
          <w:b/>
          <w:bCs/>
          <w:sz w:val="24"/>
          <w:szCs w:val="24"/>
        </w:rPr>
        <w:t xml:space="preserve"> ($t$):</w:t>
      </w:r>
      <w:r w:rsidRPr="00D65677">
        <w:rPr>
          <w:rFonts w:cstheme="minorHAnsi"/>
          <w:sz w:val="24"/>
          <w:szCs w:val="24"/>
        </w:rPr>
        <w:t xml:space="preserve"> Representa la marca temporal exacta de la transacción. En el modelo, esta variable se linealiza para servir como el eje horizontal en las funciones polinomiales.</w:t>
      </w:r>
    </w:p>
    <w:p w14:paraId="6C0746A0" w14:textId="77777777" w:rsidR="00D65677" w:rsidRPr="00D65677" w:rsidRDefault="00D65677" w:rsidP="00D65677">
      <w:pPr>
        <w:numPr>
          <w:ilvl w:val="0"/>
          <w:numId w:val="25"/>
        </w:numPr>
        <w:shd w:val="clear" w:color="auto" w:fill="FFFFFF"/>
        <w:spacing w:after="0"/>
        <w:textAlignment w:val="baseline"/>
        <w:rPr>
          <w:rFonts w:cstheme="minorHAnsi"/>
          <w:sz w:val="24"/>
          <w:szCs w:val="24"/>
        </w:rPr>
      </w:pPr>
      <w:r w:rsidRPr="00D65677">
        <w:rPr>
          <w:rFonts w:cstheme="minorHAnsi"/>
          <w:b/>
          <w:bCs/>
          <w:sz w:val="24"/>
          <w:szCs w:val="24"/>
        </w:rPr>
        <w:t>Open ($O$) y Close ($C$):</w:t>
      </w:r>
      <w:r w:rsidRPr="00D65677">
        <w:rPr>
          <w:rFonts w:cstheme="minorHAnsi"/>
          <w:sz w:val="24"/>
          <w:szCs w:val="24"/>
        </w:rPr>
        <w:t xml:space="preserve"> Son los precios de apertura y cierre de cada sesión. La diferencia entre ambos indica la tendencia neta (alcista o bajista) en ese periodo específico.</w:t>
      </w:r>
    </w:p>
    <w:p w14:paraId="6E2D55BE" w14:textId="77777777" w:rsidR="00D65677" w:rsidRPr="00D65677" w:rsidRDefault="00D65677" w:rsidP="00D65677">
      <w:pPr>
        <w:numPr>
          <w:ilvl w:val="0"/>
          <w:numId w:val="25"/>
        </w:numPr>
        <w:shd w:val="clear" w:color="auto" w:fill="FFFFFF"/>
        <w:spacing w:after="0"/>
        <w:textAlignment w:val="baseline"/>
        <w:rPr>
          <w:rFonts w:cstheme="minorHAnsi"/>
          <w:sz w:val="24"/>
          <w:szCs w:val="24"/>
        </w:rPr>
      </w:pPr>
      <w:r w:rsidRPr="00D65677">
        <w:rPr>
          <w:rFonts w:cstheme="minorHAnsi"/>
          <w:b/>
          <w:bCs/>
          <w:sz w:val="24"/>
          <w:szCs w:val="24"/>
        </w:rPr>
        <w:t>High ($H$) y Low ($L$):</w:t>
      </w:r>
      <w:r w:rsidRPr="00D65677">
        <w:rPr>
          <w:rFonts w:cstheme="minorHAnsi"/>
          <w:sz w:val="24"/>
          <w:szCs w:val="24"/>
        </w:rPr>
        <w:t xml:space="preserve"> Corresponden al precio máximo y mínimo alcanzado. Estos valores son críticos para el algoritmo porque definen los límites de la banda de volatilidad, fuera de la cual cualquier dato se consideraría una anomalía o error de lectura.</w:t>
      </w:r>
    </w:p>
    <w:p w14:paraId="4EDC5428" w14:textId="77777777" w:rsidR="00D65677" w:rsidRDefault="00D65677" w:rsidP="001776FD">
      <w:pPr>
        <w:shd w:val="clear" w:color="auto" w:fill="FFFFFF"/>
        <w:spacing w:after="0"/>
        <w:textAlignment w:val="baseline"/>
        <w:rPr>
          <w:rFonts w:cstheme="minorHAnsi"/>
          <w:sz w:val="24"/>
          <w:szCs w:val="24"/>
        </w:rPr>
      </w:pPr>
    </w:p>
    <w:p w14:paraId="0A60CD87" w14:textId="77777777" w:rsidR="00D65677" w:rsidRDefault="00D65677" w:rsidP="001776FD">
      <w:pPr>
        <w:shd w:val="clear" w:color="auto" w:fill="FFFFFF"/>
        <w:spacing w:after="0"/>
        <w:textAlignment w:val="baseline"/>
        <w:rPr>
          <w:rFonts w:cstheme="minorHAnsi"/>
          <w:sz w:val="24"/>
          <w:szCs w:val="24"/>
        </w:rPr>
      </w:pPr>
    </w:p>
    <w:p w14:paraId="2EAD4B90" w14:textId="77777777" w:rsidR="00424321" w:rsidRPr="00424321" w:rsidRDefault="00424321" w:rsidP="001776FD">
      <w:pPr>
        <w:shd w:val="clear" w:color="auto" w:fill="FFFFFF"/>
        <w:spacing w:after="0"/>
        <w:textAlignment w:val="baseline"/>
        <w:rPr>
          <w:rFonts w:cstheme="minorHAnsi"/>
          <w:sz w:val="24"/>
          <w:szCs w:val="24"/>
        </w:rPr>
      </w:pPr>
    </w:p>
    <w:p w14:paraId="170129D9" w14:textId="2369E3A8" w:rsidR="000242AD" w:rsidRPr="00CC764F" w:rsidRDefault="00F641CA" w:rsidP="001776FD">
      <w:pPr>
        <w:pStyle w:val="Ttulo1"/>
        <w:rPr>
          <w:rFonts w:asciiTheme="minorHAnsi" w:hAnsiTheme="minorHAnsi" w:cstheme="minorHAnsi"/>
          <w:color w:val="000000" w:themeColor="text1"/>
        </w:rPr>
      </w:pPr>
      <w:bookmarkStart w:id="3" w:name="_Toc196738868"/>
      <w:r w:rsidRPr="00CC764F">
        <w:rPr>
          <w:rFonts w:asciiTheme="minorHAnsi" w:hAnsiTheme="minorHAnsi" w:cstheme="minorHAnsi"/>
          <w:b/>
          <w:color w:val="000000" w:themeColor="text1"/>
          <w:sz w:val="28"/>
          <w:szCs w:val="28"/>
        </w:rPr>
        <w:t>PRERREQUISITOS</w:t>
      </w:r>
      <w:bookmarkEnd w:id="3"/>
    </w:p>
    <w:p w14:paraId="53B7BBF3" w14:textId="77777777" w:rsidR="00F641CA" w:rsidRDefault="00F641CA" w:rsidP="001776FD">
      <w:pPr>
        <w:shd w:val="clear" w:color="auto" w:fill="FFFFFF"/>
        <w:spacing w:after="0"/>
        <w:textAlignment w:val="baseline"/>
        <w:rPr>
          <w:rFonts w:cstheme="minorHAnsi"/>
        </w:rPr>
      </w:pPr>
    </w:p>
    <w:p w14:paraId="331F53D5" w14:textId="2A5C0061" w:rsidR="00153588" w:rsidRPr="00153588" w:rsidRDefault="00153588" w:rsidP="00153588">
      <w:pPr>
        <w:shd w:val="clear" w:color="auto" w:fill="FFFFFF"/>
        <w:spacing w:after="0"/>
        <w:textAlignment w:val="baseline"/>
        <w:rPr>
          <w:rFonts w:cstheme="minorHAnsi"/>
          <w:sz w:val="24"/>
          <w:szCs w:val="24"/>
        </w:rPr>
      </w:pPr>
      <w:r w:rsidRPr="00153588">
        <w:rPr>
          <w:rFonts w:cstheme="minorHAnsi"/>
          <w:sz w:val="24"/>
          <w:szCs w:val="24"/>
        </w:rPr>
        <w:t xml:space="preserve">Para la implementación y ejecución correcta de este proyecto es necesario cumplir con ciertos requerimientos técnicos y de información. En primer </w:t>
      </w:r>
      <w:proofErr w:type="gramStart"/>
      <w:r w:rsidRPr="00153588">
        <w:rPr>
          <w:rFonts w:cstheme="minorHAnsi"/>
          <w:sz w:val="24"/>
          <w:szCs w:val="24"/>
        </w:rPr>
        <w:t>lugar</w:t>
      </w:r>
      <w:proofErr w:type="gramEnd"/>
      <w:r w:rsidRPr="00153588">
        <w:rPr>
          <w:rFonts w:cstheme="minorHAnsi"/>
          <w:sz w:val="24"/>
          <w:szCs w:val="24"/>
        </w:rPr>
        <w:t xml:space="preserve"> se requiere un dominio intermedio del lenguaje de programación Python</w:t>
      </w:r>
      <w:r>
        <w:rPr>
          <w:rFonts w:cstheme="minorHAnsi"/>
          <w:sz w:val="24"/>
          <w:szCs w:val="24"/>
        </w:rPr>
        <w:t xml:space="preserve"> ya que e</w:t>
      </w:r>
      <w:r w:rsidRPr="00153588">
        <w:rPr>
          <w:rFonts w:cstheme="minorHAnsi"/>
          <w:sz w:val="24"/>
          <w:szCs w:val="24"/>
        </w:rPr>
        <w:t xml:space="preserve">sto es fundamental no solo para escribir los algoritmos de los métodos numéricos, sino para manejar librerías de cálculo vectorial como </w:t>
      </w:r>
      <w:proofErr w:type="spellStart"/>
      <w:r w:rsidRPr="00153588">
        <w:rPr>
          <w:rFonts w:cstheme="minorHAnsi"/>
          <w:sz w:val="24"/>
          <w:szCs w:val="24"/>
        </w:rPr>
        <w:t>NumPy</w:t>
      </w:r>
      <w:proofErr w:type="spellEnd"/>
      <w:r w:rsidRPr="00153588">
        <w:rPr>
          <w:rFonts w:cstheme="minorHAnsi"/>
          <w:sz w:val="24"/>
          <w:szCs w:val="24"/>
        </w:rPr>
        <w:t xml:space="preserve"> y manipulación de datos como Pandas. Además, para que el modelo sea útil y comprensible, se necesitan conocimientos en el desarrollo de interfaces gráficas</w:t>
      </w:r>
      <w:r>
        <w:rPr>
          <w:rFonts w:cstheme="minorHAnsi"/>
          <w:sz w:val="24"/>
          <w:szCs w:val="24"/>
        </w:rPr>
        <w:t xml:space="preserve">, </w:t>
      </w:r>
      <w:r w:rsidRPr="00153588">
        <w:rPr>
          <w:rFonts w:cstheme="minorHAnsi"/>
          <w:sz w:val="24"/>
          <w:szCs w:val="24"/>
        </w:rPr>
        <w:t>esto permite sacar los cálculos de la terminal y presentarlos en una aplicación web visual donde se puedan ver las curvas y modificar los parámetros en tiempo real.</w:t>
      </w:r>
    </w:p>
    <w:p w14:paraId="62177DAD" w14:textId="7D4BF5A0" w:rsidR="00424321" w:rsidRDefault="00153588" w:rsidP="001776FD">
      <w:pPr>
        <w:shd w:val="clear" w:color="auto" w:fill="FFFFFF"/>
        <w:spacing w:after="0"/>
        <w:textAlignment w:val="baseline"/>
        <w:rPr>
          <w:rFonts w:cstheme="minorHAnsi"/>
          <w:sz w:val="24"/>
          <w:szCs w:val="24"/>
        </w:rPr>
      </w:pPr>
      <w:r w:rsidRPr="00153588">
        <w:rPr>
          <w:rFonts w:cstheme="minorHAnsi"/>
          <w:sz w:val="24"/>
          <w:szCs w:val="24"/>
        </w:rPr>
        <w:t xml:space="preserve">El segundo pilar </w:t>
      </w:r>
      <w:r>
        <w:rPr>
          <w:rFonts w:cstheme="minorHAnsi"/>
          <w:sz w:val="24"/>
          <w:szCs w:val="24"/>
        </w:rPr>
        <w:t xml:space="preserve">importante </w:t>
      </w:r>
      <w:r w:rsidRPr="00153588">
        <w:rPr>
          <w:rFonts w:cstheme="minorHAnsi"/>
          <w:sz w:val="24"/>
          <w:szCs w:val="24"/>
        </w:rPr>
        <w:t>es la base de datos. El sistema no puede generar predicciones de la nada</w:t>
      </w:r>
      <w:r>
        <w:rPr>
          <w:rFonts w:cstheme="minorHAnsi"/>
          <w:sz w:val="24"/>
          <w:szCs w:val="24"/>
        </w:rPr>
        <w:t xml:space="preserve"> dado que se </w:t>
      </w:r>
      <w:r w:rsidRPr="00153588">
        <w:rPr>
          <w:rFonts w:cstheme="minorHAnsi"/>
          <w:sz w:val="24"/>
          <w:szCs w:val="24"/>
        </w:rPr>
        <w:t xml:space="preserve">requiere un </w:t>
      </w:r>
      <w:r>
        <w:rPr>
          <w:rFonts w:cstheme="minorHAnsi"/>
          <w:sz w:val="24"/>
          <w:szCs w:val="24"/>
        </w:rPr>
        <w:t>dataset</w:t>
      </w:r>
      <w:r w:rsidRPr="00153588">
        <w:rPr>
          <w:rFonts w:cstheme="minorHAnsi"/>
          <w:sz w:val="24"/>
          <w:szCs w:val="24"/>
        </w:rPr>
        <w:t xml:space="preserve"> histórico real del par BTC/USDT. Este archivo debe contener una estructura específica con las variables financieras estándar de cada sesión</w:t>
      </w:r>
      <w:r w:rsidR="00424321">
        <w:rPr>
          <w:rFonts w:cstheme="minorHAnsi"/>
          <w:sz w:val="24"/>
          <w:szCs w:val="24"/>
        </w:rPr>
        <w:t xml:space="preserve"> como la</w:t>
      </w:r>
      <w:r w:rsidRPr="00153588">
        <w:rPr>
          <w:rFonts w:cstheme="minorHAnsi"/>
          <w:sz w:val="24"/>
          <w:szCs w:val="24"/>
        </w:rPr>
        <w:t xml:space="preserve"> fecha exacta</w:t>
      </w:r>
      <w:r w:rsidR="00424321">
        <w:rPr>
          <w:rFonts w:cstheme="minorHAnsi"/>
          <w:sz w:val="24"/>
          <w:szCs w:val="24"/>
        </w:rPr>
        <w:t xml:space="preserve">, </w:t>
      </w:r>
      <w:r w:rsidRPr="00153588">
        <w:rPr>
          <w:rFonts w:cstheme="minorHAnsi"/>
          <w:sz w:val="24"/>
          <w:szCs w:val="24"/>
        </w:rPr>
        <w:t>precio de apertura, precio más alto, precio más bajo y precio de cierre. Sin estos datos históricos organizados cronológicamente, el algoritmo no tiene insumos para realizar el entrenamiento de la regresión ni los puntos necesarios para trazar los splines cúbicos.</w:t>
      </w:r>
    </w:p>
    <w:p w14:paraId="3584678A" w14:textId="77777777" w:rsidR="00424321" w:rsidRPr="00424321" w:rsidRDefault="00424321" w:rsidP="001776FD">
      <w:pPr>
        <w:shd w:val="clear" w:color="auto" w:fill="FFFFFF"/>
        <w:spacing w:after="0"/>
        <w:textAlignment w:val="baseline"/>
        <w:rPr>
          <w:rFonts w:cstheme="minorHAnsi"/>
          <w:sz w:val="24"/>
          <w:szCs w:val="24"/>
        </w:rPr>
      </w:pPr>
    </w:p>
    <w:p w14:paraId="7DF986BA" w14:textId="26ED9638" w:rsidR="00DE019B" w:rsidRPr="00CC764F" w:rsidRDefault="00DE019B" w:rsidP="001776FD">
      <w:pPr>
        <w:pStyle w:val="Ttulo1"/>
        <w:rPr>
          <w:rFonts w:asciiTheme="minorHAnsi" w:hAnsiTheme="minorHAnsi" w:cstheme="minorHAnsi"/>
          <w:color w:val="000000" w:themeColor="text1"/>
          <w:sz w:val="28"/>
          <w:szCs w:val="28"/>
        </w:rPr>
      </w:pPr>
      <w:bookmarkStart w:id="4" w:name="_Toc196738869"/>
      <w:r w:rsidRPr="00CC764F">
        <w:rPr>
          <w:rFonts w:asciiTheme="minorHAnsi" w:hAnsiTheme="minorHAnsi" w:cstheme="minorHAnsi"/>
          <w:b/>
          <w:color w:val="000000" w:themeColor="text1"/>
          <w:sz w:val="28"/>
          <w:szCs w:val="28"/>
        </w:rPr>
        <w:lastRenderedPageBreak/>
        <w:t>DESARROLO</w:t>
      </w:r>
      <w:bookmarkEnd w:id="4"/>
    </w:p>
    <w:p w14:paraId="2B6BA17F" w14:textId="4558DE51" w:rsidR="00AF367A" w:rsidRPr="00AF367A" w:rsidRDefault="00AF367A" w:rsidP="00AF367A">
      <w:pPr>
        <w:spacing w:after="0"/>
        <w:jc w:val="both"/>
        <w:rPr>
          <w:rFonts w:cstheme="minorHAnsi"/>
          <w:sz w:val="24"/>
          <w:szCs w:val="24"/>
        </w:rPr>
      </w:pPr>
      <w:r w:rsidRPr="00AF367A">
        <w:rPr>
          <w:rFonts w:cstheme="minorHAnsi"/>
          <w:sz w:val="24"/>
          <w:szCs w:val="24"/>
        </w:rPr>
        <w:t xml:space="preserve">La construcción del modelo numérico se realizó siguiendo una metodología secuencial, donde la salida de una fase servía como dato de entrada para la siguiente. El proceso general consistió en transformar una base de datos de precios en </w:t>
      </w:r>
      <w:r>
        <w:rPr>
          <w:rFonts w:cstheme="minorHAnsi"/>
          <w:sz w:val="24"/>
          <w:szCs w:val="24"/>
        </w:rPr>
        <w:t xml:space="preserve">datos fáciles de procesar y graficar. </w:t>
      </w:r>
      <w:r w:rsidRPr="00AF367A">
        <w:rPr>
          <w:rFonts w:cstheme="minorHAnsi"/>
          <w:sz w:val="24"/>
          <w:szCs w:val="24"/>
        </w:rPr>
        <w:t xml:space="preserve">Todo el código fue escrito en Python utilizando las librerías </w:t>
      </w:r>
      <w:proofErr w:type="spellStart"/>
      <w:r w:rsidRPr="00AF367A">
        <w:rPr>
          <w:rFonts w:cstheme="minorHAnsi"/>
          <w:sz w:val="24"/>
          <w:szCs w:val="24"/>
        </w:rPr>
        <w:t>NumPy</w:t>
      </w:r>
      <w:proofErr w:type="spellEnd"/>
      <w:r w:rsidRPr="00AF367A">
        <w:rPr>
          <w:rFonts w:cstheme="minorHAnsi"/>
          <w:sz w:val="24"/>
          <w:szCs w:val="24"/>
        </w:rPr>
        <w:t xml:space="preserve"> y Pandas para la manipulación matricial, ya que, como menciona McKinney [</w:t>
      </w:r>
      <w:r w:rsidR="00D65677">
        <w:rPr>
          <w:rFonts w:cstheme="minorHAnsi"/>
          <w:sz w:val="24"/>
          <w:szCs w:val="24"/>
        </w:rPr>
        <w:t>6</w:t>
      </w:r>
      <w:r w:rsidRPr="00AF367A">
        <w:rPr>
          <w:rFonts w:cstheme="minorHAnsi"/>
          <w:sz w:val="24"/>
          <w:szCs w:val="24"/>
        </w:rPr>
        <w:t>], estas herramientas permiten</w:t>
      </w:r>
      <w:r>
        <w:rPr>
          <w:rFonts w:cstheme="minorHAnsi"/>
          <w:sz w:val="24"/>
          <w:szCs w:val="24"/>
        </w:rPr>
        <w:t xml:space="preserve"> reducir</w:t>
      </w:r>
      <w:r w:rsidRPr="00AF367A">
        <w:rPr>
          <w:rFonts w:cstheme="minorHAnsi"/>
          <w:sz w:val="24"/>
          <w:szCs w:val="24"/>
        </w:rPr>
        <w:t xml:space="preserve"> el tiempo de cómputo en comparación con los bucles tradicionales.</w:t>
      </w:r>
    </w:p>
    <w:p w14:paraId="5B1F3C82" w14:textId="1DB27504" w:rsidR="00AF367A" w:rsidRDefault="00AF367A" w:rsidP="00AF367A">
      <w:pPr>
        <w:spacing w:after="0"/>
        <w:jc w:val="both"/>
        <w:rPr>
          <w:rFonts w:cstheme="minorHAnsi"/>
          <w:sz w:val="24"/>
          <w:szCs w:val="24"/>
        </w:rPr>
      </w:pPr>
      <w:r w:rsidRPr="00AF367A">
        <w:rPr>
          <w:rFonts w:cstheme="minorHAnsi"/>
          <w:sz w:val="24"/>
          <w:szCs w:val="24"/>
        </w:rPr>
        <w:t xml:space="preserve">A continuación, se detalla la lógica matemática y algorítmica aplicada en cada etapa del </w:t>
      </w:r>
      <w:r>
        <w:rPr>
          <w:rFonts w:cstheme="minorHAnsi"/>
          <w:sz w:val="24"/>
          <w:szCs w:val="24"/>
        </w:rPr>
        <w:t>proyecto</w:t>
      </w:r>
      <w:r w:rsidRPr="00AF367A">
        <w:rPr>
          <w:rFonts w:cstheme="minorHAnsi"/>
          <w:sz w:val="24"/>
          <w:szCs w:val="24"/>
        </w:rPr>
        <w:t>:</w:t>
      </w:r>
    </w:p>
    <w:p w14:paraId="1D6144E3" w14:textId="77777777" w:rsidR="00AF367A" w:rsidRDefault="00AF367A" w:rsidP="00AF367A">
      <w:pPr>
        <w:spacing w:after="0"/>
        <w:jc w:val="both"/>
        <w:rPr>
          <w:rFonts w:cstheme="minorHAnsi"/>
          <w:sz w:val="24"/>
          <w:szCs w:val="24"/>
        </w:rPr>
      </w:pPr>
    </w:p>
    <w:p w14:paraId="56290DBE" w14:textId="77777777" w:rsidR="00AF367A" w:rsidRPr="00AF367A" w:rsidRDefault="00AF367A" w:rsidP="00AF367A">
      <w:pPr>
        <w:spacing w:after="0"/>
        <w:jc w:val="both"/>
        <w:rPr>
          <w:rFonts w:cstheme="minorHAnsi"/>
          <w:b/>
          <w:bCs/>
          <w:sz w:val="24"/>
          <w:szCs w:val="24"/>
        </w:rPr>
      </w:pPr>
      <w:r w:rsidRPr="00AF367A">
        <w:rPr>
          <w:rFonts w:cstheme="minorHAnsi"/>
          <w:b/>
          <w:bCs/>
          <w:sz w:val="24"/>
          <w:szCs w:val="24"/>
        </w:rPr>
        <w:t>Fase 1: Preprocesamiento y Linealización</w:t>
      </w:r>
    </w:p>
    <w:p w14:paraId="4583F430" w14:textId="5C975944" w:rsidR="00AF367A" w:rsidRDefault="00AF367A" w:rsidP="00AF367A">
      <w:pPr>
        <w:spacing w:after="0"/>
        <w:jc w:val="both"/>
        <w:rPr>
          <w:rFonts w:cstheme="minorHAnsi"/>
          <w:sz w:val="24"/>
          <w:szCs w:val="24"/>
        </w:rPr>
      </w:pPr>
      <w:r w:rsidRPr="00AF367A">
        <w:rPr>
          <w:rFonts w:cstheme="minorHAnsi"/>
          <w:sz w:val="24"/>
          <w:szCs w:val="24"/>
        </w:rPr>
        <w:t>Lo primero que se abordó fue la calidad de los datos. El archivo original contenía precios con caracteres de formato (puntos de miles) que impedían su cálculo directo. Se implementó una función de limpieza para convertir estos textos al estándar IEEE 754</w:t>
      </w:r>
      <w:r>
        <w:rPr>
          <w:rFonts w:cstheme="minorHAnsi"/>
          <w:sz w:val="24"/>
          <w:szCs w:val="24"/>
        </w:rPr>
        <w:t>, a</w:t>
      </w:r>
      <w:r w:rsidRPr="00AF367A">
        <w:rPr>
          <w:rFonts w:cstheme="minorHAnsi"/>
          <w:sz w:val="24"/>
          <w:szCs w:val="24"/>
        </w:rPr>
        <w:t>demás</w:t>
      </w:r>
      <w:r>
        <w:rPr>
          <w:rFonts w:cstheme="minorHAnsi"/>
          <w:sz w:val="24"/>
          <w:szCs w:val="24"/>
        </w:rPr>
        <w:t xml:space="preserve"> </w:t>
      </w:r>
      <w:r w:rsidRPr="00AF367A">
        <w:rPr>
          <w:rFonts w:cstheme="minorHAnsi"/>
          <w:sz w:val="24"/>
          <w:szCs w:val="24"/>
        </w:rPr>
        <w:t>como las fechas (timestamps) no son operables directamente en ecuaciones polinomiales, se realizó una linealización temporal. Esto significa que se transformó el tiempo real en una variable discreta</w:t>
      </w:r>
      <w:r>
        <w:rPr>
          <w:rFonts w:cstheme="minorHAnsi"/>
          <w:sz w:val="24"/>
          <w:szCs w:val="24"/>
        </w:rPr>
        <w:t xml:space="preserve"> </w:t>
      </w:r>
      <m:oMath>
        <m:r>
          <w:rPr>
            <w:rFonts w:ascii="Cambria Math" w:hAnsi="Cambria Math" w:cstheme="minorHAnsi"/>
            <w:sz w:val="24"/>
            <w:szCs w:val="24"/>
          </w:rPr>
          <m:t>t</m:t>
        </m:r>
      </m:oMath>
      <w:r w:rsidRPr="00AF367A">
        <w:rPr>
          <w:rFonts w:cstheme="minorHAnsi"/>
          <w:sz w:val="24"/>
          <w:szCs w:val="24"/>
        </w:rPr>
        <w:t xml:space="preserve"> donde </w:t>
      </w:r>
      <m:oMath>
        <m:r>
          <w:rPr>
            <w:rFonts w:ascii="Cambria Math" w:hAnsi="Cambria Math" w:cstheme="minorHAnsi"/>
            <w:sz w:val="24"/>
            <w:szCs w:val="24"/>
          </w:rPr>
          <m:t xml:space="preserve">t=0 </m:t>
        </m:r>
      </m:oMath>
      <w:r w:rsidRPr="00AF367A">
        <w:rPr>
          <w:rFonts w:cstheme="minorHAnsi"/>
          <w:sz w:val="24"/>
          <w:szCs w:val="24"/>
        </w:rPr>
        <w:t>es el inicio de la serie.</w:t>
      </w:r>
    </w:p>
    <w:p w14:paraId="70B9A035" w14:textId="77777777" w:rsidR="00AF367A" w:rsidRDefault="00AF367A" w:rsidP="00AF367A">
      <w:pPr>
        <w:spacing w:after="0"/>
        <w:jc w:val="both"/>
        <w:rPr>
          <w:rFonts w:cstheme="minorHAnsi"/>
          <w:sz w:val="24"/>
          <w:szCs w:val="24"/>
        </w:rPr>
      </w:pPr>
    </w:p>
    <w:p w14:paraId="723BA5C2" w14:textId="450BCCB9" w:rsidR="00AF367A" w:rsidRPr="00AF367A" w:rsidRDefault="00AF367A" w:rsidP="00AF367A">
      <w:pPr>
        <w:spacing w:after="0"/>
        <w:jc w:val="both"/>
        <w:rPr>
          <w:rFonts w:cstheme="minorHAnsi"/>
          <w:b/>
          <w:bCs/>
          <w:sz w:val="24"/>
          <w:szCs w:val="24"/>
        </w:rPr>
      </w:pPr>
      <w:r w:rsidRPr="00AF367A">
        <w:rPr>
          <w:rFonts w:cstheme="minorHAnsi"/>
          <w:b/>
          <w:bCs/>
          <w:sz w:val="24"/>
          <w:szCs w:val="24"/>
        </w:rPr>
        <w:t>Ecuación de Linealización:</w:t>
      </w:r>
    </w:p>
    <w:p w14:paraId="7958F2F1" w14:textId="5EF48480" w:rsidR="00AF367A" w:rsidRPr="00AF367A" w:rsidRDefault="00AF367A" w:rsidP="00AF367A">
      <w:pPr>
        <w:spacing w:after="0"/>
        <w:jc w:val="center"/>
        <w:rPr>
          <w:rFonts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i</m:t>
              </m:r>
            </m:sub>
          </m:sSub>
          <m:r>
            <w:rPr>
              <w:rFonts w:ascii="Cambria Math" w:hAnsi="Cambria Math" w:cstheme="minorHAnsi"/>
              <w:sz w:val="24"/>
              <w:szCs w:val="24"/>
            </w:rPr>
            <m:t>=i   ;  i=[0,1,2,…,n-1]</m:t>
          </m:r>
        </m:oMath>
      </m:oMathPara>
    </w:p>
    <w:p w14:paraId="40E7A8FB" w14:textId="77777777" w:rsidR="00AF367A" w:rsidRPr="00AF367A" w:rsidRDefault="00AF367A" w:rsidP="00AF367A">
      <w:pPr>
        <w:spacing w:after="0"/>
        <w:jc w:val="both"/>
        <w:rPr>
          <w:rFonts w:cstheme="minorHAnsi"/>
          <w:sz w:val="24"/>
          <w:szCs w:val="24"/>
        </w:rPr>
      </w:pPr>
    </w:p>
    <w:p w14:paraId="02B4F586" w14:textId="2CF64603" w:rsidR="00AF367A" w:rsidRPr="00AF367A" w:rsidRDefault="00AF367A" w:rsidP="00AF367A">
      <w:pPr>
        <w:spacing w:after="0"/>
        <w:jc w:val="both"/>
        <w:rPr>
          <w:rFonts w:cstheme="minorHAnsi"/>
          <w:sz w:val="24"/>
          <w:szCs w:val="24"/>
        </w:rPr>
      </w:pPr>
      <w:r w:rsidRPr="00AF367A">
        <w:rPr>
          <w:rFonts w:cstheme="minorHAnsi"/>
          <w:sz w:val="24"/>
          <w:szCs w:val="24"/>
        </w:rPr>
        <w:t xml:space="preserve">Donde </w:t>
      </w:r>
      <m:oMath>
        <m:r>
          <w:rPr>
            <w:rFonts w:ascii="Cambria Math" w:hAnsi="Cambria Math" w:cstheme="minorHAnsi"/>
            <w:sz w:val="24"/>
            <w:szCs w:val="24"/>
          </w:rPr>
          <m:t>n</m:t>
        </m:r>
      </m:oMath>
      <w:r w:rsidRPr="00AF367A">
        <w:rPr>
          <w:rFonts w:cstheme="minorHAnsi"/>
          <w:sz w:val="24"/>
          <w:szCs w:val="24"/>
        </w:rPr>
        <w:t xml:space="preserve"> es el número total de registros horarios analizados.</w:t>
      </w:r>
    </w:p>
    <w:p w14:paraId="474A186C" w14:textId="77777777" w:rsidR="00AF367A" w:rsidRDefault="00AF367A" w:rsidP="00AF367A">
      <w:pPr>
        <w:spacing w:after="0"/>
        <w:jc w:val="both"/>
        <w:rPr>
          <w:rFonts w:cstheme="minorHAnsi"/>
          <w:sz w:val="24"/>
          <w:szCs w:val="24"/>
        </w:rPr>
      </w:pPr>
    </w:p>
    <w:p w14:paraId="2BF99A2C" w14:textId="667A87C7" w:rsidR="00AF367A" w:rsidRDefault="00AF367A" w:rsidP="00AF367A">
      <w:pPr>
        <w:spacing w:after="0"/>
        <w:jc w:val="center"/>
        <w:rPr>
          <w:rFonts w:cstheme="minorHAnsi"/>
          <w:sz w:val="24"/>
          <w:szCs w:val="24"/>
        </w:rPr>
      </w:pPr>
      <w:r w:rsidRPr="00AF367A">
        <w:rPr>
          <w:rFonts w:cstheme="minorHAnsi"/>
          <w:sz w:val="24"/>
          <w:szCs w:val="24"/>
        </w:rPr>
        <w:drawing>
          <wp:inline distT="0" distB="0" distL="0" distR="0" wp14:anchorId="05B7BF61" wp14:editId="1632679A">
            <wp:extent cx="4095905" cy="2047953"/>
            <wp:effectExtent l="0" t="0" r="0" b="9525"/>
            <wp:docPr id="9307767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76739" name="Imagen 1" descr="Texto&#10;&#10;El contenido generado por IA puede ser incorrecto."/>
                    <pic:cNvPicPr/>
                  </pic:nvPicPr>
                  <pic:blipFill>
                    <a:blip r:embed="rId11"/>
                    <a:stretch>
                      <a:fillRect/>
                    </a:stretch>
                  </pic:blipFill>
                  <pic:spPr>
                    <a:xfrm>
                      <a:off x="0" y="0"/>
                      <a:ext cx="4117860" cy="2058930"/>
                    </a:xfrm>
                    <a:prstGeom prst="rect">
                      <a:avLst/>
                    </a:prstGeom>
                  </pic:spPr>
                </pic:pic>
              </a:graphicData>
            </a:graphic>
          </wp:inline>
        </w:drawing>
      </w:r>
    </w:p>
    <w:p w14:paraId="43276C33" w14:textId="3610D789" w:rsidR="00AF367A" w:rsidRDefault="00F16846" w:rsidP="00AF367A">
      <w:pPr>
        <w:spacing w:after="0"/>
        <w:jc w:val="center"/>
        <w:rPr>
          <w:rFonts w:cstheme="minorHAnsi"/>
          <w:sz w:val="20"/>
          <w:szCs w:val="20"/>
        </w:rPr>
      </w:pPr>
      <w:r w:rsidRPr="00F16846">
        <w:rPr>
          <w:rFonts w:cstheme="minorHAnsi"/>
          <w:sz w:val="20"/>
          <w:szCs w:val="20"/>
        </w:rPr>
        <w:t>Fig. 1. Vista de los datos procesados tras la conversión a punto flotante y creación de variable t.</w:t>
      </w:r>
    </w:p>
    <w:p w14:paraId="158EA05B" w14:textId="77777777" w:rsidR="00F16846" w:rsidRDefault="00F16846" w:rsidP="00F16846">
      <w:pPr>
        <w:spacing w:after="0"/>
        <w:rPr>
          <w:rFonts w:cstheme="minorHAnsi"/>
          <w:sz w:val="20"/>
          <w:szCs w:val="20"/>
        </w:rPr>
      </w:pPr>
    </w:p>
    <w:p w14:paraId="6CD2EA03" w14:textId="77777777" w:rsidR="00F16846" w:rsidRPr="00F16846" w:rsidRDefault="00F16846" w:rsidP="00F16846">
      <w:pPr>
        <w:spacing w:after="0"/>
        <w:rPr>
          <w:rFonts w:cstheme="minorHAnsi"/>
          <w:b/>
          <w:bCs/>
          <w:sz w:val="24"/>
          <w:szCs w:val="24"/>
        </w:rPr>
      </w:pPr>
      <w:r w:rsidRPr="00F16846">
        <w:rPr>
          <w:rFonts w:cstheme="minorHAnsi"/>
          <w:b/>
          <w:bCs/>
          <w:sz w:val="24"/>
          <w:szCs w:val="24"/>
        </w:rPr>
        <w:t>Fase 2: Análisis de Volatilidad</w:t>
      </w:r>
    </w:p>
    <w:p w14:paraId="72687763" w14:textId="24ECDC7A" w:rsidR="00F16846" w:rsidRPr="00F16846" w:rsidRDefault="00F16846" w:rsidP="00F16846">
      <w:pPr>
        <w:spacing w:after="0"/>
        <w:rPr>
          <w:rFonts w:cstheme="minorHAnsi"/>
          <w:sz w:val="24"/>
          <w:szCs w:val="24"/>
        </w:rPr>
      </w:pPr>
      <w:r w:rsidRPr="00F16846">
        <w:rPr>
          <w:rFonts w:cstheme="minorHAnsi"/>
          <w:sz w:val="24"/>
          <w:szCs w:val="24"/>
        </w:rPr>
        <w:t>Antes de ajustar cualquier curva, era necesario entender</w:t>
      </w:r>
      <w:r>
        <w:rPr>
          <w:rFonts w:cstheme="minorHAnsi"/>
          <w:sz w:val="24"/>
          <w:szCs w:val="24"/>
        </w:rPr>
        <w:t xml:space="preserve"> la volatilidad </w:t>
      </w:r>
      <w:r w:rsidRPr="00F16846">
        <w:rPr>
          <w:rFonts w:cstheme="minorHAnsi"/>
          <w:sz w:val="24"/>
          <w:szCs w:val="24"/>
        </w:rPr>
        <w:t xml:space="preserve">del mercado. Se graficó una banda de volatilidad utilizando los precios máximos </w:t>
      </w:r>
      <m:oMath>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i</m:t>
            </m:r>
          </m:sub>
        </m:sSub>
        <m:r>
          <w:rPr>
            <w:rFonts w:ascii="Cambria Math" w:hAnsi="Cambria Math" w:cstheme="minorHAnsi"/>
            <w:sz w:val="24"/>
            <w:szCs w:val="24"/>
          </w:rPr>
          <m:t>)</m:t>
        </m:r>
      </m:oMath>
      <w:r>
        <w:rPr>
          <w:rFonts w:cstheme="minorHAnsi"/>
          <w:sz w:val="24"/>
          <w:szCs w:val="24"/>
        </w:rPr>
        <w:t xml:space="preserve"> y </w:t>
      </w:r>
      <w:r w:rsidRPr="00F16846">
        <w:rPr>
          <w:rFonts w:cstheme="minorHAnsi"/>
          <w:sz w:val="24"/>
          <w:szCs w:val="24"/>
        </w:rPr>
        <w:t>mínimos</w:t>
      </w:r>
      <w:r>
        <w:rPr>
          <w:rFonts w:cstheme="minorHAnsi"/>
          <w:sz w:val="24"/>
          <w:szCs w:val="24"/>
        </w:rPr>
        <w:t xml:space="preserve"> </w:t>
      </w:r>
      <m:oMath>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L</m:t>
            </m:r>
          </m:e>
          <m:sub>
            <m:r>
              <w:rPr>
                <w:rFonts w:ascii="Cambria Math" w:hAnsi="Cambria Math" w:cstheme="minorHAnsi"/>
                <w:sz w:val="24"/>
                <w:szCs w:val="24"/>
              </w:rPr>
              <m:t>i</m:t>
            </m:r>
          </m:sub>
        </m:sSub>
        <m:r>
          <w:rPr>
            <w:rFonts w:ascii="Cambria Math" w:hAnsi="Cambria Math" w:cstheme="minorHAnsi"/>
            <w:sz w:val="24"/>
            <w:szCs w:val="24"/>
          </w:rPr>
          <m:t>)</m:t>
        </m:r>
      </m:oMath>
      <w:r>
        <w:rPr>
          <w:rFonts w:eastAsiaTheme="minorEastAsia" w:cstheme="minorHAnsi"/>
          <w:sz w:val="24"/>
          <w:szCs w:val="24"/>
        </w:rPr>
        <w:t xml:space="preserve"> </w:t>
      </w:r>
      <w:r w:rsidRPr="00F16846">
        <w:rPr>
          <w:rFonts w:cstheme="minorHAnsi"/>
          <w:sz w:val="24"/>
          <w:szCs w:val="24"/>
        </w:rPr>
        <w:t xml:space="preserve">de cada hora. Matemáticamente, el precio de cierre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r>
          <w:rPr>
            <w:rFonts w:ascii="Cambria Math" w:hAnsi="Cambria Math" w:cstheme="minorHAnsi"/>
            <w:sz w:val="24"/>
            <w:szCs w:val="24"/>
          </w:rPr>
          <m:t>)</m:t>
        </m:r>
      </m:oMath>
      <w:r>
        <w:rPr>
          <w:rFonts w:eastAsiaTheme="minorEastAsia" w:cstheme="minorHAnsi"/>
          <w:sz w:val="24"/>
          <w:szCs w:val="24"/>
        </w:rPr>
        <w:t xml:space="preserve"> </w:t>
      </w:r>
      <w:r w:rsidRPr="00F16846">
        <w:rPr>
          <w:rFonts w:cstheme="minorHAnsi"/>
          <w:sz w:val="24"/>
          <w:szCs w:val="24"/>
        </w:rPr>
        <w:t>debe estar contenido siempre dentro de este intervalo para que el dato sea válido.</w:t>
      </w:r>
    </w:p>
    <w:p w14:paraId="2CB90C60" w14:textId="77777777" w:rsidR="00F16846" w:rsidRPr="00F16846" w:rsidRDefault="00F16846" w:rsidP="00F16846">
      <w:pPr>
        <w:spacing w:after="0"/>
        <w:rPr>
          <w:rFonts w:cstheme="minorHAnsi"/>
          <w:sz w:val="24"/>
          <w:szCs w:val="24"/>
        </w:rPr>
      </w:pPr>
      <w:r w:rsidRPr="00F16846">
        <w:rPr>
          <w:rFonts w:cstheme="minorHAnsi"/>
          <w:b/>
          <w:bCs/>
          <w:sz w:val="24"/>
          <w:szCs w:val="24"/>
        </w:rPr>
        <w:t>Desigualdad de Validación:</w:t>
      </w:r>
    </w:p>
    <w:p w14:paraId="77DF7CED" w14:textId="15128E56" w:rsidR="00F16846" w:rsidRPr="00F16846" w:rsidRDefault="00F16846" w:rsidP="00F16846">
      <w:pPr>
        <w:spacing w:after="0"/>
        <w:jc w:val="center"/>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L</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i</m:t>
              </m:r>
            </m:sub>
          </m:sSub>
        </m:oMath>
      </m:oMathPara>
    </w:p>
    <w:p w14:paraId="51B2EB5D" w14:textId="77777777" w:rsidR="00F16846" w:rsidRDefault="00F16846" w:rsidP="00F16846">
      <w:pPr>
        <w:spacing w:after="0"/>
        <w:rPr>
          <w:rFonts w:eastAsiaTheme="minorEastAsia" w:cstheme="minorHAnsi"/>
          <w:sz w:val="24"/>
          <w:szCs w:val="24"/>
        </w:rPr>
      </w:pPr>
    </w:p>
    <w:p w14:paraId="01E2BA74" w14:textId="5CBDBE21" w:rsidR="00F16846" w:rsidRDefault="00F16846" w:rsidP="00F16846">
      <w:pPr>
        <w:spacing w:after="0"/>
        <w:rPr>
          <w:rFonts w:cstheme="minorHAnsi"/>
          <w:sz w:val="24"/>
          <w:szCs w:val="24"/>
        </w:rPr>
      </w:pPr>
      <w:r w:rsidRPr="00F16846">
        <w:rPr>
          <w:rFonts w:cstheme="minorHAnsi"/>
          <w:sz w:val="24"/>
          <w:szCs w:val="24"/>
        </w:rPr>
        <w:t>Esta visualización permitió confirmar que no existían datos atípicos</w:t>
      </w:r>
      <w:r>
        <w:rPr>
          <w:rFonts w:cstheme="minorHAnsi"/>
          <w:sz w:val="24"/>
          <w:szCs w:val="24"/>
        </w:rPr>
        <w:t xml:space="preserve"> </w:t>
      </w:r>
      <w:r w:rsidRPr="00F16846">
        <w:rPr>
          <w:rFonts w:cstheme="minorHAnsi"/>
          <w:sz w:val="24"/>
          <w:szCs w:val="24"/>
        </w:rPr>
        <w:t>que pudieran deformar los polinomios en las fases siguientes.</w:t>
      </w:r>
    </w:p>
    <w:p w14:paraId="3FFF416B" w14:textId="3154D778" w:rsidR="00F16846" w:rsidRDefault="00F16846" w:rsidP="00F16846">
      <w:pPr>
        <w:spacing w:after="0"/>
        <w:jc w:val="center"/>
        <w:rPr>
          <w:rFonts w:cstheme="minorHAnsi"/>
          <w:sz w:val="24"/>
          <w:szCs w:val="24"/>
        </w:rPr>
      </w:pPr>
      <w:r w:rsidRPr="00F16846">
        <w:rPr>
          <w:rFonts w:cstheme="minorHAnsi"/>
          <w:sz w:val="24"/>
          <w:szCs w:val="24"/>
        </w:rPr>
        <w:drawing>
          <wp:inline distT="0" distB="0" distL="0" distR="0" wp14:anchorId="1EDAE220" wp14:editId="42016A13">
            <wp:extent cx="5353396" cy="3387335"/>
            <wp:effectExtent l="0" t="0" r="0" b="3810"/>
            <wp:docPr id="174772755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27551" name="Imagen 1" descr="Gráfico, Gráfico de líneas&#10;&#10;El contenido generado por IA puede ser incorrecto."/>
                    <pic:cNvPicPr/>
                  </pic:nvPicPr>
                  <pic:blipFill>
                    <a:blip r:embed="rId12"/>
                    <a:stretch>
                      <a:fillRect/>
                    </a:stretch>
                  </pic:blipFill>
                  <pic:spPr>
                    <a:xfrm>
                      <a:off x="0" y="0"/>
                      <a:ext cx="5371316" cy="3398674"/>
                    </a:xfrm>
                    <a:prstGeom prst="rect">
                      <a:avLst/>
                    </a:prstGeom>
                  </pic:spPr>
                </pic:pic>
              </a:graphicData>
            </a:graphic>
          </wp:inline>
        </w:drawing>
      </w:r>
    </w:p>
    <w:p w14:paraId="502CCDFD" w14:textId="4B4F405B" w:rsidR="00F16846" w:rsidRDefault="00F16846" w:rsidP="00F16846">
      <w:pPr>
        <w:spacing w:after="0"/>
        <w:jc w:val="center"/>
        <w:rPr>
          <w:rFonts w:cstheme="minorHAnsi"/>
          <w:sz w:val="20"/>
          <w:szCs w:val="20"/>
        </w:rPr>
      </w:pPr>
      <w:r w:rsidRPr="00F16846">
        <w:rPr>
          <w:rFonts w:cstheme="minorHAnsi"/>
          <w:sz w:val="20"/>
          <w:szCs w:val="20"/>
        </w:rPr>
        <w:t>Fig. 2. Banda de volatilidad histórica del Bitcoin en el intervalo seleccionado.</w:t>
      </w:r>
    </w:p>
    <w:p w14:paraId="4559591B" w14:textId="77777777" w:rsidR="00F16846" w:rsidRDefault="00F16846" w:rsidP="00F16846">
      <w:pPr>
        <w:spacing w:after="0"/>
        <w:jc w:val="center"/>
        <w:rPr>
          <w:rFonts w:cstheme="minorHAnsi"/>
          <w:sz w:val="20"/>
          <w:szCs w:val="20"/>
        </w:rPr>
      </w:pPr>
    </w:p>
    <w:p w14:paraId="477CC420" w14:textId="77777777" w:rsidR="00F16846" w:rsidRDefault="00F16846" w:rsidP="00F16846">
      <w:pPr>
        <w:spacing w:after="0"/>
        <w:rPr>
          <w:rFonts w:cstheme="minorHAnsi"/>
          <w:sz w:val="20"/>
          <w:szCs w:val="20"/>
        </w:rPr>
      </w:pPr>
    </w:p>
    <w:p w14:paraId="0F1D4383" w14:textId="77777777" w:rsidR="00F16846" w:rsidRPr="00F16846" w:rsidRDefault="00F16846" w:rsidP="00F16846">
      <w:pPr>
        <w:spacing w:after="0"/>
        <w:rPr>
          <w:rFonts w:cstheme="minorHAnsi"/>
          <w:b/>
          <w:bCs/>
          <w:sz w:val="24"/>
          <w:szCs w:val="24"/>
        </w:rPr>
      </w:pPr>
      <w:r w:rsidRPr="00F16846">
        <w:rPr>
          <w:rFonts w:cstheme="minorHAnsi"/>
          <w:b/>
          <w:bCs/>
          <w:sz w:val="24"/>
          <w:szCs w:val="24"/>
        </w:rPr>
        <w:t>Fase 3: Regresión por Mínimos Cuadrados</w:t>
      </w:r>
    </w:p>
    <w:p w14:paraId="70B3B0A2" w14:textId="3B700090" w:rsidR="00F16846" w:rsidRPr="00F16846" w:rsidRDefault="00F16846" w:rsidP="00F16846">
      <w:pPr>
        <w:spacing w:after="0"/>
        <w:rPr>
          <w:rFonts w:cstheme="minorHAnsi"/>
          <w:sz w:val="24"/>
          <w:szCs w:val="24"/>
        </w:rPr>
      </w:pPr>
      <w:r w:rsidRPr="00F16846">
        <w:rPr>
          <w:rFonts w:cstheme="minorHAnsi"/>
          <w:sz w:val="24"/>
          <w:szCs w:val="24"/>
        </w:rPr>
        <w:t>Para modelar la tendencia global</w:t>
      </w:r>
      <w:r>
        <w:rPr>
          <w:rFonts w:cstheme="minorHAnsi"/>
          <w:sz w:val="24"/>
          <w:szCs w:val="24"/>
        </w:rPr>
        <w:t xml:space="preserve">, lo que se refiere hacia donde se dirige la gráfica desde una perspectiva general, </w:t>
      </w:r>
      <w:r w:rsidRPr="00F16846">
        <w:rPr>
          <w:rFonts w:cstheme="minorHAnsi"/>
          <w:sz w:val="24"/>
          <w:szCs w:val="24"/>
        </w:rPr>
        <w:t xml:space="preserve">se utilizó el método de Mínimos Cuadrados. El objetivo fue encontrar los coeficientes de un polinomio </w:t>
      </w:r>
      <m:oMath>
        <m:r>
          <w:rPr>
            <w:rFonts w:ascii="Cambria Math" w:hAnsi="Cambria Math" w:cstheme="minorHAnsi"/>
            <w:sz w:val="24"/>
            <w:szCs w:val="24"/>
          </w:rPr>
          <m:t>P(t)</m:t>
        </m:r>
      </m:oMath>
      <w:r>
        <w:rPr>
          <w:rFonts w:eastAsiaTheme="minorEastAsia" w:cstheme="minorHAnsi"/>
          <w:sz w:val="24"/>
          <w:szCs w:val="24"/>
        </w:rPr>
        <w:t xml:space="preserve"> </w:t>
      </w:r>
      <w:r w:rsidRPr="00F16846">
        <w:rPr>
          <w:rFonts w:cstheme="minorHAnsi"/>
          <w:sz w:val="24"/>
          <w:szCs w:val="24"/>
        </w:rPr>
        <w:t xml:space="preserve">de grado </w:t>
      </w:r>
      <m:oMath>
        <m:r>
          <w:rPr>
            <w:rFonts w:ascii="Cambria Math" w:hAnsi="Cambria Math" w:cstheme="minorHAnsi"/>
            <w:sz w:val="24"/>
            <w:szCs w:val="24"/>
          </w:rPr>
          <m:t xml:space="preserve">n </m:t>
        </m:r>
      </m:oMath>
      <w:r w:rsidRPr="00F16846">
        <w:rPr>
          <w:rFonts w:cstheme="minorHAnsi"/>
          <w:sz w:val="24"/>
          <w:szCs w:val="24"/>
        </w:rPr>
        <w:t>que minimizara el error cuadrático total respecto a los datos reales.</w:t>
      </w:r>
    </w:p>
    <w:p w14:paraId="388C31F6" w14:textId="77777777" w:rsidR="00F16846" w:rsidRPr="00F16846" w:rsidRDefault="00F16846" w:rsidP="00F16846">
      <w:pPr>
        <w:spacing w:after="0"/>
        <w:rPr>
          <w:rFonts w:cstheme="minorHAnsi"/>
          <w:sz w:val="24"/>
          <w:szCs w:val="24"/>
        </w:rPr>
      </w:pPr>
      <w:r w:rsidRPr="00F16846">
        <w:rPr>
          <w:rFonts w:cstheme="minorHAnsi"/>
          <w:b/>
          <w:bCs/>
          <w:sz w:val="24"/>
          <w:szCs w:val="24"/>
        </w:rPr>
        <w:t>Modelo Polinomial:</w:t>
      </w:r>
    </w:p>
    <w:p w14:paraId="0989F214" w14:textId="4A6F823C" w:rsidR="00F16846" w:rsidRPr="00F16846" w:rsidRDefault="00F16846" w:rsidP="00F16846">
      <w:pPr>
        <w:spacing w:after="0"/>
        <w:jc w:val="center"/>
        <w:rPr>
          <w:rFonts w:eastAsiaTheme="minorEastAsia" w:cstheme="minorHAnsi"/>
          <w:sz w:val="24"/>
          <w:szCs w:val="24"/>
        </w:rPr>
      </w:pPr>
      <m:oMathPara>
        <m:oMath>
          <m:r>
            <w:rPr>
              <w:rFonts w:ascii="Cambria Math" w:hAnsi="Cambria Math" w:cstheme="minorHAnsi"/>
              <w:sz w:val="24"/>
              <w:szCs w:val="24"/>
            </w:rPr>
            <m:t>P</m:t>
          </m:r>
          <m:d>
            <m:dPr>
              <m:ctrlPr>
                <w:rPr>
                  <w:rFonts w:ascii="Cambria Math" w:hAnsi="Cambria Math" w:cstheme="minorHAnsi"/>
                  <w:i/>
                  <w:sz w:val="24"/>
                  <w:szCs w:val="24"/>
                </w:rPr>
              </m:ctrlPr>
            </m:dPr>
            <m:e>
              <m:r>
                <w:rPr>
                  <w:rFonts w:ascii="Cambria Math" w:hAnsi="Cambria Math" w:cstheme="minorHAnsi"/>
                  <w:sz w:val="24"/>
                  <w:szCs w:val="24"/>
                </w:rPr>
                <m:t>t</m:t>
              </m:r>
            </m:e>
          </m:d>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n</m:t>
              </m:r>
            </m:sub>
          </m:sSub>
          <m:sSup>
            <m:sSupPr>
              <m:ctrlPr>
                <w:rPr>
                  <w:rFonts w:ascii="Cambria Math" w:hAnsi="Cambria Math" w:cstheme="minorHAnsi"/>
                  <w:i/>
                  <w:sz w:val="24"/>
                  <w:szCs w:val="24"/>
                </w:rPr>
              </m:ctrlPr>
            </m:sSupPr>
            <m:e>
              <m:r>
                <w:rPr>
                  <w:rFonts w:ascii="Cambria Math" w:hAnsi="Cambria Math" w:cstheme="minorHAnsi"/>
                  <w:sz w:val="24"/>
                  <w:szCs w:val="24"/>
                </w:rPr>
                <m:t>t</m:t>
              </m:r>
            </m:e>
            <m:sup>
              <m:r>
                <w:rPr>
                  <w:rFonts w:ascii="Cambria Math" w:hAnsi="Cambria Math" w:cstheme="minorHAnsi"/>
                  <w:sz w:val="24"/>
                  <w:szCs w:val="24"/>
                </w:rPr>
                <m:t>n</m:t>
              </m:r>
            </m:sup>
          </m:sSup>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n-1</m:t>
              </m:r>
            </m:sub>
          </m:sSub>
          <m:sSup>
            <m:sSupPr>
              <m:ctrlPr>
                <w:rPr>
                  <w:rFonts w:ascii="Cambria Math" w:hAnsi="Cambria Math" w:cstheme="minorHAnsi"/>
                  <w:i/>
                  <w:sz w:val="24"/>
                  <w:szCs w:val="24"/>
                </w:rPr>
              </m:ctrlPr>
            </m:sSupPr>
            <m:e>
              <m:r>
                <w:rPr>
                  <w:rFonts w:ascii="Cambria Math" w:hAnsi="Cambria Math" w:cstheme="minorHAnsi"/>
                  <w:sz w:val="24"/>
                  <w:szCs w:val="24"/>
                </w:rPr>
                <m:t>t</m:t>
              </m:r>
            </m:e>
            <m:sup>
              <m:r>
                <w:rPr>
                  <w:rFonts w:ascii="Cambria Math" w:hAnsi="Cambria Math" w:cstheme="minorHAnsi"/>
                  <w:sz w:val="24"/>
                  <w:szCs w:val="24"/>
                </w:rPr>
                <m:t>n-1</m:t>
              </m:r>
            </m:sup>
          </m:sSup>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1</m:t>
              </m:r>
            </m:sub>
          </m:sSub>
          <m:r>
            <w:rPr>
              <w:rFonts w:ascii="Cambria Math" w:hAnsi="Cambria Math" w:cstheme="minorHAnsi"/>
              <w:sz w:val="24"/>
              <w:szCs w:val="24"/>
            </w:rPr>
            <m:t>t+</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0</m:t>
              </m:r>
            </m:sub>
          </m:sSub>
        </m:oMath>
      </m:oMathPara>
    </w:p>
    <w:p w14:paraId="7196D69E" w14:textId="77777777" w:rsidR="00F16846" w:rsidRDefault="00F16846" w:rsidP="00F16846">
      <w:pPr>
        <w:spacing w:after="0"/>
        <w:rPr>
          <w:rFonts w:eastAsiaTheme="minorEastAsia" w:cstheme="minorHAnsi"/>
          <w:sz w:val="24"/>
          <w:szCs w:val="24"/>
        </w:rPr>
      </w:pPr>
    </w:p>
    <w:p w14:paraId="7AD37A80" w14:textId="4A38FD63" w:rsidR="00665163" w:rsidRPr="00665163" w:rsidRDefault="00665163" w:rsidP="00665163">
      <w:pPr>
        <w:spacing w:after="0"/>
        <w:rPr>
          <w:rFonts w:cstheme="minorHAnsi"/>
          <w:sz w:val="24"/>
          <w:szCs w:val="24"/>
        </w:rPr>
      </w:pPr>
      <w:r w:rsidRPr="00665163">
        <w:rPr>
          <w:rFonts w:cstheme="minorHAnsi"/>
          <w:sz w:val="24"/>
          <w:szCs w:val="24"/>
        </w:rPr>
        <w:t>El algoritmo resuelve un sistema de ecuaciones lineales para hallar los coeficientes</w:t>
      </w:r>
      <m:oMath>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k</m:t>
            </m:r>
          </m:sub>
        </m:sSub>
      </m:oMath>
      <w:r>
        <w:rPr>
          <w:rFonts w:cstheme="minorHAnsi"/>
          <w:sz w:val="24"/>
          <w:szCs w:val="24"/>
        </w:rPr>
        <w:t xml:space="preserve"> </w:t>
      </w:r>
      <w:r w:rsidRPr="00665163">
        <w:rPr>
          <w:rFonts w:cstheme="minorHAnsi"/>
          <w:sz w:val="24"/>
          <w:szCs w:val="24"/>
        </w:rPr>
        <w:t xml:space="preserve">tal que la suma de los residuos al cuadrado sea mínima. En el proyecto se optó por un polinomio de </w:t>
      </w:r>
      <w:r>
        <w:rPr>
          <w:rFonts w:cstheme="minorHAnsi"/>
          <w:sz w:val="24"/>
          <w:szCs w:val="24"/>
        </w:rPr>
        <w:t xml:space="preserve">hasta </w:t>
      </w:r>
      <w:r w:rsidRPr="00665163">
        <w:rPr>
          <w:rFonts w:cstheme="minorHAnsi"/>
          <w:sz w:val="24"/>
          <w:szCs w:val="24"/>
        </w:rPr>
        <w:t>tercer grado</w:t>
      </w:r>
      <w:r>
        <w:rPr>
          <w:rFonts w:cstheme="minorHAnsi"/>
          <w:sz w:val="24"/>
          <w:szCs w:val="24"/>
        </w:rPr>
        <w:t xml:space="preserve"> </w:t>
      </w:r>
      <w:r w:rsidRPr="00665163">
        <w:rPr>
          <w:rFonts w:cstheme="minorHAnsi"/>
          <w:sz w:val="24"/>
          <w:szCs w:val="24"/>
        </w:rPr>
        <w:t xml:space="preserve">porque ofrece flexibilidad para detectar cambios de tendencia sin </w:t>
      </w:r>
      <w:r>
        <w:rPr>
          <w:rFonts w:cstheme="minorHAnsi"/>
          <w:sz w:val="24"/>
          <w:szCs w:val="24"/>
        </w:rPr>
        <w:t>tener</w:t>
      </w:r>
      <w:r w:rsidRPr="00665163">
        <w:rPr>
          <w:rFonts w:cstheme="minorHAnsi"/>
          <w:sz w:val="24"/>
          <w:szCs w:val="24"/>
        </w:rPr>
        <w:t xml:space="preserve"> un sobreajuste.</w:t>
      </w:r>
    </w:p>
    <w:p w14:paraId="1E03EB1B" w14:textId="77777777" w:rsidR="00F16846" w:rsidRPr="00AF367A" w:rsidRDefault="00F16846" w:rsidP="00F16846">
      <w:pPr>
        <w:spacing w:after="0"/>
        <w:rPr>
          <w:rFonts w:cstheme="minorHAnsi"/>
          <w:sz w:val="24"/>
          <w:szCs w:val="24"/>
        </w:rPr>
      </w:pPr>
    </w:p>
    <w:p w14:paraId="3C789C39" w14:textId="40F97658" w:rsidR="00D631BA" w:rsidRDefault="00665163" w:rsidP="00665163">
      <w:pPr>
        <w:spacing w:after="0"/>
        <w:jc w:val="center"/>
        <w:rPr>
          <w:rFonts w:cstheme="minorHAnsi"/>
        </w:rPr>
      </w:pPr>
      <w:r w:rsidRPr="00665163">
        <w:rPr>
          <w:rFonts w:cstheme="minorHAnsi"/>
        </w:rPr>
        <w:lastRenderedPageBreak/>
        <w:drawing>
          <wp:inline distT="0" distB="0" distL="0" distR="0" wp14:anchorId="3D3DE363" wp14:editId="01840A96">
            <wp:extent cx="5436523" cy="3908063"/>
            <wp:effectExtent l="0" t="0" r="0" b="0"/>
            <wp:docPr id="195702682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26825" name="Imagen 1" descr="Gráfico, Gráfico de líneas&#10;&#10;El contenido generado por IA puede ser incorrecto."/>
                    <pic:cNvPicPr/>
                  </pic:nvPicPr>
                  <pic:blipFill>
                    <a:blip r:embed="rId13"/>
                    <a:stretch>
                      <a:fillRect/>
                    </a:stretch>
                  </pic:blipFill>
                  <pic:spPr>
                    <a:xfrm>
                      <a:off x="0" y="0"/>
                      <a:ext cx="5446204" cy="3915022"/>
                    </a:xfrm>
                    <a:prstGeom prst="rect">
                      <a:avLst/>
                    </a:prstGeom>
                  </pic:spPr>
                </pic:pic>
              </a:graphicData>
            </a:graphic>
          </wp:inline>
        </w:drawing>
      </w:r>
    </w:p>
    <w:p w14:paraId="384AA784" w14:textId="7B7D9F7B" w:rsidR="009B790A" w:rsidRPr="00665163" w:rsidRDefault="00665163" w:rsidP="00665163">
      <w:pPr>
        <w:spacing w:after="0"/>
        <w:jc w:val="center"/>
        <w:rPr>
          <w:rFonts w:cstheme="minorHAnsi"/>
          <w:sz w:val="20"/>
          <w:szCs w:val="20"/>
        </w:rPr>
      </w:pPr>
      <w:r w:rsidRPr="00665163">
        <w:rPr>
          <w:rFonts w:cstheme="minorHAnsi"/>
          <w:sz w:val="20"/>
          <w:szCs w:val="20"/>
        </w:rPr>
        <w:t>Fig. 3. Ajuste de tendencia polinomial sobre los datos reales.</w:t>
      </w:r>
    </w:p>
    <w:p w14:paraId="34C01158" w14:textId="77777777" w:rsidR="009B790A" w:rsidRDefault="009B790A" w:rsidP="001776FD">
      <w:pPr>
        <w:spacing w:after="0"/>
        <w:jc w:val="both"/>
        <w:rPr>
          <w:rFonts w:cstheme="minorHAnsi"/>
        </w:rPr>
      </w:pPr>
    </w:p>
    <w:p w14:paraId="3D99E155" w14:textId="77777777" w:rsidR="00665163" w:rsidRDefault="00665163" w:rsidP="001776FD">
      <w:pPr>
        <w:spacing w:after="0"/>
        <w:jc w:val="both"/>
        <w:rPr>
          <w:rFonts w:cstheme="minorHAnsi"/>
        </w:rPr>
      </w:pPr>
    </w:p>
    <w:p w14:paraId="32D3F4F8" w14:textId="77777777" w:rsidR="00665163" w:rsidRPr="00665163" w:rsidRDefault="00665163" w:rsidP="00665163">
      <w:pPr>
        <w:spacing w:after="0"/>
        <w:jc w:val="both"/>
        <w:rPr>
          <w:rFonts w:cstheme="minorHAnsi"/>
          <w:b/>
          <w:bCs/>
          <w:sz w:val="24"/>
          <w:szCs w:val="24"/>
        </w:rPr>
      </w:pPr>
      <w:r w:rsidRPr="00665163">
        <w:rPr>
          <w:rFonts w:cstheme="minorHAnsi"/>
          <w:b/>
          <w:bCs/>
          <w:sz w:val="24"/>
          <w:szCs w:val="24"/>
        </w:rPr>
        <w:t>Fase 4: Interpolación mediante Splines Cúbicos</w:t>
      </w:r>
    </w:p>
    <w:p w14:paraId="6AD9518B" w14:textId="53663BF7" w:rsidR="00665163" w:rsidRPr="00665163" w:rsidRDefault="00665163" w:rsidP="00665163">
      <w:pPr>
        <w:spacing w:after="0"/>
        <w:jc w:val="both"/>
        <w:rPr>
          <w:rFonts w:cstheme="minorHAnsi"/>
          <w:sz w:val="24"/>
          <w:szCs w:val="24"/>
        </w:rPr>
      </w:pPr>
      <w:r w:rsidRPr="00665163">
        <w:rPr>
          <w:rFonts w:cstheme="minorHAnsi"/>
          <w:sz w:val="24"/>
          <w:szCs w:val="24"/>
        </w:rPr>
        <w:t xml:space="preserve">Mientras que la regresión nos da la tendencia general, los Splines Cúbicos se usaron para conectar los puntos de forma suave. A diferencia del polinomio único, aquí se construyeron múltiples polinomios </w:t>
      </w:r>
      <m:oMath>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j</m:t>
            </m:r>
          </m:sub>
        </m:sSub>
        <m:d>
          <m:dPr>
            <m:ctrlPr>
              <w:rPr>
                <w:rFonts w:ascii="Cambria Math" w:hAnsi="Cambria Math" w:cstheme="minorHAnsi"/>
                <w:i/>
                <w:sz w:val="24"/>
                <w:szCs w:val="24"/>
              </w:rPr>
            </m:ctrlPr>
          </m:dPr>
          <m:e>
            <m:r>
              <w:rPr>
                <w:rFonts w:ascii="Cambria Math" w:hAnsi="Cambria Math" w:cstheme="minorHAnsi"/>
                <w:sz w:val="24"/>
                <w:szCs w:val="24"/>
              </w:rPr>
              <m:t>t</m:t>
            </m:r>
          </m:e>
        </m:d>
        <m:r>
          <w:rPr>
            <w:rFonts w:ascii="Cambria Math" w:hAnsi="Cambria Math" w:cstheme="minorHAnsi"/>
            <w:sz w:val="24"/>
            <w:szCs w:val="24"/>
          </w:rPr>
          <m:t>.</m:t>
        </m:r>
      </m:oMath>
      <w:r>
        <w:rPr>
          <w:rFonts w:cstheme="minorHAnsi"/>
          <w:sz w:val="24"/>
          <w:szCs w:val="24"/>
        </w:rPr>
        <w:t xml:space="preserve"> </w:t>
      </w:r>
      <w:r w:rsidRPr="00665163">
        <w:rPr>
          <w:rFonts w:cstheme="minorHAnsi"/>
          <w:sz w:val="24"/>
          <w:szCs w:val="24"/>
        </w:rPr>
        <w:t>La condición matemática clave que se programó es que la función, su primera derivada (velocidad del precio) y su segunda derivada (aceleración) sean iguales en los puntos de unión.</w:t>
      </w:r>
    </w:p>
    <w:p w14:paraId="0C71F472" w14:textId="7CFAAE24" w:rsidR="00665163" w:rsidRPr="00665163" w:rsidRDefault="00665163" w:rsidP="00665163">
      <w:pPr>
        <w:spacing w:after="0"/>
        <w:jc w:val="both"/>
        <w:rPr>
          <w:rFonts w:cstheme="minorHAnsi"/>
          <w:b/>
          <w:bCs/>
          <w:sz w:val="24"/>
          <w:szCs w:val="24"/>
        </w:rPr>
      </w:pPr>
      <w:r w:rsidRPr="00665163">
        <w:rPr>
          <w:rFonts w:cstheme="minorHAnsi"/>
          <w:b/>
          <w:bCs/>
          <w:sz w:val="24"/>
          <w:szCs w:val="24"/>
        </w:rPr>
        <w:t>Condición de Continuidad:</w:t>
      </w:r>
    </w:p>
    <w:p w14:paraId="69D6444F" w14:textId="33850EC2" w:rsidR="00665163" w:rsidRDefault="00665163" w:rsidP="00665163">
      <w:pPr>
        <w:spacing w:after="0"/>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j</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j+1</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j</m:t>
            </m:r>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j+1</m:t>
                </m:r>
              </m:sub>
            </m:sSub>
          </m:e>
        </m:d>
      </m:oMath>
      <w:r>
        <w:rPr>
          <w:rFonts w:eastAsiaTheme="minorEastAsia" w:cstheme="minorHAnsi"/>
          <w:sz w:val="24"/>
          <w:szCs w:val="24"/>
        </w:rPr>
        <w:t>,</w:t>
      </w:r>
    </w:p>
    <w:p w14:paraId="6C458A2A" w14:textId="77777777" w:rsidR="00665163" w:rsidRPr="00665163" w:rsidRDefault="00665163" w:rsidP="00665163">
      <w:pPr>
        <w:spacing w:after="0"/>
        <w:jc w:val="center"/>
        <w:rPr>
          <w:rFonts w:eastAsiaTheme="minorEastAsia" w:cstheme="minorHAnsi"/>
          <w:sz w:val="24"/>
          <w:szCs w:val="24"/>
        </w:rPr>
      </w:pPr>
    </w:p>
    <w:p w14:paraId="32438A0A" w14:textId="52BF53E2" w:rsidR="00665163" w:rsidRDefault="00665163" w:rsidP="00665163">
      <w:pPr>
        <w:spacing w:after="0"/>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S</m:t>
            </m:r>
            <m:r>
              <w:rPr>
                <w:rFonts w:ascii="Cambria Math" w:hAnsi="Cambria Math" w:cstheme="minorHAnsi"/>
                <w:sz w:val="24"/>
                <w:szCs w:val="24"/>
              </w:rPr>
              <m:t>'</m:t>
            </m:r>
          </m:e>
          <m:sub>
            <m:r>
              <w:rPr>
                <w:rFonts w:ascii="Cambria Math" w:hAnsi="Cambria Math" w:cstheme="minorHAnsi"/>
                <w:sz w:val="24"/>
                <w:szCs w:val="24"/>
              </w:rPr>
              <m:t>j</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j+1</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S</m:t>
            </m:r>
            <m:r>
              <w:rPr>
                <w:rFonts w:ascii="Cambria Math" w:hAnsi="Cambria Math" w:cstheme="minorHAnsi"/>
                <w:sz w:val="24"/>
                <w:szCs w:val="24"/>
              </w:rPr>
              <m:t>'</m:t>
            </m:r>
          </m:e>
          <m:sub>
            <m:r>
              <w:rPr>
                <w:rFonts w:ascii="Cambria Math" w:hAnsi="Cambria Math" w:cstheme="minorHAnsi"/>
                <w:sz w:val="24"/>
                <w:szCs w:val="24"/>
              </w:rPr>
              <m:t>j+1</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j+1</m:t>
                </m:r>
              </m:sub>
            </m:sSub>
          </m:e>
        </m:d>
      </m:oMath>
      <w:r>
        <w:rPr>
          <w:rFonts w:eastAsiaTheme="minorEastAsia" w:cstheme="minorHAnsi"/>
          <w:sz w:val="24"/>
          <w:szCs w:val="24"/>
        </w:rPr>
        <w:t>,</w:t>
      </w:r>
    </w:p>
    <w:p w14:paraId="22917757" w14:textId="77777777" w:rsidR="00665163" w:rsidRDefault="00665163" w:rsidP="00665163">
      <w:pPr>
        <w:spacing w:after="0"/>
        <w:jc w:val="center"/>
        <w:rPr>
          <w:rFonts w:eastAsiaTheme="minorEastAsia" w:cstheme="minorHAnsi"/>
          <w:sz w:val="24"/>
          <w:szCs w:val="24"/>
        </w:rPr>
      </w:pPr>
    </w:p>
    <w:p w14:paraId="2D9A5A0A" w14:textId="252549EB" w:rsidR="00665163" w:rsidRPr="00665163" w:rsidRDefault="00665163" w:rsidP="00665163">
      <w:pPr>
        <w:spacing w:after="0"/>
        <w:jc w:val="center"/>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S</m:t>
              </m:r>
              <m:r>
                <w:rPr>
                  <w:rFonts w:ascii="Cambria Math" w:hAnsi="Cambria Math" w:cstheme="minorHAnsi"/>
                  <w:sz w:val="24"/>
                  <w:szCs w:val="24"/>
                </w:rPr>
                <m:t>''</m:t>
              </m:r>
            </m:e>
            <m:sub>
              <m:r>
                <w:rPr>
                  <w:rFonts w:ascii="Cambria Math" w:hAnsi="Cambria Math" w:cstheme="minorHAnsi"/>
                  <w:sz w:val="24"/>
                  <w:szCs w:val="24"/>
                </w:rPr>
                <m:t>j</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j+1</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S</m:t>
              </m:r>
              <m:r>
                <w:rPr>
                  <w:rFonts w:ascii="Cambria Math" w:hAnsi="Cambria Math" w:cstheme="minorHAnsi"/>
                  <w:sz w:val="24"/>
                  <w:szCs w:val="24"/>
                </w:rPr>
                <m:t>''</m:t>
              </m:r>
            </m:e>
            <m:sub>
              <m:r>
                <w:rPr>
                  <w:rFonts w:ascii="Cambria Math" w:hAnsi="Cambria Math" w:cstheme="minorHAnsi"/>
                  <w:sz w:val="24"/>
                  <w:szCs w:val="24"/>
                </w:rPr>
                <m:t>j+1</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j+1</m:t>
                  </m:r>
                </m:sub>
              </m:sSub>
            </m:e>
          </m:d>
        </m:oMath>
      </m:oMathPara>
    </w:p>
    <w:p w14:paraId="7DE879FE" w14:textId="77777777" w:rsidR="00665163" w:rsidRPr="00665163" w:rsidRDefault="00665163" w:rsidP="00665163">
      <w:pPr>
        <w:spacing w:after="0"/>
        <w:jc w:val="center"/>
        <w:rPr>
          <w:rFonts w:cstheme="minorHAnsi"/>
          <w:sz w:val="24"/>
          <w:szCs w:val="24"/>
        </w:rPr>
      </w:pPr>
    </w:p>
    <w:p w14:paraId="7E76C617" w14:textId="55B401F5" w:rsidR="00665163" w:rsidRDefault="00665163" w:rsidP="00665163">
      <w:pPr>
        <w:spacing w:after="0"/>
        <w:jc w:val="both"/>
        <w:rPr>
          <w:rFonts w:cstheme="minorHAnsi"/>
          <w:sz w:val="24"/>
          <w:szCs w:val="24"/>
        </w:rPr>
      </w:pPr>
      <w:r w:rsidRPr="00665163">
        <w:rPr>
          <w:rFonts w:cstheme="minorHAnsi"/>
          <w:sz w:val="24"/>
          <w:szCs w:val="24"/>
        </w:rPr>
        <w:t>Esto garantiza que la curva no tenga picos bruscos, simulando mejor la fluidez de un mercado financiero real.</w:t>
      </w:r>
    </w:p>
    <w:p w14:paraId="49CAB929" w14:textId="2B1E4FD9" w:rsidR="00665163" w:rsidRDefault="00665163" w:rsidP="00665163">
      <w:pPr>
        <w:spacing w:after="0"/>
        <w:jc w:val="center"/>
        <w:rPr>
          <w:rFonts w:cstheme="minorHAnsi"/>
          <w:sz w:val="24"/>
          <w:szCs w:val="24"/>
        </w:rPr>
      </w:pPr>
      <w:r w:rsidRPr="00665163">
        <w:rPr>
          <w:rFonts w:cstheme="minorHAnsi"/>
          <w:sz w:val="24"/>
          <w:szCs w:val="24"/>
        </w:rPr>
        <w:lastRenderedPageBreak/>
        <w:drawing>
          <wp:inline distT="0" distB="0" distL="0" distR="0" wp14:anchorId="44EA09F4" wp14:editId="3C539C06">
            <wp:extent cx="5759450" cy="3472180"/>
            <wp:effectExtent l="0" t="0" r="0" b="0"/>
            <wp:docPr id="27199626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96267" name="Imagen 1" descr="Gráfico, Gráfico de líneas&#10;&#10;El contenido generado por IA puede ser incorrecto."/>
                    <pic:cNvPicPr/>
                  </pic:nvPicPr>
                  <pic:blipFill>
                    <a:blip r:embed="rId14"/>
                    <a:stretch>
                      <a:fillRect/>
                    </a:stretch>
                  </pic:blipFill>
                  <pic:spPr>
                    <a:xfrm>
                      <a:off x="0" y="0"/>
                      <a:ext cx="5759450" cy="3472180"/>
                    </a:xfrm>
                    <a:prstGeom prst="rect">
                      <a:avLst/>
                    </a:prstGeom>
                  </pic:spPr>
                </pic:pic>
              </a:graphicData>
            </a:graphic>
          </wp:inline>
        </w:drawing>
      </w:r>
    </w:p>
    <w:p w14:paraId="763563C9" w14:textId="792B1775" w:rsidR="00665163" w:rsidRDefault="00665163" w:rsidP="00665163">
      <w:pPr>
        <w:spacing w:after="0"/>
        <w:jc w:val="center"/>
        <w:rPr>
          <w:rFonts w:cstheme="minorHAnsi"/>
          <w:sz w:val="20"/>
          <w:szCs w:val="20"/>
        </w:rPr>
      </w:pPr>
      <w:r w:rsidRPr="00665163">
        <w:rPr>
          <w:rFonts w:cstheme="minorHAnsi"/>
          <w:sz w:val="20"/>
          <w:szCs w:val="20"/>
        </w:rPr>
        <w:t>Fig. 4. Interpolación suave de la trayectoria del precio mediante splines.</w:t>
      </w:r>
    </w:p>
    <w:p w14:paraId="07A5158A" w14:textId="77777777" w:rsidR="00665163" w:rsidRDefault="00665163" w:rsidP="00665163">
      <w:pPr>
        <w:spacing w:after="0"/>
        <w:rPr>
          <w:rFonts w:cstheme="minorHAnsi"/>
          <w:sz w:val="20"/>
          <w:szCs w:val="20"/>
        </w:rPr>
      </w:pPr>
    </w:p>
    <w:p w14:paraId="005BA990" w14:textId="12CBA39C" w:rsidR="00665163" w:rsidRPr="00665163" w:rsidRDefault="00665163" w:rsidP="00665163">
      <w:pPr>
        <w:spacing w:after="0"/>
        <w:rPr>
          <w:rFonts w:cstheme="minorHAnsi"/>
          <w:b/>
          <w:bCs/>
          <w:sz w:val="24"/>
          <w:szCs w:val="24"/>
        </w:rPr>
      </w:pPr>
      <w:r w:rsidRPr="00665163">
        <w:rPr>
          <w:rFonts w:cstheme="minorHAnsi"/>
          <w:b/>
          <w:bCs/>
          <w:sz w:val="24"/>
          <w:szCs w:val="24"/>
        </w:rPr>
        <w:t>Fase 5: Estimación y Validación del Modelo</w:t>
      </w:r>
    </w:p>
    <w:p w14:paraId="57849BC8" w14:textId="28F29E9A" w:rsidR="00665163" w:rsidRPr="00665163" w:rsidRDefault="00665163" w:rsidP="00665163">
      <w:pPr>
        <w:spacing w:after="0"/>
        <w:rPr>
          <w:rFonts w:cstheme="minorHAnsi"/>
          <w:sz w:val="24"/>
          <w:szCs w:val="24"/>
        </w:rPr>
      </w:pPr>
      <w:r w:rsidRPr="00665163">
        <w:rPr>
          <w:rFonts w:cstheme="minorHAnsi"/>
          <w:sz w:val="24"/>
          <w:szCs w:val="24"/>
        </w:rPr>
        <w:t>Finalmente, se puso a prueba el modelo. Para validar si las predicciones eran confiables, se aplicó una técnica de Hold-out</w:t>
      </w:r>
      <w:r w:rsidR="002A654B">
        <w:rPr>
          <w:rFonts w:cstheme="minorHAnsi"/>
          <w:sz w:val="24"/>
          <w:szCs w:val="24"/>
        </w:rPr>
        <w:t>,</w:t>
      </w:r>
      <w:r>
        <w:rPr>
          <w:rFonts w:cstheme="minorHAnsi"/>
          <w:sz w:val="24"/>
          <w:szCs w:val="24"/>
        </w:rPr>
        <w:t xml:space="preserve"> lo que se refiere a </w:t>
      </w:r>
      <w:r w:rsidRPr="00665163">
        <w:rPr>
          <w:rFonts w:cstheme="minorHAnsi"/>
          <w:sz w:val="24"/>
          <w:szCs w:val="24"/>
        </w:rPr>
        <w:t>ocultar las últimas 48 horas de datos reales al algoritmo y se le pidió que proyectara el precio para ese lapso.</w:t>
      </w:r>
    </w:p>
    <w:p w14:paraId="15591BEA" w14:textId="043ADAF9" w:rsidR="00665163" w:rsidRPr="00665163" w:rsidRDefault="00665163" w:rsidP="00665163">
      <w:pPr>
        <w:spacing w:after="0"/>
        <w:rPr>
          <w:rFonts w:cstheme="minorHAnsi"/>
          <w:sz w:val="24"/>
          <w:szCs w:val="24"/>
        </w:rPr>
      </w:pPr>
      <w:r w:rsidRPr="00665163">
        <w:rPr>
          <w:rFonts w:cstheme="minorHAnsi"/>
          <w:sz w:val="24"/>
          <w:szCs w:val="24"/>
        </w:rPr>
        <w:t xml:space="preserve">Se comparó la proyección </w:t>
      </w:r>
      <m:oMath>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pred</m:t>
            </m:r>
          </m:sub>
        </m:sSub>
        <m:r>
          <w:rPr>
            <w:rFonts w:ascii="Cambria Math" w:hAnsi="Cambria Math" w:cstheme="minorHAnsi"/>
            <w:sz w:val="24"/>
            <w:szCs w:val="24"/>
          </w:rPr>
          <m:t xml:space="preserve">) </m:t>
        </m:r>
      </m:oMath>
      <w:r w:rsidRPr="00665163">
        <w:rPr>
          <w:rFonts w:cstheme="minorHAnsi"/>
          <w:sz w:val="24"/>
          <w:szCs w:val="24"/>
        </w:rPr>
        <w:t xml:space="preserve">con la realidad oculta  </w:t>
      </w:r>
      <m:oMath>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real</m:t>
            </m:r>
          </m:sub>
        </m:sSub>
        <m:r>
          <w:rPr>
            <w:rFonts w:ascii="Cambria Math" w:hAnsi="Cambria Math" w:cstheme="minorHAnsi"/>
            <w:sz w:val="24"/>
            <w:szCs w:val="24"/>
          </w:rPr>
          <m:t>)</m:t>
        </m:r>
        <m:r>
          <w:rPr>
            <w:rFonts w:ascii="Cambria Math" w:hAnsi="Cambria Math" w:cstheme="minorHAnsi"/>
            <w:sz w:val="24"/>
            <w:szCs w:val="24"/>
          </w:rPr>
          <m:t xml:space="preserve"> </m:t>
        </m:r>
      </m:oMath>
      <w:r w:rsidRPr="00665163">
        <w:rPr>
          <w:rFonts w:cstheme="minorHAnsi"/>
          <w:sz w:val="24"/>
          <w:szCs w:val="24"/>
        </w:rPr>
        <w:t>calculando el Error Cuadrático Medio (RMSE) y el Error Relativo Porcentual.</w:t>
      </w:r>
    </w:p>
    <w:p w14:paraId="1ADA1933" w14:textId="77777777" w:rsidR="00665163" w:rsidRDefault="00665163" w:rsidP="00665163">
      <w:pPr>
        <w:spacing w:after="0"/>
        <w:rPr>
          <w:rFonts w:cstheme="minorHAnsi"/>
          <w:b/>
          <w:bCs/>
          <w:sz w:val="24"/>
          <w:szCs w:val="24"/>
        </w:rPr>
      </w:pPr>
      <w:r w:rsidRPr="00665163">
        <w:rPr>
          <w:rFonts w:cstheme="minorHAnsi"/>
          <w:b/>
          <w:bCs/>
          <w:sz w:val="24"/>
          <w:szCs w:val="24"/>
        </w:rPr>
        <w:t>Fórmulas de Error:</w:t>
      </w:r>
    </w:p>
    <w:p w14:paraId="71B58CC5" w14:textId="1684DFE6" w:rsidR="002A654B" w:rsidRPr="002A654B" w:rsidRDefault="002A654B" w:rsidP="002A654B">
      <w:pPr>
        <w:spacing w:after="0"/>
        <w:jc w:val="center"/>
        <w:rPr>
          <w:rFonts w:eastAsiaTheme="minorEastAsia" w:cstheme="minorHAnsi"/>
          <w:sz w:val="24"/>
          <w:szCs w:val="24"/>
        </w:rPr>
      </w:pPr>
      <m:oMathPara>
        <m:oMath>
          <m:r>
            <w:rPr>
              <w:rFonts w:ascii="Cambria Math" w:hAnsi="Cambria Math" w:cstheme="minorHAnsi"/>
              <w:sz w:val="24"/>
              <w:szCs w:val="24"/>
            </w:rPr>
            <m:t xml:space="preserve">RMSE= </m:t>
          </m:r>
          <m:rad>
            <m:radPr>
              <m:degHide m:val="1"/>
              <m:ctrlPr>
                <w:rPr>
                  <w:rFonts w:ascii="Cambria Math" w:hAnsi="Cambria Math" w:cstheme="minorHAnsi"/>
                  <w:i/>
                  <w:sz w:val="24"/>
                  <w:szCs w:val="24"/>
                </w:rPr>
              </m:ctrlPr>
            </m:radPr>
            <m:deg/>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N</m:t>
                  </m:r>
                </m:den>
              </m:f>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N</m:t>
                  </m:r>
                </m:sup>
                <m:e>
                  <m:sSup>
                    <m:sSupPr>
                      <m:ctrlPr>
                        <w:rPr>
                          <w:rFonts w:ascii="Cambria Math" w:hAnsi="Cambria Math" w:cstheme="minorHAnsi"/>
                          <w:i/>
                          <w:sz w:val="24"/>
                          <w:szCs w:val="24"/>
                        </w:rPr>
                      </m:ctrlPr>
                    </m:sSup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real</m:t>
                          </m:r>
                          <m:r>
                            <w:rPr>
                              <w:rFonts w:ascii="Cambria Math" w:hAnsi="Cambria Math" w:cstheme="minorHAnsi"/>
                              <w:sz w:val="24"/>
                              <w:szCs w:val="24"/>
                            </w:rPr>
                            <m:t>,i</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pred,i</m:t>
                          </m:r>
                        </m:sub>
                      </m:sSub>
                      <m:r>
                        <w:rPr>
                          <w:rFonts w:ascii="Cambria Math" w:hAnsi="Cambria Math" w:cstheme="minorHAnsi"/>
                          <w:sz w:val="24"/>
                          <w:szCs w:val="24"/>
                        </w:rPr>
                        <m:t>)</m:t>
                      </m:r>
                    </m:e>
                    <m:sup>
                      <m:r>
                        <w:rPr>
                          <w:rFonts w:ascii="Cambria Math" w:hAnsi="Cambria Math" w:cstheme="minorHAnsi"/>
                          <w:sz w:val="24"/>
                          <w:szCs w:val="24"/>
                        </w:rPr>
                        <m:t>2</m:t>
                      </m:r>
                    </m:sup>
                  </m:sSup>
                </m:e>
              </m:nary>
            </m:e>
          </m:rad>
        </m:oMath>
      </m:oMathPara>
    </w:p>
    <w:p w14:paraId="7B2DB821" w14:textId="77777777" w:rsidR="002A654B" w:rsidRDefault="002A654B" w:rsidP="002A654B">
      <w:pPr>
        <w:spacing w:after="0"/>
        <w:jc w:val="center"/>
        <w:rPr>
          <w:rFonts w:eastAsiaTheme="minorEastAsia" w:cstheme="minorHAnsi"/>
          <w:sz w:val="24"/>
          <w:szCs w:val="24"/>
        </w:rPr>
      </w:pPr>
    </w:p>
    <w:p w14:paraId="75DA2B60" w14:textId="12CFB377" w:rsidR="002A654B" w:rsidRPr="002A654B" w:rsidRDefault="002A654B" w:rsidP="002A654B">
      <w:pPr>
        <w:spacing w:after="0"/>
        <w:jc w:val="center"/>
        <w:rPr>
          <w:rFonts w:eastAsiaTheme="minorEastAsia" w:cstheme="minorHAnsi"/>
          <w:sz w:val="24"/>
          <w:szCs w:val="24"/>
        </w:rPr>
      </w:pPr>
      <m:oMathPara>
        <m:oMath>
          <m:r>
            <w:rPr>
              <w:rFonts w:ascii="Cambria Math" w:hAnsi="Cambria Math" w:cstheme="minorHAnsi"/>
              <w:sz w:val="24"/>
              <w:szCs w:val="24"/>
            </w:rPr>
            <m:t xml:space="preserve">Error Relativo (%)= </m:t>
          </m:r>
          <m:f>
            <m:fPr>
              <m:ctrlPr>
                <w:rPr>
                  <w:rFonts w:ascii="Cambria Math" w:hAnsi="Cambria Math" w:cstheme="minorHAnsi"/>
                  <w:i/>
                  <w:sz w:val="24"/>
                  <w:szCs w:val="24"/>
                </w:rPr>
              </m:ctrlPr>
            </m:fPr>
            <m:num>
              <m:r>
                <w:rPr>
                  <w:rFonts w:ascii="Cambria Math" w:hAnsi="Cambria Math" w:cstheme="minorHAnsi"/>
                  <w:sz w:val="24"/>
                  <w:szCs w:val="24"/>
                </w:rPr>
                <m:t>RMSE</m:t>
              </m:r>
            </m:num>
            <m:den>
              <m:sSub>
                <m:sSubPr>
                  <m:ctrlPr>
                    <w:rPr>
                      <w:rFonts w:ascii="Cambria Math" w:hAnsi="Cambria Math" w:cstheme="minorHAnsi"/>
                      <w:i/>
                      <w:sz w:val="24"/>
                      <w:szCs w:val="24"/>
                    </w:rPr>
                  </m:ctrlPr>
                </m:sSubPr>
                <m:e>
                  <m:acc>
                    <m:accPr>
                      <m:chr m:val="̅"/>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real</m:t>
                  </m:r>
                </m:sub>
              </m:sSub>
            </m:den>
          </m:f>
          <m:r>
            <w:rPr>
              <w:rFonts w:ascii="Cambria Math" w:hAnsi="Cambria Math" w:cstheme="minorHAnsi"/>
              <w:sz w:val="24"/>
              <w:szCs w:val="24"/>
            </w:rPr>
            <m:t>*100</m:t>
          </m:r>
        </m:oMath>
      </m:oMathPara>
    </w:p>
    <w:p w14:paraId="27A6D90C" w14:textId="77777777" w:rsidR="002A654B" w:rsidRDefault="002A654B" w:rsidP="002A654B">
      <w:pPr>
        <w:spacing w:after="0"/>
        <w:rPr>
          <w:rFonts w:eastAsiaTheme="minorEastAsia" w:cstheme="minorHAnsi"/>
          <w:sz w:val="24"/>
          <w:szCs w:val="24"/>
        </w:rPr>
      </w:pPr>
    </w:p>
    <w:p w14:paraId="509403FA" w14:textId="45002623" w:rsidR="002A654B" w:rsidRDefault="002A654B" w:rsidP="002A654B">
      <w:pPr>
        <w:spacing w:after="0"/>
        <w:rPr>
          <w:rFonts w:eastAsiaTheme="minorEastAsia" w:cstheme="minorHAnsi"/>
          <w:sz w:val="24"/>
          <w:szCs w:val="24"/>
        </w:rPr>
      </w:pPr>
      <w:r w:rsidRPr="002A654B">
        <w:rPr>
          <w:rFonts w:eastAsiaTheme="minorEastAsia" w:cstheme="minorHAnsi"/>
          <w:sz w:val="24"/>
          <w:szCs w:val="24"/>
        </w:rPr>
        <w:t xml:space="preserve">Si el error relativo resultaba menor al 10% y la dirección de la curva coincidía con el precio objetivo del usuario, el sistema </w:t>
      </w:r>
      <w:r>
        <w:rPr>
          <w:rFonts w:eastAsiaTheme="minorEastAsia" w:cstheme="minorHAnsi"/>
          <w:sz w:val="24"/>
          <w:szCs w:val="24"/>
        </w:rPr>
        <w:t xml:space="preserve">entrega </w:t>
      </w:r>
      <w:r w:rsidRPr="002A654B">
        <w:rPr>
          <w:rFonts w:eastAsiaTheme="minorEastAsia" w:cstheme="minorHAnsi"/>
          <w:sz w:val="24"/>
          <w:szCs w:val="24"/>
        </w:rPr>
        <w:t>una recomendación positiva</w:t>
      </w:r>
      <w:r w:rsidR="00412FBD">
        <w:rPr>
          <w:rFonts w:eastAsiaTheme="minorEastAsia" w:cstheme="minorHAnsi"/>
          <w:sz w:val="24"/>
          <w:szCs w:val="24"/>
        </w:rPr>
        <w:t xml:space="preserve"> caso contrario entrega una advertencia de perdida.</w:t>
      </w:r>
    </w:p>
    <w:p w14:paraId="432BAA5D" w14:textId="73554CEE" w:rsidR="00412FBD" w:rsidRDefault="00412FBD" w:rsidP="00412FBD">
      <w:pPr>
        <w:spacing w:after="0"/>
        <w:jc w:val="center"/>
        <w:rPr>
          <w:rFonts w:eastAsiaTheme="minorEastAsia" w:cstheme="minorHAnsi"/>
          <w:sz w:val="24"/>
          <w:szCs w:val="24"/>
        </w:rPr>
      </w:pPr>
      <w:r w:rsidRPr="00412FBD">
        <w:rPr>
          <w:rFonts w:eastAsiaTheme="minorEastAsia" w:cstheme="minorHAnsi"/>
          <w:sz w:val="24"/>
          <w:szCs w:val="24"/>
        </w:rPr>
        <w:lastRenderedPageBreak/>
        <w:drawing>
          <wp:inline distT="0" distB="0" distL="0" distR="0" wp14:anchorId="2A753043" wp14:editId="4A7EC703">
            <wp:extent cx="5759450" cy="3371215"/>
            <wp:effectExtent l="0" t="0" r="0" b="635"/>
            <wp:docPr id="346163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63073" name=""/>
                    <pic:cNvPicPr/>
                  </pic:nvPicPr>
                  <pic:blipFill>
                    <a:blip r:embed="rId15"/>
                    <a:stretch>
                      <a:fillRect/>
                    </a:stretch>
                  </pic:blipFill>
                  <pic:spPr>
                    <a:xfrm>
                      <a:off x="0" y="0"/>
                      <a:ext cx="5759450" cy="3371215"/>
                    </a:xfrm>
                    <a:prstGeom prst="rect">
                      <a:avLst/>
                    </a:prstGeom>
                  </pic:spPr>
                </pic:pic>
              </a:graphicData>
            </a:graphic>
          </wp:inline>
        </w:drawing>
      </w:r>
    </w:p>
    <w:p w14:paraId="1FD30D3E" w14:textId="118EBDE8" w:rsidR="002A654B" w:rsidRPr="00412FBD" w:rsidRDefault="00412FBD" w:rsidP="00412FBD">
      <w:pPr>
        <w:spacing w:after="0"/>
        <w:jc w:val="center"/>
        <w:rPr>
          <w:rFonts w:eastAsiaTheme="minorEastAsia" w:cstheme="minorHAnsi"/>
          <w:sz w:val="20"/>
          <w:szCs w:val="20"/>
        </w:rPr>
      </w:pPr>
      <w:r w:rsidRPr="00412FBD">
        <w:rPr>
          <w:rFonts w:eastAsiaTheme="minorEastAsia" w:cstheme="minorHAnsi"/>
          <w:sz w:val="20"/>
          <w:szCs w:val="20"/>
        </w:rPr>
        <w:t>Fig. 5. Validación del modelo frente a datos reales ocultos y métricas de error resultantes.</w:t>
      </w:r>
    </w:p>
    <w:p w14:paraId="7892752F" w14:textId="77777777" w:rsidR="002A654B" w:rsidRPr="002A654B" w:rsidRDefault="002A654B" w:rsidP="002A654B">
      <w:pPr>
        <w:spacing w:after="0"/>
        <w:rPr>
          <w:rFonts w:eastAsiaTheme="minorEastAsia" w:cstheme="minorHAnsi"/>
          <w:sz w:val="24"/>
          <w:szCs w:val="24"/>
        </w:rPr>
      </w:pPr>
    </w:p>
    <w:p w14:paraId="1E255FA7" w14:textId="77777777" w:rsidR="002A654B" w:rsidRPr="002A654B" w:rsidRDefault="002A654B" w:rsidP="00D65677">
      <w:pPr>
        <w:spacing w:after="0"/>
        <w:rPr>
          <w:rFonts w:eastAsiaTheme="minorEastAsia" w:cstheme="minorHAnsi"/>
          <w:sz w:val="24"/>
          <w:szCs w:val="24"/>
        </w:rPr>
      </w:pPr>
    </w:p>
    <w:p w14:paraId="6FDC2B32" w14:textId="77777777" w:rsidR="00665163" w:rsidRPr="00665163" w:rsidRDefault="00665163" w:rsidP="00665163">
      <w:pPr>
        <w:spacing w:after="0"/>
        <w:jc w:val="center"/>
        <w:rPr>
          <w:rFonts w:cstheme="minorHAnsi"/>
          <w:sz w:val="24"/>
          <w:szCs w:val="24"/>
        </w:rPr>
      </w:pPr>
    </w:p>
    <w:p w14:paraId="280B7DF2" w14:textId="77777777" w:rsidR="00125BF4" w:rsidRPr="00CC764F" w:rsidRDefault="00DE019B" w:rsidP="001776FD">
      <w:pPr>
        <w:pStyle w:val="Predeterminado"/>
        <w:spacing w:line="276" w:lineRule="auto"/>
        <w:jc w:val="both"/>
        <w:outlineLvl w:val="0"/>
        <w:rPr>
          <w:rFonts w:asciiTheme="minorHAnsi" w:hAnsiTheme="minorHAnsi" w:cstheme="minorHAnsi"/>
          <w:b/>
          <w:color w:val="000000" w:themeColor="text1"/>
          <w:sz w:val="28"/>
          <w:szCs w:val="28"/>
        </w:rPr>
      </w:pPr>
      <w:bookmarkStart w:id="5" w:name="_Toc196738870"/>
      <w:r w:rsidRPr="00CC764F">
        <w:rPr>
          <w:rFonts w:asciiTheme="minorHAnsi" w:hAnsiTheme="minorHAnsi" w:cstheme="minorHAnsi"/>
          <w:b/>
          <w:color w:val="000000" w:themeColor="text1"/>
          <w:sz w:val="28"/>
          <w:szCs w:val="28"/>
        </w:rPr>
        <w:t>CONCLUSIONES</w:t>
      </w:r>
      <w:bookmarkEnd w:id="5"/>
    </w:p>
    <w:p w14:paraId="037EB52C" w14:textId="77777777" w:rsidR="00752B49" w:rsidRDefault="00752B49" w:rsidP="001776FD">
      <w:pPr>
        <w:spacing w:after="0"/>
        <w:rPr>
          <w:rFonts w:eastAsia="Times New Roman" w:cstheme="minorHAnsi"/>
          <w:color w:val="000000"/>
          <w:lang w:val="es-EC" w:eastAsia="es-EC"/>
        </w:rPr>
      </w:pPr>
    </w:p>
    <w:p w14:paraId="0060F26D" w14:textId="77777777" w:rsidR="00F641CA" w:rsidRDefault="00F641CA" w:rsidP="001776FD">
      <w:pPr>
        <w:spacing w:after="0"/>
        <w:rPr>
          <w:rFonts w:eastAsia="Times New Roman" w:cstheme="minorHAnsi"/>
          <w:color w:val="000000"/>
          <w:lang w:val="es-EC" w:eastAsia="es-EC"/>
        </w:rPr>
      </w:pPr>
    </w:p>
    <w:p w14:paraId="42922849" w14:textId="77777777" w:rsidR="009B790A" w:rsidRPr="00752B49" w:rsidRDefault="009B790A" w:rsidP="001776FD">
      <w:pPr>
        <w:spacing w:after="0"/>
        <w:rPr>
          <w:rFonts w:eastAsia="Times New Roman" w:cstheme="minorHAnsi"/>
          <w:color w:val="000000"/>
          <w:lang w:val="es-EC" w:eastAsia="es-EC"/>
        </w:rPr>
      </w:pPr>
    </w:p>
    <w:p w14:paraId="430215F8" w14:textId="3D6B6F99" w:rsidR="00DE019B" w:rsidRPr="00CC764F" w:rsidRDefault="00DE019B" w:rsidP="001776FD">
      <w:pPr>
        <w:pStyle w:val="Predeterminado"/>
        <w:spacing w:line="276" w:lineRule="auto"/>
        <w:jc w:val="both"/>
        <w:outlineLvl w:val="0"/>
        <w:rPr>
          <w:rFonts w:asciiTheme="minorHAnsi" w:hAnsiTheme="minorHAnsi" w:cstheme="minorHAnsi"/>
          <w:color w:val="000000" w:themeColor="text1"/>
          <w:sz w:val="28"/>
          <w:szCs w:val="28"/>
        </w:rPr>
      </w:pPr>
      <w:bookmarkStart w:id="6" w:name="_Toc196738871"/>
      <w:r w:rsidRPr="00CC764F">
        <w:rPr>
          <w:rFonts w:asciiTheme="minorHAnsi" w:hAnsiTheme="minorHAnsi" w:cstheme="minorHAnsi"/>
          <w:b/>
          <w:color w:val="000000" w:themeColor="text1"/>
          <w:sz w:val="28"/>
          <w:szCs w:val="28"/>
        </w:rPr>
        <w:t>RECOMENDACIONES</w:t>
      </w:r>
      <w:bookmarkEnd w:id="6"/>
    </w:p>
    <w:p w14:paraId="6A5B0863" w14:textId="77777777" w:rsidR="00DE019B" w:rsidRDefault="00DE019B" w:rsidP="001776FD">
      <w:pPr>
        <w:pStyle w:val="Sinespaciado"/>
        <w:spacing w:line="276" w:lineRule="auto"/>
        <w:jc w:val="both"/>
        <w:rPr>
          <w:rFonts w:cstheme="minorHAnsi"/>
        </w:rPr>
      </w:pPr>
    </w:p>
    <w:p w14:paraId="277867B0" w14:textId="77777777" w:rsidR="00F641CA" w:rsidRPr="00DE0479" w:rsidRDefault="00F641CA" w:rsidP="001776FD">
      <w:pPr>
        <w:pStyle w:val="Sinespaciado"/>
        <w:spacing w:line="276" w:lineRule="auto"/>
        <w:jc w:val="both"/>
        <w:rPr>
          <w:rFonts w:cstheme="minorHAnsi"/>
        </w:rPr>
      </w:pPr>
    </w:p>
    <w:p w14:paraId="4ECCEBEF" w14:textId="6FF4F61C" w:rsidR="006E0D98" w:rsidRDefault="00D631BA" w:rsidP="001776FD">
      <w:pPr>
        <w:pStyle w:val="Ttulo1"/>
        <w:rPr>
          <w:rFonts w:asciiTheme="minorHAnsi" w:hAnsiTheme="minorHAnsi" w:cstheme="minorHAnsi"/>
          <w:b/>
          <w:color w:val="000000" w:themeColor="text1"/>
          <w:sz w:val="28"/>
          <w:szCs w:val="28"/>
        </w:rPr>
      </w:pPr>
      <w:bookmarkStart w:id="7" w:name="_Toc196738872"/>
      <w:r w:rsidRPr="00CC764F">
        <w:rPr>
          <w:rFonts w:asciiTheme="minorHAnsi" w:hAnsiTheme="minorHAnsi" w:cstheme="minorHAnsi"/>
          <w:b/>
          <w:color w:val="000000" w:themeColor="text1"/>
          <w:sz w:val="28"/>
          <w:szCs w:val="28"/>
        </w:rPr>
        <w:t>REFERENCIAS</w:t>
      </w:r>
      <w:bookmarkEnd w:id="0"/>
      <w:bookmarkEnd w:id="7"/>
    </w:p>
    <w:p w14:paraId="58255913" w14:textId="77777777" w:rsidR="00153588" w:rsidRDefault="00153588" w:rsidP="00153588">
      <w:r w:rsidRPr="00153588">
        <w:t xml:space="preserve">[1] S. C. </w:t>
      </w:r>
      <w:proofErr w:type="spellStart"/>
      <w:r w:rsidRPr="00153588">
        <w:t>Chapra</w:t>
      </w:r>
      <w:proofErr w:type="spellEnd"/>
      <w:r w:rsidRPr="00153588">
        <w:t xml:space="preserve"> y R. P. Canale, </w:t>
      </w:r>
      <w:r w:rsidRPr="00153588">
        <w:rPr>
          <w:i/>
          <w:iCs/>
        </w:rPr>
        <w:t>Métodos numéricos para ingenieros</w:t>
      </w:r>
      <w:r w:rsidRPr="00153588">
        <w:t>, 7ma ed. México: McGraw-Hill, 2015.</w:t>
      </w:r>
    </w:p>
    <w:p w14:paraId="5AF50C31" w14:textId="77777777" w:rsidR="00153588" w:rsidRDefault="00153588" w:rsidP="00153588">
      <w:r w:rsidRPr="00153588">
        <w:t xml:space="preserve">[2] R. L. Burden y J. D. Faires, </w:t>
      </w:r>
      <w:r w:rsidRPr="00153588">
        <w:rPr>
          <w:i/>
          <w:iCs/>
        </w:rPr>
        <w:t>Análisis numérico</w:t>
      </w:r>
      <w:r w:rsidRPr="00153588">
        <w:t xml:space="preserve">, 9na ed. México: Cengage </w:t>
      </w:r>
      <w:proofErr w:type="spellStart"/>
      <w:r w:rsidRPr="00153588">
        <w:t>Learning</w:t>
      </w:r>
      <w:proofErr w:type="spellEnd"/>
      <w:r w:rsidRPr="00153588">
        <w:t>, 2011.</w:t>
      </w:r>
    </w:p>
    <w:p w14:paraId="291E851F" w14:textId="77777777" w:rsidR="00153588" w:rsidRDefault="00153588" w:rsidP="00153588">
      <w:pPr>
        <w:rPr>
          <w:lang w:val="en-US"/>
        </w:rPr>
      </w:pPr>
      <w:r w:rsidRPr="00153588">
        <w:rPr>
          <w:lang w:val="en-US"/>
        </w:rPr>
        <w:t xml:space="preserve">[3] M. López de Prado, </w:t>
      </w:r>
      <w:r w:rsidRPr="00153588">
        <w:rPr>
          <w:i/>
          <w:iCs/>
          <w:lang w:val="en-US"/>
        </w:rPr>
        <w:t>Advances in Financial Machine Learning</w:t>
      </w:r>
      <w:r w:rsidRPr="00153588">
        <w:rPr>
          <w:lang w:val="en-US"/>
        </w:rPr>
        <w:t>. Nueva Jersey: John Wiley &amp; Sons, 2018.</w:t>
      </w:r>
    </w:p>
    <w:p w14:paraId="2F6E8430" w14:textId="3C0BBB55" w:rsidR="00153588" w:rsidRDefault="00153588" w:rsidP="00153588">
      <w:r w:rsidRPr="00153588">
        <w:t xml:space="preserve">[4] A. Nieves y F. Domínguez, </w:t>
      </w:r>
      <w:r w:rsidRPr="00153588">
        <w:rPr>
          <w:i/>
          <w:iCs/>
        </w:rPr>
        <w:t>Métodos numéricos aplicados a la ingeniería</w:t>
      </w:r>
      <w:r w:rsidRPr="00153588">
        <w:t>, 4ta ed. México: Grupo Editorial Patria, 2014.</w:t>
      </w:r>
    </w:p>
    <w:p w14:paraId="6FDA5AA9" w14:textId="2F8D781C" w:rsidR="00D65677" w:rsidRPr="00D65677" w:rsidRDefault="00D65677" w:rsidP="00153588">
      <w:pPr>
        <w:rPr>
          <w:lang w:val="en-US"/>
        </w:rPr>
      </w:pPr>
      <w:r w:rsidRPr="00D65677">
        <w:rPr>
          <w:lang w:val="en-US"/>
        </w:rPr>
        <w:t xml:space="preserve">[5] J. J. Murphy, </w:t>
      </w:r>
      <w:r w:rsidRPr="00D65677">
        <w:rPr>
          <w:i/>
          <w:iCs/>
          <w:lang w:val="en-US"/>
        </w:rPr>
        <w:t xml:space="preserve">Technical Analysis of </w:t>
      </w:r>
      <w:proofErr w:type="gramStart"/>
      <w:r w:rsidRPr="00D65677">
        <w:rPr>
          <w:i/>
          <w:iCs/>
          <w:lang w:val="en-US"/>
        </w:rPr>
        <w:t>the Financial</w:t>
      </w:r>
      <w:proofErr w:type="gramEnd"/>
      <w:r w:rsidRPr="00D65677">
        <w:rPr>
          <w:i/>
          <w:iCs/>
          <w:lang w:val="en-US"/>
        </w:rPr>
        <w:t xml:space="preserve"> Markets: A Comprehensive Guide to Trading Methods and Applications</w:t>
      </w:r>
      <w:r w:rsidRPr="00D65677">
        <w:rPr>
          <w:lang w:val="en-US"/>
        </w:rPr>
        <w:t>. Nueva York: New York Institute of Finance, 1999.</w:t>
      </w:r>
    </w:p>
    <w:p w14:paraId="625A0CD1" w14:textId="6E895525" w:rsidR="00412FBD" w:rsidRPr="00412FBD" w:rsidRDefault="00412FBD" w:rsidP="00153588">
      <w:pPr>
        <w:rPr>
          <w:lang w:val="en-US"/>
        </w:rPr>
      </w:pPr>
      <w:r>
        <w:rPr>
          <w:lang w:val="en-US"/>
        </w:rPr>
        <w:lastRenderedPageBreak/>
        <w:t>[</w:t>
      </w:r>
      <w:r w:rsidR="00D65677">
        <w:rPr>
          <w:lang w:val="en-US"/>
        </w:rPr>
        <w:t>6</w:t>
      </w:r>
      <w:r w:rsidRPr="00412FBD">
        <w:rPr>
          <w:lang w:val="en-US"/>
        </w:rPr>
        <w:t xml:space="preserve">] W. McKinney, </w:t>
      </w:r>
      <w:r w:rsidRPr="00412FBD">
        <w:rPr>
          <w:i/>
          <w:iCs/>
          <w:lang w:val="en-US"/>
        </w:rPr>
        <w:t xml:space="preserve">Python for Data Analysis: Data Wrangling with Pandas, NumPy, and </w:t>
      </w:r>
      <w:proofErr w:type="spellStart"/>
      <w:r w:rsidRPr="00412FBD">
        <w:rPr>
          <w:i/>
          <w:iCs/>
          <w:lang w:val="en-US"/>
        </w:rPr>
        <w:t>IPython</w:t>
      </w:r>
      <w:proofErr w:type="spellEnd"/>
      <w:r w:rsidRPr="00412FBD">
        <w:rPr>
          <w:lang w:val="en-US"/>
        </w:rPr>
        <w:t>, 2da ed. Sebastopol: O'Reilly Media, 2017.</w:t>
      </w:r>
    </w:p>
    <w:sectPr w:rsidR="00412FBD" w:rsidRPr="00412FBD" w:rsidSect="00C53E1E">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B2E29" w14:textId="77777777" w:rsidR="00C83B2A" w:rsidRDefault="00C83B2A" w:rsidP="00B02AC8">
      <w:pPr>
        <w:spacing w:after="0" w:line="240" w:lineRule="auto"/>
      </w:pPr>
      <w:r>
        <w:separator/>
      </w:r>
    </w:p>
  </w:endnote>
  <w:endnote w:type="continuationSeparator" w:id="0">
    <w:p w14:paraId="4B4E8555" w14:textId="77777777" w:rsidR="00C83B2A" w:rsidRDefault="00C83B2A" w:rsidP="00B02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53EA1" w14:textId="77777777" w:rsidR="00C83B2A" w:rsidRDefault="00C83B2A" w:rsidP="00B02AC8">
      <w:pPr>
        <w:spacing w:after="0" w:line="240" w:lineRule="auto"/>
      </w:pPr>
      <w:r>
        <w:separator/>
      </w:r>
    </w:p>
  </w:footnote>
  <w:footnote w:type="continuationSeparator" w:id="0">
    <w:p w14:paraId="04D6DAA1" w14:textId="77777777" w:rsidR="00C83B2A" w:rsidRDefault="00C83B2A" w:rsidP="00B02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1152" w14:textId="67FE66CF" w:rsidR="00153588" w:rsidRDefault="00153588">
    <w:pPr>
      <w:pStyle w:val="Encabezado"/>
    </w:pPr>
    <w:r w:rsidRPr="00B02AC8">
      <w:rPr>
        <w:noProof/>
      </w:rPr>
      <w:drawing>
        <wp:anchor distT="0" distB="0" distL="114300" distR="114300" simplePos="0" relativeHeight="251659264" behindDoc="0" locked="0" layoutInCell="1" allowOverlap="1" wp14:anchorId="6CF4F721" wp14:editId="61638298">
          <wp:simplePos x="0" y="0"/>
          <wp:positionH relativeFrom="margin">
            <wp:posOffset>5666105</wp:posOffset>
          </wp:positionH>
          <wp:positionV relativeFrom="margin">
            <wp:posOffset>-889870</wp:posOffset>
          </wp:positionV>
          <wp:extent cx="719748" cy="597005"/>
          <wp:effectExtent l="0" t="0" r="4445" b="0"/>
          <wp:wrapNone/>
          <wp:docPr id="72" name="Imagen 72"/>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cstate="email">
                    <a:extLst>
                      <a:ext uri="{28A0092B-C50C-407E-A947-70E740481C1C}">
                        <a14:useLocalDpi xmlns:a14="http://schemas.microsoft.com/office/drawing/2010/main"/>
                      </a:ext>
                    </a:extLst>
                  </a:blip>
                  <a:stretch>
                    <a:fillRect/>
                  </a:stretch>
                </pic:blipFill>
                <pic:spPr>
                  <a:xfrm>
                    <a:off x="0" y="0"/>
                    <a:ext cx="719748" cy="597005"/>
                  </a:xfrm>
                  <a:prstGeom prst="rect">
                    <a:avLst/>
                  </a:prstGeom>
                </pic:spPr>
              </pic:pic>
            </a:graphicData>
          </a:graphic>
          <wp14:sizeRelH relativeFrom="margin">
            <wp14:pctWidth>0</wp14:pctWidth>
          </wp14:sizeRelH>
          <wp14:sizeRelV relativeFrom="margin">
            <wp14:pctHeight>0</wp14:pctHeight>
          </wp14:sizeRelV>
        </wp:anchor>
      </w:drawing>
    </w:r>
    <w:r w:rsidRPr="00B02AC8">
      <w:rPr>
        <w:noProof/>
      </w:rPr>
      <w:drawing>
        <wp:anchor distT="0" distB="0" distL="114300" distR="114300" simplePos="0" relativeHeight="251660288" behindDoc="0" locked="0" layoutInCell="1" allowOverlap="1" wp14:anchorId="4608B2A8" wp14:editId="518884A2">
          <wp:simplePos x="0" y="0"/>
          <wp:positionH relativeFrom="margin">
            <wp:posOffset>-386217</wp:posOffset>
          </wp:positionH>
          <wp:positionV relativeFrom="margin">
            <wp:posOffset>-724021</wp:posOffset>
          </wp:positionV>
          <wp:extent cx="687689" cy="430750"/>
          <wp:effectExtent l="0" t="0" r="0" b="7620"/>
          <wp:wrapNone/>
          <wp:docPr id="73" name="Imagen 73"/>
          <wp:cNvGraphicFramePr/>
          <a:graphic xmlns:a="http://schemas.openxmlformats.org/drawingml/2006/main">
            <a:graphicData uri="http://schemas.openxmlformats.org/drawingml/2006/picture">
              <pic:pic xmlns:pic="http://schemas.openxmlformats.org/drawingml/2006/picture">
                <pic:nvPicPr>
                  <pic:cNvPr id="73" name="Imagen 73"/>
                  <pic:cNvPicPr/>
                </pic:nvPicPr>
                <pic:blipFill>
                  <a:blip r:embed="rId2" cstate="email">
                    <a:extLst>
                      <a:ext uri="{28A0092B-C50C-407E-A947-70E740481C1C}">
                        <a14:useLocalDpi xmlns:a14="http://schemas.microsoft.com/office/drawing/2010/main"/>
                      </a:ext>
                    </a:extLst>
                  </a:blip>
                  <a:stretch>
                    <a:fillRect/>
                  </a:stretch>
                </pic:blipFill>
                <pic:spPr>
                  <a:xfrm>
                    <a:off x="0" y="0"/>
                    <a:ext cx="687689" cy="430750"/>
                  </a:xfrm>
                  <a:prstGeom prst="rect">
                    <a:avLst/>
                  </a:prstGeom>
                </pic:spPr>
              </pic:pic>
            </a:graphicData>
          </a:graphic>
          <wp14:sizeRelH relativeFrom="margin">
            <wp14:pctWidth>0</wp14:pctWidth>
          </wp14:sizeRelH>
          <wp14:sizeRelV relativeFrom="margin">
            <wp14:pctHeight>0</wp14:pctHeight>
          </wp14:sizeRelV>
        </wp:anchor>
      </w:drawing>
    </w:r>
  </w:p>
  <w:p w14:paraId="47291D01" w14:textId="77777777" w:rsidR="00153588" w:rsidRDefault="00153588">
    <w:pPr>
      <w:pStyle w:val="Encabezado"/>
    </w:pPr>
  </w:p>
  <w:p w14:paraId="3A6FD6B3" w14:textId="77777777" w:rsidR="00153588" w:rsidRDefault="00153588">
    <w:pPr>
      <w:pStyle w:val="Encabezado"/>
    </w:pPr>
  </w:p>
  <w:p w14:paraId="7F93E807" w14:textId="5FD5407E" w:rsidR="00C53E1E" w:rsidRDefault="00C53E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EA2"/>
    <w:multiLevelType w:val="multilevel"/>
    <w:tmpl w:val="839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F3655"/>
    <w:multiLevelType w:val="hybridMultilevel"/>
    <w:tmpl w:val="21B44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CA84BD9"/>
    <w:multiLevelType w:val="multilevel"/>
    <w:tmpl w:val="069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805BA"/>
    <w:multiLevelType w:val="hybridMultilevel"/>
    <w:tmpl w:val="D326D77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175E2AFD"/>
    <w:multiLevelType w:val="multilevel"/>
    <w:tmpl w:val="9DAC54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 w15:restartNumberingAfterBreak="0">
    <w:nsid w:val="1A1E3079"/>
    <w:multiLevelType w:val="hybridMultilevel"/>
    <w:tmpl w:val="BD2A7C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CB45BC7"/>
    <w:multiLevelType w:val="hybridMultilevel"/>
    <w:tmpl w:val="386630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4B907C9"/>
    <w:multiLevelType w:val="hybridMultilevel"/>
    <w:tmpl w:val="CA2E060E"/>
    <w:lvl w:ilvl="0" w:tplc="2338A76E">
      <w:numFmt w:val="bullet"/>
      <w:lvlText w:val="•"/>
      <w:lvlJc w:val="left"/>
      <w:pPr>
        <w:ind w:left="1185" w:hanging="825"/>
      </w:pPr>
      <w:rPr>
        <w:rFonts w:ascii="Calibri" w:eastAsia="Arial"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5310D77"/>
    <w:multiLevelType w:val="hybridMultilevel"/>
    <w:tmpl w:val="70CE30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E830628"/>
    <w:multiLevelType w:val="hybridMultilevel"/>
    <w:tmpl w:val="BEE015DC"/>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10" w15:restartNumberingAfterBreak="0">
    <w:nsid w:val="30C77D2A"/>
    <w:multiLevelType w:val="multilevel"/>
    <w:tmpl w:val="9DAC54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1" w15:restartNumberingAfterBreak="0">
    <w:nsid w:val="340569CE"/>
    <w:multiLevelType w:val="multilevel"/>
    <w:tmpl w:val="92C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E0F49"/>
    <w:multiLevelType w:val="hybridMultilevel"/>
    <w:tmpl w:val="028C12B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DA519A7"/>
    <w:multiLevelType w:val="hybridMultilevel"/>
    <w:tmpl w:val="09FE932A"/>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14" w15:restartNumberingAfterBreak="0">
    <w:nsid w:val="43BC497E"/>
    <w:multiLevelType w:val="hybridMultilevel"/>
    <w:tmpl w:val="82043534"/>
    <w:lvl w:ilvl="0" w:tplc="917266F4">
      <w:start w:val="1"/>
      <w:numFmt w:val="decimal"/>
      <w:lvlText w:val="%1."/>
      <w:lvlJc w:val="left"/>
      <w:pPr>
        <w:ind w:left="720" w:hanging="360"/>
      </w:pPr>
      <w:rPr>
        <w:rFonts w:asciiTheme="minorHAnsi" w:eastAsiaTheme="minorHAnsi" w:hAnsiTheme="minorHAnsi" w:cstheme="minorHAnsi"/>
      </w:rPr>
    </w:lvl>
    <w:lvl w:ilvl="1" w:tplc="3F867DB6">
      <w:start w:val="1"/>
      <w:numFmt w:val="bullet"/>
      <w:lvlText w:val="o"/>
      <w:lvlJc w:val="left"/>
      <w:pPr>
        <w:ind w:left="1440" w:hanging="360"/>
      </w:pPr>
      <w:rPr>
        <w:rFonts w:ascii="Courier New" w:hAnsi="Courier New" w:hint="default"/>
      </w:rPr>
    </w:lvl>
    <w:lvl w:ilvl="2" w:tplc="3326B7E8">
      <w:start w:val="1"/>
      <w:numFmt w:val="bullet"/>
      <w:lvlText w:val=""/>
      <w:lvlJc w:val="left"/>
      <w:pPr>
        <w:ind w:left="2160" w:hanging="360"/>
      </w:pPr>
      <w:rPr>
        <w:rFonts w:ascii="Wingdings" w:hAnsi="Wingdings" w:hint="default"/>
      </w:rPr>
    </w:lvl>
    <w:lvl w:ilvl="3" w:tplc="EBB2C818">
      <w:start w:val="1"/>
      <w:numFmt w:val="bullet"/>
      <w:lvlText w:val=""/>
      <w:lvlJc w:val="left"/>
      <w:pPr>
        <w:ind w:left="2880" w:hanging="360"/>
      </w:pPr>
      <w:rPr>
        <w:rFonts w:ascii="Symbol" w:hAnsi="Symbol" w:hint="default"/>
      </w:rPr>
    </w:lvl>
    <w:lvl w:ilvl="4" w:tplc="D62CD552">
      <w:start w:val="1"/>
      <w:numFmt w:val="bullet"/>
      <w:lvlText w:val="o"/>
      <w:lvlJc w:val="left"/>
      <w:pPr>
        <w:ind w:left="3600" w:hanging="360"/>
      </w:pPr>
      <w:rPr>
        <w:rFonts w:ascii="Courier New" w:hAnsi="Courier New" w:hint="default"/>
      </w:rPr>
    </w:lvl>
    <w:lvl w:ilvl="5" w:tplc="2932DCDC">
      <w:start w:val="1"/>
      <w:numFmt w:val="bullet"/>
      <w:lvlText w:val=""/>
      <w:lvlJc w:val="left"/>
      <w:pPr>
        <w:ind w:left="4320" w:hanging="360"/>
      </w:pPr>
      <w:rPr>
        <w:rFonts w:ascii="Wingdings" w:hAnsi="Wingdings" w:hint="default"/>
      </w:rPr>
    </w:lvl>
    <w:lvl w:ilvl="6" w:tplc="8D86C34E">
      <w:start w:val="1"/>
      <w:numFmt w:val="bullet"/>
      <w:lvlText w:val=""/>
      <w:lvlJc w:val="left"/>
      <w:pPr>
        <w:ind w:left="5040" w:hanging="360"/>
      </w:pPr>
      <w:rPr>
        <w:rFonts w:ascii="Symbol" w:hAnsi="Symbol" w:hint="default"/>
      </w:rPr>
    </w:lvl>
    <w:lvl w:ilvl="7" w:tplc="22A6BE82">
      <w:start w:val="1"/>
      <w:numFmt w:val="bullet"/>
      <w:lvlText w:val="o"/>
      <w:lvlJc w:val="left"/>
      <w:pPr>
        <w:ind w:left="5760" w:hanging="360"/>
      </w:pPr>
      <w:rPr>
        <w:rFonts w:ascii="Courier New" w:hAnsi="Courier New" w:hint="default"/>
      </w:rPr>
    </w:lvl>
    <w:lvl w:ilvl="8" w:tplc="01185FDA">
      <w:start w:val="1"/>
      <w:numFmt w:val="bullet"/>
      <w:lvlText w:val=""/>
      <w:lvlJc w:val="left"/>
      <w:pPr>
        <w:ind w:left="6480" w:hanging="360"/>
      </w:pPr>
      <w:rPr>
        <w:rFonts w:ascii="Wingdings" w:hAnsi="Wingdings" w:hint="default"/>
      </w:rPr>
    </w:lvl>
  </w:abstractNum>
  <w:abstractNum w:abstractNumId="15" w15:restartNumberingAfterBreak="0">
    <w:nsid w:val="499F1384"/>
    <w:multiLevelType w:val="multilevel"/>
    <w:tmpl w:val="B926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5775E"/>
    <w:multiLevelType w:val="hybridMultilevel"/>
    <w:tmpl w:val="64766DE8"/>
    <w:lvl w:ilvl="0" w:tplc="300A0001">
      <w:start w:val="1"/>
      <w:numFmt w:val="bullet"/>
      <w:lvlText w:val=""/>
      <w:lvlJc w:val="left"/>
      <w:pPr>
        <w:ind w:left="786" w:hanging="360"/>
      </w:pPr>
      <w:rPr>
        <w:rFonts w:ascii="Symbol" w:hAnsi="Symbol" w:hint="default"/>
      </w:rPr>
    </w:lvl>
    <w:lvl w:ilvl="1" w:tplc="300A0003" w:tentative="1">
      <w:start w:val="1"/>
      <w:numFmt w:val="bullet"/>
      <w:lvlText w:val="o"/>
      <w:lvlJc w:val="left"/>
      <w:pPr>
        <w:ind w:left="1506" w:hanging="360"/>
      </w:pPr>
      <w:rPr>
        <w:rFonts w:ascii="Courier New" w:hAnsi="Courier New" w:cs="Courier New" w:hint="default"/>
      </w:rPr>
    </w:lvl>
    <w:lvl w:ilvl="2" w:tplc="300A0005" w:tentative="1">
      <w:start w:val="1"/>
      <w:numFmt w:val="bullet"/>
      <w:lvlText w:val=""/>
      <w:lvlJc w:val="left"/>
      <w:pPr>
        <w:ind w:left="2226" w:hanging="360"/>
      </w:pPr>
      <w:rPr>
        <w:rFonts w:ascii="Wingdings" w:hAnsi="Wingdings" w:hint="default"/>
      </w:rPr>
    </w:lvl>
    <w:lvl w:ilvl="3" w:tplc="300A0001" w:tentative="1">
      <w:start w:val="1"/>
      <w:numFmt w:val="bullet"/>
      <w:lvlText w:val=""/>
      <w:lvlJc w:val="left"/>
      <w:pPr>
        <w:ind w:left="2946" w:hanging="360"/>
      </w:pPr>
      <w:rPr>
        <w:rFonts w:ascii="Symbol" w:hAnsi="Symbol" w:hint="default"/>
      </w:rPr>
    </w:lvl>
    <w:lvl w:ilvl="4" w:tplc="300A0003" w:tentative="1">
      <w:start w:val="1"/>
      <w:numFmt w:val="bullet"/>
      <w:lvlText w:val="o"/>
      <w:lvlJc w:val="left"/>
      <w:pPr>
        <w:ind w:left="3666" w:hanging="360"/>
      </w:pPr>
      <w:rPr>
        <w:rFonts w:ascii="Courier New" w:hAnsi="Courier New" w:cs="Courier New" w:hint="default"/>
      </w:rPr>
    </w:lvl>
    <w:lvl w:ilvl="5" w:tplc="300A0005" w:tentative="1">
      <w:start w:val="1"/>
      <w:numFmt w:val="bullet"/>
      <w:lvlText w:val=""/>
      <w:lvlJc w:val="left"/>
      <w:pPr>
        <w:ind w:left="4386" w:hanging="360"/>
      </w:pPr>
      <w:rPr>
        <w:rFonts w:ascii="Wingdings" w:hAnsi="Wingdings" w:hint="default"/>
      </w:rPr>
    </w:lvl>
    <w:lvl w:ilvl="6" w:tplc="300A0001" w:tentative="1">
      <w:start w:val="1"/>
      <w:numFmt w:val="bullet"/>
      <w:lvlText w:val=""/>
      <w:lvlJc w:val="left"/>
      <w:pPr>
        <w:ind w:left="5106" w:hanging="360"/>
      </w:pPr>
      <w:rPr>
        <w:rFonts w:ascii="Symbol" w:hAnsi="Symbol" w:hint="default"/>
      </w:rPr>
    </w:lvl>
    <w:lvl w:ilvl="7" w:tplc="300A0003" w:tentative="1">
      <w:start w:val="1"/>
      <w:numFmt w:val="bullet"/>
      <w:lvlText w:val="o"/>
      <w:lvlJc w:val="left"/>
      <w:pPr>
        <w:ind w:left="5826" w:hanging="360"/>
      </w:pPr>
      <w:rPr>
        <w:rFonts w:ascii="Courier New" w:hAnsi="Courier New" w:cs="Courier New" w:hint="default"/>
      </w:rPr>
    </w:lvl>
    <w:lvl w:ilvl="8" w:tplc="300A0005" w:tentative="1">
      <w:start w:val="1"/>
      <w:numFmt w:val="bullet"/>
      <w:lvlText w:val=""/>
      <w:lvlJc w:val="left"/>
      <w:pPr>
        <w:ind w:left="6546" w:hanging="360"/>
      </w:pPr>
      <w:rPr>
        <w:rFonts w:ascii="Wingdings" w:hAnsi="Wingdings" w:hint="default"/>
      </w:rPr>
    </w:lvl>
  </w:abstractNum>
  <w:abstractNum w:abstractNumId="17" w15:restartNumberingAfterBreak="0">
    <w:nsid w:val="539C61C1"/>
    <w:multiLevelType w:val="hybridMultilevel"/>
    <w:tmpl w:val="04AEDC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8101DD4"/>
    <w:multiLevelType w:val="hybridMultilevel"/>
    <w:tmpl w:val="7CB258DC"/>
    <w:lvl w:ilvl="0" w:tplc="A2D08D9E">
      <w:start w:val="16"/>
      <w:numFmt w:val="bullet"/>
      <w:lvlText w:val=""/>
      <w:lvlJc w:val="left"/>
      <w:pPr>
        <w:ind w:left="720" w:hanging="360"/>
      </w:pPr>
      <w:rPr>
        <w:rFonts w:ascii="Wingdings" w:eastAsia="Times New Roman" w:hAnsi="Wingdings"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5933460F"/>
    <w:multiLevelType w:val="hybridMultilevel"/>
    <w:tmpl w:val="CD8A9C0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595A110B"/>
    <w:multiLevelType w:val="hybridMultilevel"/>
    <w:tmpl w:val="03BC84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C201352"/>
    <w:multiLevelType w:val="hybridMultilevel"/>
    <w:tmpl w:val="D22C7224"/>
    <w:lvl w:ilvl="0" w:tplc="2338A76E">
      <w:numFmt w:val="bullet"/>
      <w:lvlText w:val="•"/>
      <w:lvlJc w:val="left"/>
      <w:pPr>
        <w:ind w:left="1185" w:hanging="825"/>
      </w:pPr>
      <w:rPr>
        <w:rFonts w:ascii="Calibri" w:eastAsia="Arial"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4042AA5"/>
    <w:multiLevelType w:val="hybridMultilevel"/>
    <w:tmpl w:val="7750BBF6"/>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23" w15:restartNumberingAfterBreak="0">
    <w:nsid w:val="79F619D2"/>
    <w:multiLevelType w:val="hybridMultilevel"/>
    <w:tmpl w:val="D04EDB02"/>
    <w:lvl w:ilvl="0" w:tplc="5CB284C4">
      <w:numFmt w:val="bullet"/>
      <w:lvlText w:val=""/>
      <w:lvlJc w:val="left"/>
      <w:pPr>
        <w:ind w:left="720" w:hanging="360"/>
      </w:pPr>
      <w:rPr>
        <w:rFonts w:ascii="Symbol" w:eastAsia="Times New Roman" w:hAnsi="Symbol" w:cstheme="minorHAnsi"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4" w15:restartNumberingAfterBreak="0">
    <w:nsid w:val="7FA47A3F"/>
    <w:multiLevelType w:val="multilevel"/>
    <w:tmpl w:val="65886C66"/>
    <w:lvl w:ilvl="0">
      <w:start w:val="1"/>
      <w:numFmt w:val="decimal"/>
      <w:lvlText w:val="%1."/>
      <w:lvlJc w:val="left"/>
      <w:pPr>
        <w:ind w:left="720" w:hanging="360"/>
      </w:pPr>
      <w:rPr>
        <w:b/>
      </w:rPr>
    </w:lvl>
    <w:lvl w:ilvl="1">
      <w:start w:val="1"/>
      <w:numFmt w:val="decimal"/>
      <w:lvlText w:val="%1.%2."/>
      <w:lvlJc w:val="left"/>
      <w:pPr>
        <w:ind w:left="1288"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400" w:hanging="2160"/>
      </w:pPr>
    </w:lvl>
  </w:abstractNum>
  <w:num w:numId="1" w16cid:durableId="6431961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24893755">
    <w:abstractNumId w:val="17"/>
  </w:num>
  <w:num w:numId="3" w16cid:durableId="542401068">
    <w:abstractNumId w:val="2"/>
  </w:num>
  <w:num w:numId="4" w16cid:durableId="365831498">
    <w:abstractNumId w:val="11"/>
  </w:num>
  <w:num w:numId="5" w16cid:durableId="182670395">
    <w:abstractNumId w:val="6"/>
  </w:num>
  <w:num w:numId="6" w16cid:durableId="736786136">
    <w:abstractNumId w:val="14"/>
  </w:num>
  <w:num w:numId="7" w16cid:durableId="401217315">
    <w:abstractNumId w:val="1"/>
  </w:num>
  <w:num w:numId="8" w16cid:durableId="1133138552">
    <w:abstractNumId w:val="16"/>
  </w:num>
  <w:num w:numId="9" w16cid:durableId="1601838762">
    <w:abstractNumId w:val="9"/>
  </w:num>
  <w:num w:numId="10" w16cid:durableId="160707439">
    <w:abstractNumId w:val="5"/>
  </w:num>
  <w:num w:numId="11" w16cid:durableId="493954191">
    <w:abstractNumId w:val="22"/>
  </w:num>
  <w:num w:numId="12" w16cid:durableId="604117422">
    <w:abstractNumId w:val="13"/>
  </w:num>
  <w:num w:numId="13" w16cid:durableId="344328002">
    <w:abstractNumId w:val="10"/>
  </w:num>
  <w:num w:numId="14" w16cid:durableId="239562804">
    <w:abstractNumId w:val="4"/>
  </w:num>
  <w:num w:numId="15" w16cid:durableId="362511663">
    <w:abstractNumId w:val="23"/>
  </w:num>
  <w:num w:numId="16" w16cid:durableId="2016417569">
    <w:abstractNumId w:val="20"/>
  </w:num>
  <w:num w:numId="17" w16cid:durableId="840436010">
    <w:abstractNumId w:val="18"/>
  </w:num>
  <w:num w:numId="18" w16cid:durableId="837575200">
    <w:abstractNumId w:val="0"/>
  </w:num>
  <w:num w:numId="19" w16cid:durableId="195891424">
    <w:abstractNumId w:val="3"/>
  </w:num>
  <w:num w:numId="20" w16cid:durableId="140851322">
    <w:abstractNumId w:val="8"/>
  </w:num>
  <w:num w:numId="21" w16cid:durableId="199435694">
    <w:abstractNumId w:val="21"/>
  </w:num>
  <w:num w:numId="22" w16cid:durableId="1492410287">
    <w:abstractNumId w:val="19"/>
  </w:num>
  <w:num w:numId="23" w16cid:durableId="730080152">
    <w:abstractNumId w:val="12"/>
  </w:num>
  <w:num w:numId="24" w16cid:durableId="2131625675">
    <w:abstractNumId w:val="7"/>
  </w:num>
  <w:num w:numId="25" w16cid:durableId="14833484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9B"/>
    <w:rsid w:val="0000074D"/>
    <w:rsid w:val="00006FF7"/>
    <w:rsid w:val="000242AD"/>
    <w:rsid w:val="00034D80"/>
    <w:rsid w:val="00052249"/>
    <w:rsid w:val="000627F3"/>
    <w:rsid w:val="00064C50"/>
    <w:rsid w:val="0008434B"/>
    <w:rsid w:val="000B58A0"/>
    <w:rsid w:val="000C3C3A"/>
    <w:rsid w:val="000C70F4"/>
    <w:rsid w:val="000D102A"/>
    <w:rsid w:val="000E1276"/>
    <w:rsid w:val="000F0997"/>
    <w:rsid w:val="00115A9A"/>
    <w:rsid w:val="00116936"/>
    <w:rsid w:val="00125BF4"/>
    <w:rsid w:val="001266D9"/>
    <w:rsid w:val="00130A8E"/>
    <w:rsid w:val="00153588"/>
    <w:rsid w:val="00163F06"/>
    <w:rsid w:val="00173BF9"/>
    <w:rsid w:val="001776FD"/>
    <w:rsid w:val="001907EC"/>
    <w:rsid w:val="001A42D6"/>
    <w:rsid w:val="001A7FB2"/>
    <w:rsid w:val="001B2846"/>
    <w:rsid w:val="001B3127"/>
    <w:rsid w:val="001B5C66"/>
    <w:rsid w:val="001C0A21"/>
    <w:rsid w:val="001C6353"/>
    <w:rsid w:val="001E26FE"/>
    <w:rsid w:val="001E2B46"/>
    <w:rsid w:val="001E2C93"/>
    <w:rsid w:val="001F4438"/>
    <w:rsid w:val="0020489A"/>
    <w:rsid w:val="00222336"/>
    <w:rsid w:val="0022267C"/>
    <w:rsid w:val="00225A2C"/>
    <w:rsid w:val="00245725"/>
    <w:rsid w:val="00250A6C"/>
    <w:rsid w:val="00250E15"/>
    <w:rsid w:val="00251987"/>
    <w:rsid w:val="002557A8"/>
    <w:rsid w:val="00256492"/>
    <w:rsid w:val="002767C9"/>
    <w:rsid w:val="00277A8B"/>
    <w:rsid w:val="00296924"/>
    <w:rsid w:val="002A654B"/>
    <w:rsid w:val="002B0D66"/>
    <w:rsid w:val="002C45FD"/>
    <w:rsid w:val="002C6A2E"/>
    <w:rsid w:val="002C75A5"/>
    <w:rsid w:val="002D22D7"/>
    <w:rsid w:val="002D790B"/>
    <w:rsid w:val="002E30E4"/>
    <w:rsid w:val="002F3596"/>
    <w:rsid w:val="002F7D0F"/>
    <w:rsid w:val="00307AF1"/>
    <w:rsid w:val="00312221"/>
    <w:rsid w:val="003346D8"/>
    <w:rsid w:val="003635F8"/>
    <w:rsid w:val="00364983"/>
    <w:rsid w:val="0036586C"/>
    <w:rsid w:val="00381847"/>
    <w:rsid w:val="00382155"/>
    <w:rsid w:val="0039145D"/>
    <w:rsid w:val="00392D1C"/>
    <w:rsid w:val="003B199F"/>
    <w:rsid w:val="003B4475"/>
    <w:rsid w:val="003C0AAB"/>
    <w:rsid w:val="003E450B"/>
    <w:rsid w:val="00400AA7"/>
    <w:rsid w:val="00412FBD"/>
    <w:rsid w:val="00424321"/>
    <w:rsid w:val="00425647"/>
    <w:rsid w:val="00432AE1"/>
    <w:rsid w:val="00435199"/>
    <w:rsid w:val="00440574"/>
    <w:rsid w:val="004637AA"/>
    <w:rsid w:val="00480B61"/>
    <w:rsid w:val="004830F9"/>
    <w:rsid w:val="00486B34"/>
    <w:rsid w:val="00495679"/>
    <w:rsid w:val="004A6A4E"/>
    <w:rsid w:val="004B1067"/>
    <w:rsid w:val="004B1FFB"/>
    <w:rsid w:val="004B387D"/>
    <w:rsid w:val="004C75DC"/>
    <w:rsid w:val="004F1FD3"/>
    <w:rsid w:val="00505D43"/>
    <w:rsid w:val="00515B0B"/>
    <w:rsid w:val="0054675F"/>
    <w:rsid w:val="00556B09"/>
    <w:rsid w:val="00556DEA"/>
    <w:rsid w:val="00560316"/>
    <w:rsid w:val="00571A87"/>
    <w:rsid w:val="0058606C"/>
    <w:rsid w:val="00591451"/>
    <w:rsid w:val="005C1AF3"/>
    <w:rsid w:val="005D03CD"/>
    <w:rsid w:val="005D781D"/>
    <w:rsid w:val="005E21F4"/>
    <w:rsid w:val="005E55CE"/>
    <w:rsid w:val="005F6DC1"/>
    <w:rsid w:val="00610ADB"/>
    <w:rsid w:val="0063493D"/>
    <w:rsid w:val="00635611"/>
    <w:rsid w:val="00665163"/>
    <w:rsid w:val="00666036"/>
    <w:rsid w:val="0067719D"/>
    <w:rsid w:val="0067722A"/>
    <w:rsid w:val="00677879"/>
    <w:rsid w:val="0068687F"/>
    <w:rsid w:val="00693FED"/>
    <w:rsid w:val="006B107F"/>
    <w:rsid w:val="006B5E32"/>
    <w:rsid w:val="006B7E41"/>
    <w:rsid w:val="006C63E9"/>
    <w:rsid w:val="006C7407"/>
    <w:rsid w:val="006D5FE8"/>
    <w:rsid w:val="006E0D98"/>
    <w:rsid w:val="006F32A0"/>
    <w:rsid w:val="00732711"/>
    <w:rsid w:val="00733A2F"/>
    <w:rsid w:val="007359B8"/>
    <w:rsid w:val="00752081"/>
    <w:rsid w:val="00752B49"/>
    <w:rsid w:val="00753897"/>
    <w:rsid w:val="00753E2E"/>
    <w:rsid w:val="00764A9B"/>
    <w:rsid w:val="007D21A4"/>
    <w:rsid w:val="007D58A8"/>
    <w:rsid w:val="007E0CEF"/>
    <w:rsid w:val="00802F87"/>
    <w:rsid w:val="00807ADD"/>
    <w:rsid w:val="008164A4"/>
    <w:rsid w:val="008167F6"/>
    <w:rsid w:val="00822A35"/>
    <w:rsid w:val="008417A3"/>
    <w:rsid w:val="008456F6"/>
    <w:rsid w:val="008617C0"/>
    <w:rsid w:val="0088111D"/>
    <w:rsid w:val="008836EA"/>
    <w:rsid w:val="008A5A58"/>
    <w:rsid w:val="008B7C94"/>
    <w:rsid w:val="008C0CE4"/>
    <w:rsid w:val="008C1D0F"/>
    <w:rsid w:val="008D4410"/>
    <w:rsid w:val="008D5380"/>
    <w:rsid w:val="008E4EC1"/>
    <w:rsid w:val="008E783B"/>
    <w:rsid w:val="008E7A72"/>
    <w:rsid w:val="00932CC4"/>
    <w:rsid w:val="00933921"/>
    <w:rsid w:val="009354D4"/>
    <w:rsid w:val="009644BE"/>
    <w:rsid w:val="00975BDD"/>
    <w:rsid w:val="00975CDB"/>
    <w:rsid w:val="00994B15"/>
    <w:rsid w:val="009B790A"/>
    <w:rsid w:val="009D7CC9"/>
    <w:rsid w:val="00A23B58"/>
    <w:rsid w:val="00A251A8"/>
    <w:rsid w:val="00A27FC8"/>
    <w:rsid w:val="00A42327"/>
    <w:rsid w:val="00A42880"/>
    <w:rsid w:val="00A54475"/>
    <w:rsid w:val="00A65FCF"/>
    <w:rsid w:val="00A74244"/>
    <w:rsid w:val="00A77312"/>
    <w:rsid w:val="00A8159A"/>
    <w:rsid w:val="00A900ED"/>
    <w:rsid w:val="00AA4958"/>
    <w:rsid w:val="00AA756A"/>
    <w:rsid w:val="00AB0654"/>
    <w:rsid w:val="00AC4C21"/>
    <w:rsid w:val="00AD5E30"/>
    <w:rsid w:val="00AF2281"/>
    <w:rsid w:val="00AF23C3"/>
    <w:rsid w:val="00AF2870"/>
    <w:rsid w:val="00AF367A"/>
    <w:rsid w:val="00AF4321"/>
    <w:rsid w:val="00B02AC8"/>
    <w:rsid w:val="00B2230D"/>
    <w:rsid w:val="00B27C05"/>
    <w:rsid w:val="00B3076E"/>
    <w:rsid w:val="00B31097"/>
    <w:rsid w:val="00B34917"/>
    <w:rsid w:val="00B35BD2"/>
    <w:rsid w:val="00B503F0"/>
    <w:rsid w:val="00B51FC0"/>
    <w:rsid w:val="00B61035"/>
    <w:rsid w:val="00B64D47"/>
    <w:rsid w:val="00B651F6"/>
    <w:rsid w:val="00B733C0"/>
    <w:rsid w:val="00B813BF"/>
    <w:rsid w:val="00B81E65"/>
    <w:rsid w:val="00B8640D"/>
    <w:rsid w:val="00B92F14"/>
    <w:rsid w:val="00BA58CE"/>
    <w:rsid w:val="00BB24AB"/>
    <w:rsid w:val="00BB2DFA"/>
    <w:rsid w:val="00BB56EF"/>
    <w:rsid w:val="00BB75A5"/>
    <w:rsid w:val="00BD1792"/>
    <w:rsid w:val="00BD1BD3"/>
    <w:rsid w:val="00BE7415"/>
    <w:rsid w:val="00BF196A"/>
    <w:rsid w:val="00C13BEE"/>
    <w:rsid w:val="00C327D3"/>
    <w:rsid w:val="00C53E1E"/>
    <w:rsid w:val="00C62506"/>
    <w:rsid w:val="00C81853"/>
    <w:rsid w:val="00C83B2A"/>
    <w:rsid w:val="00C83D7E"/>
    <w:rsid w:val="00C83F43"/>
    <w:rsid w:val="00C96409"/>
    <w:rsid w:val="00CA2218"/>
    <w:rsid w:val="00CB6052"/>
    <w:rsid w:val="00CB7F22"/>
    <w:rsid w:val="00CC764F"/>
    <w:rsid w:val="00CD0E7A"/>
    <w:rsid w:val="00CF32CA"/>
    <w:rsid w:val="00D029EF"/>
    <w:rsid w:val="00D04F3F"/>
    <w:rsid w:val="00D06F21"/>
    <w:rsid w:val="00D0742D"/>
    <w:rsid w:val="00D07D04"/>
    <w:rsid w:val="00D25B1F"/>
    <w:rsid w:val="00D45A0E"/>
    <w:rsid w:val="00D51421"/>
    <w:rsid w:val="00D60222"/>
    <w:rsid w:val="00D62520"/>
    <w:rsid w:val="00D631BA"/>
    <w:rsid w:val="00D65677"/>
    <w:rsid w:val="00D8091E"/>
    <w:rsid w:val="00D82DC2"/>
    <w:rsid w:val="00D96ED9"/>
    <w:rsid w:val="00DA4BB4"/>
    <w:rsid w:val="00DC0AC9"/>
    <w:rsid w:val="00DD0E0E"/>
    <w:rsid w:val="00DD51E5"/>
    <w:rsid w:val="00DD712B"/>
    <w:rsid w:val="00DE019B"/>
    <w:rsid w:val="00DE0479"/>
    <w:rsid w:val="00DF35A6"/>
    <w:rsid w:val="00E110A3"/>
    <w:rsid w:val="00E11E9C"/>
    <w:rsid w:val="00E26693"/>
    <w:rsid w:val="00E27307"/>
    <w:rsid w:val="00E32609"/>
    <w:rsid w:val="00E34EB4"/>
    <w:rsid w:val="00E51400"/>
    <w:rsid w:val="00E527EE"/>
    <w:rsid w:val="00E70D98"/>
    <w:rsid w:val="00E721A6"/>
    <w:rsid w:val="00E72D5D"/>
    <w:rsid w:val="00E86C27"/>
    <w:rsid w:val="00EC1A95"/>
    <w:rsid w:val="00EE354B"/>
    <w:rsid w:val="00EE692D"/>
    <w:rsid w:val="00EE7247"/>
    <w:rsid w:val="00F01DEB"/>
    <w:rsid w:val="00F06F1F"/>
    <w:rsid w:val="00F133D2"/>
    <w:rsid w:val="00F16846"/>
    <w:rsid w:val="00F17697"/>
    <w:rsid w:val="00F44F44"/>
    <w:rsid w:val="00F641CA"/>
    <w:rsid w:val="00F746AE"/>
    <w:rsid w:val="00F82634"/>
    <w:rsid w:val="00FB2019"/>
    <w:rsid w:val="00FC7D37"/>
    <w:rsid w:val="00FD2B59"/>
    <w:rsid w:val="00FD5BD6"/>
    <w:rsid w:val="00FE0AE3"/>
    <w:rsid w:val="00FF1B5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1CC07"/>
  <w15:chartTrackingRefBased/>
  <w15:docId w15:val="{0076D9FD-CD1F-452E-B745-FA115BCB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611"/>
    <w:pPr>
      <w:spacing w:after="200" w:line="276" w:lineRule="auto"/>
    </w:pPr>
    <w:rPr>
      <w:lang w:val="es-ES"/>
    </w:rPr>
  </w:style>
  <w:style w:type="paragraph" w:styleId="Ttulo1">
    <w:name w:val="heading 1"/>
    <w:basedOn w:val="Normal"/>
    <w:next w:val="Normal"/>
    <w:link w:val="Ttulo1Car"/>
    <w:uiPriority w:val="9"/>
    <w:qFormat/>
    <w:rsid w:val="00CC76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E01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AF36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DE019B"/>
    <w:rPr>
      <w:rFonts w:asciiTheme="majorHAnsi" w:eastAsiaTheme="majorEastAsia" w:hAnsiTheme="majorHAnsi" w:cstheme="majorBidi"/>
      <w:color w:val="2F5496" w:themeColor="accent1" w:themeShade="BF"/>
      <w:sz w:val="26"/>
      <w:szCs w:val="26"/>
      <w:lang w:val="es-ES"/>
    </w:rPr>
  </w:style>
  <w:style w:type="paragraph" w:styleId="Sinespaciado">
    <w:name w:val="No Spacing"/>
    <w:link w:val="SinespaciadoCar"/>
    <w:uiPriority w:val="1"/>
    <w:qFormat/>
    <w:rsid w:val="00DE019B"/>
    <w:pPr>
      <w:spacing w:after="0" w:line="240" w:lineRule="auto"/>
    </w:pPr>
    <w:rPr>
      <w:lang w:val="es-ES"/>
    </w:rPr>
  </w:style>
  <w:style w:type="paragraph" w:styleId="Prrafodelista">
    <w:name w:val="List Paragraph"/>
    <w:basedOn w:val="Normal"/>
    <w:uiPriority w:val="34"/>
    <w:qFormat/>
    <w:rsid w:val="00DE019B"/>
    <w:pPr>
      <w:tabs>
        <w:tab w:val="left" w:pos="708"/>
      </w:tabs>
      <w:suppressAutoHyphens/>
      <w:spacing w:after="0" w:line="100" w:lineRule="atLeast"/>
      <w:ind w:left="720"/>
    </w:pPr>
    <w:rPr>
      <w:rFonts w:ascii="Times New Roman" w:eastAsia="Times New Roman" w:hAnsi="Times New Roman" w:cs="Times New Roman"/>
      <w:sz w:val="24"/>
      <w:szCs w:val="24"/>
      <w:lang w:eastAsia="es-ES"/>
    </w:rPr>
  </w:style>
  <w:style w:type="paragraph" w:styleId="Bibliografa">
    <w:name w:val="Bibliography"/>
    <w:basedOn w:val="Normal"/>
    <w:next w:val="Normal"/>
    <w:uiPriority w:val="37"/>
    <w:unhideWhenUsed/>
    <w:rsid w:val="00DE019B"/>
    <w:rPr>
      <w:lang w:val="es-EC"/>
    </w:rPr>
  </w:style>
  <w:style w:type="paragraph" w:customStyle="1" w:styleId="Predeterminado">
    <w:name w:val="Predeterminado"/>
    <w:rsid w:val="00DE019B"/>
    <w:pPr>
      <w:tabs>
        <w:tab w:val="left" w:pos="708"/>
      </w:tabs>
      <w:suppressAutoHyphens/>
      <w:spacing w:after="0" w:line="100" w:lineRule="atLeast"/>
    </w:pPr>
    <w:rPr>
      <w:rFonts w:ascii="Trebuchet MS" w:eastAsia="Times New Roman" w:hAnsi="Trebuchet MS" w:cs="Times New Roman"/>
      <w:sz w:val="24"/>
      <w:szCs w:val="24"/>
      <w:lang w:val="es-ES" w:eastAsia="es-ES"/>
    </w:rPr>
  </w:style>
  <w:style w:type="paragraph" w:styleId="NormalWeb">
    <w:name w:val="Normal (Web)"/>
    <w:basedOn w:val="Normal"/>
    <w:uiPriority w:val="99"/>
    <w:semiHidden/>
    <w:unhideWhenUsed/>
    <w:rsid w:val="00DE019B"/>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table" w:styleId="Tablaconcuadrcula">
    <w:name w:val="Table Grid"/>
    <w:basedOn w:val="Tablanormal"/>
    <w:uiPriority w:val="39"/>
    <w:rsid w:val="00DE0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733C0"/>
    <w:rPr>
      <w:color w:val="0000FF"/>
      <w:u w:val="single"/>
    </w:rPr>
  </w:style>
  <w:style w:type="character" w:styleId="Fuerte">
    <w:name w:val="Strong"/>
    <w:basedOn w:val="Fuentedeprrafopredeter"/>
    <w:uiPriority w:val="22"/>
    <w:qFormat/>
    <w:rsid w:val="00400AA7"/>
    <w:rPr>
      <w:b/>
      <w:bCs/>
    </w:rPr>
  </w:style>
  <w:style w:type="character" w:styleId="CdigoHTML">
    <w:name w:val="HTML Code"/>
    <w:basedOn w:val="Fuentedeprrafopredeter"/>
    <w:uiPriority w:val="99"/>
    <w:semiHidden/>
    <w:unhideWhenUsed/>
    <w:rsid w:val="00400AA7"/>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AB06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B0654"/>
    <w:rPr>
      <w:rFonts w:ascii="Segoe UI" w:hAnsi="Segoe UI" w:cs="Segoe UI"/>
      <w:sz w:val="18"/>
      <w:szCs w:val="18"/>
      <w:lang w:val="es-ES"/>
    </w:rPr>
  </w:style>
  <w:style w:type="paragraph" w:styleId="Ttulo">
    <w:name w:val="Title"/>
    <w:basedOn w:val="Normal"/>
    <w:next w:val="Normal"/>
    <w:link w:val="TtuloCar"/>
    <w:uiPriority w:val="10"/>
    <w:qFormat/>
    <w:rsid w:val="00B02A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2AC8"/>
    <w:rPr>
      <w:rFonts w:asciiTheme="majorHAnsi" w:eastAsiaTheme="majorEastAsia" w:hAnsiTheme="majorHAnsi" w:cstheme="majorBidi"/>
      <w:spacing w:val="-10"/>
      <w:kern w:val="28"/>
      <w:sz w:val="56"/>
      <w:szCs w:val="56"/>
      <w:lang w:val="es-ES"/>
    </w:rPr>
  </w:style>
  <w:style w:type="paragraph" w:styleId="Encabezado">
    <w:name w:val="header"/>
    <w:basedOn w:val="Normal"/>
    <w:link w:val="EncabezadoCar"/>
    <w:uiPriority w:val="99"/>
    <w:unhideWhenUsed/>
    <w:rsid w:val="00B02A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2AC8"/>
    <w:rPr>
      <w:lang w:val="es-ES"/>
    </w:rPr>
  </w:style>
  <w:style w:type="paragraph" w:styleId="Piedepgina">
    <w:name w:val="footer"/>
    <w:basedOn w:val="Normal"/>
    <w:link w:val="PiedepginaCar"/>
    <w:uiPriority w:val="99"/>
    <w:unhideWhenUsed/>
    <w:rsid w:val="00B02A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2AC8"/>
    <w:rPr>
      <w:lang w:val="es-ES"/>
    </w:rPr>
  </w:style>
  <w:style w:type="character" w:customStyle="1" w:styleId="SinespaciadoCar">
    <w:name w:val="Sin espaciado Car"/>
    <w:basedOn w:val="Fuentedeprrafopredeter"/>
    <w:link w:val="Sinespaciado"/>
    <w:uiPriority w:val="1"/>
    <w:rsid w:val="00C53E1E"/>
    <w:rPr>
      <w:lang w:val="es-ES"/>
    </w:rPr>
  </w:style>
  <w:style w:type="character" w:customStyle="1" w:styleId="Ttulo1Car">
    <w:name w:val="Título 1 Car"/>
    <w:basedOn w:val="Fuentedeprrafopredeter"/>
    <w:link w:val="Ttulo1"/>
    <w:uiPriority w:val="9"/>
    <w:rsid w:val="00CC764F"/>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2C6A2E"/>
    <w:pPr>
      <w:spacing w:line="259" w:lineRule="auto"/>
      <w:outlineLvl w:val="9"/>
    </w:pPr>
    <w:rPr>
      <w:lang w:val="en-US"/>
    </w:rPr>
  </w:style>
  <w:style w:type="paragraph" w:styleId="TDC1">
    <w:name w:val="toc 1"/>
    <w:basedOn w:val="Normal"/>
    <w:next w:val="Normal"/>
    <w:autoRedefine/>
    <w:uiPriority w:val="39"/>
    <w:unhideWhenUsed/>
    <w:rsid w:val="002C6A2E"/>
    <w:pPr>
      <w:spacing w:after="100"/>
    </w:pPr>
  </w:style>
  <w:style w:type="character" w:customStyle="1" w:styleId="Ttulo4Car">
    <w:name w:val="Título 4 Car"/>
    <w:basedOn w:val="Fuentedeprrafopredeter"/>
    <w:link w:val="Ttulo4"/>
    <w:uiPriority w:val="9"/>
    <w:semiHidden/>
    <w:rsid w:val="00AF367A"/>
    <w:rPr>
      <w:rFonts w:asciiTheme="majorHAnsi" w:eastAsiaTheme="majorEastAsia" w:hAnsiTheme="majorHAnsi" w:cstheme="majorBidi"/>
      <w:i/>
      <w:iCs/>
      <w:color w:val="2F5496" w:themeColor="accent1" w:themeShade="BF"/>
      <w:lang w:val="es-ES"/>
    </w:rPr>
  </w:style>
  <w:style w:type="character" w:styleId="Textodelmarcadordeposicin">
    <w:name w:val="Placeholder Text"/>
    <w:basedOn w:val="Fuentedeprrafopredeter"/>
    <w:uiPriority w:val="99"/>
    <w:semiHidden/>
    <w:rsid w:val="00AF36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887">
      <w:bodyDiv w:val="1"/>
      <w:marLeft w:val="0"/>
      <w:marRight w:val="0"/>
      <w:marTop w:val="0"/>
      <w:marBottom w:val="0"/>
      <w:divBdr>
        <w:top w:val="none" w:sz="0" w:space="0" w:color="auto"/>
        <w:left w:val="none" w:sz="0" w:space="0" w:color="auto"/>
        <w:bottom w:val="none" w:sz="0" w:space="0" w:color="auto"/>
        <w:right w:val="none" w:sz="0" w:space="0" w:color="auto"/>
      </w:divBdr>
    </w:div>
    <w:div w:id="27683611">
      <w:bodyDiv w:val="1"/>
      <w:marLeft w:val="0"/>
      <w:marRight w:val="0"/>
      <w:marTop w:val="0"/>
      <w:marBottom w:val="0"/>
      <w:divBdr>
        <w:top w:val="none" w:sz="0" w:space="0" w:color="auto"/>
        <w:left w:val="none" w:sz="0" w:space="0" w:color="auto"/>
        <w:bottom w:val="none" w:sz="0" w:space="0" w:color="auto"/>
        <w:right w:val="none" w:sz="0" w:space="0" w:color="auto"/>
      </w:divBdr>
    </w:div>
    <w:div w:id="33620363">
      <w:bodyDiv w:val="1"/>
      <w:marLeft w:val="0"/>
      <w:marRight w:val="0"/>
      <w:marTop w:val="0"/>
      <w:marBottom w:val="0"/>
      <w:divBdr>
        <w:top w:val="none" w:sz="0" w:space="0" w:color="auto"/>
        <w:left w:val="none" w:sz="0" w:space="0" w:color="auto"/>
        <w:bottom w:val="none" w:sz="0" w:space="0" w:color="auto"/>
        <w:right w:val="none" w:sz="0" w:space="0" w:color="auto"/>
      </w:divBdr>
    </w:div>
    <w:div w:id="48503971">
      <w:bodyDiv w:val="1"/>
      <w:marLeft w:val="0"/>
      <w:marRight w:val="0"/>
      <w:marTop w:val="0"/>
      <w:marBottom w:val="0"/>
      <w:divBdr>
        <w:top w:val="none" w:sz="0" w:space="0" w:color="auto"/>
        <w:left w:val="none" w:sz="0" w:space="0" w:color="auto"/>
        <w:bottom w:val="none" w:sz="0" w:space="0" w:color="auto"/>
        <w:right w:val="none" w:sz="0" w:space="0" w:color="auto"/>
      </w:divBdr>
    </w:div>
    <w:div w:id="82730038">
      <w:bodyDiv w:val="1"/>
      <w:marLeft w:val="0"/>
      <w:marRight w:val="0"/>
      <w:marTop w:val="0"/>
      <w:marBottom w:val="0"/>
      <w:divBdr>
        <w:top w:val="none" w:sz="0" w:space="0" w:color="auto"/>
        <w:left w:val="none" w:sz="0" w:space="0" w:color="auto"/>
        <w:bottom w:val="none" w:sz="0" w:space="0" w:color="auto"/>
        <w:right w:val="none" w:sz="0" w:space="0" w:color="auto"/>
      </w:divBdr>
    </w:div>
    <w:div w:id="88239416">
      <w:bodyDiv w:val="1"/>
      <w:marLeft w:val="0"/>
      <w:marRight w:val="0"/>
      <w:marTop w:val="0"/>
      <w:marBottom w:val="0"/>
      <w:divBdr>
        <w:top w:val="none" w:sz="0" w:space="0" w:color="auto"/>
        <w:left w:val="none" w:sz="0" w:space="0" w:color="auto"/>
        <w:bottom w:val="none" w:sz="0" w:space="0" w:color="auto"/>
        <w:right w:val="none" w:sz="0" w:space="0" w:color="auto"/>
      </w:divBdr>
    </w:div>
    <w:div w:id="115028653">
      <w:bodyDiv w:val="1"/>
      <w:marLeft w:val="0"/>
      <w:marRight w:val="0"/>
      <w:marTop w:val="0"/>
      <w:marBottom w:val="0"/>
      <w:divBdr>
        <w:top w:val="none" w:sz="0" w:space="0" w:color="auto"/>
        <w:left w:val="none" w:sz="0" w:space="0" w:color="auto"/>
        <w:bottom w:val="none" w:sz="0" w:space="0" w:color="auto"/>
        <w:right w:val="none" w:sz="0" w:space="0" w:color="auto"/>
      </w:divBdr>
    </w:div>
    <w:div w:id="142234340">
      <w:bodyDiv w:val="1"/>
      <w:marLeft w:val="0"/>
      <w:marRight w:val="0"/>
      <w:marTop w:val="0"/>
      <w:marBottom w:val="0"/>
      <w:divBdr>
        <w:top w:val="none" w:sz="0" w:space="0" w:color="auto"/>
        <w:left w:val="none" w:sz="0" w:space="0" w:color="auto"/>
        <w:bottom w:val="none" w:sz="0" w:space="0" w:color="auto"/>
        <w:right w:val="none" w:sz="0" w:space="0" w:color="auto"/>
      </w:divBdr>
    </w:div>
    <w:div w:id="147527423">
      <w:bodyDiv w:val="1"/>
      <w:marLeft w:val="0"/>
      <w:marRight w:val="0"/>
      <w:marTop w:val="0"/>
      <w:marBottom w:val="0"/>
      <w:divBdr>
        <w:top w:val="none" w:sz="0" w:space="0" w:color="auto"/>
        <w:left w:val="none" w:sz="0" w:space="0" w:color="auto"/>
        <w:bottom w:val="none" w:sz="0" w:space="0" w:color="auto"/>
        <w:right w:val="none" w:sz="0" w:space="0" w:color="auto"/>
      </w:divBdr>
    </w:div>
    <w:div w:id="154106693">
      <w:bodyDiv w:val="1"/>
      <w:marLeft w:val="0"/>
      <w:marRight w:val="0"/>
      <w:marTop w:val="0"/>
      <w:marBottom w:val="0"/>
      <w:divBdr>
        <w:top w:val="none" w:sz="0" w:space="0" w:color="auto"/>
        <w:left w:val="none" w:sz="0" w:space="0" w:color="auto"/>
        <w:bottom w:val="none" w:sz="0" w:space="0" w:color="auto"/>
        <w:right w:val="none" w:sz="0" w:space="0" w:color="auto"/>
      </w:divBdr>
    </w:div>
    <w:div w:id="160776892">
      <w:bodyDiv w:val="1"/>
      <w:marLeft w:val="0"/>
      <w:marRight w:val="0"/>
      <w:marTop w:val="0"/>
      <w:marBottom w:val="0"/>
      <w:divBdr>
        <w:top w:val="none" w:sz="0" w:space="0" w:color="auto"/>
        <w:left w:val="none" w:sz="0" w:space="0" w:color="auto"/>
        <w:bottom w:val="none" w:sz="0" w:space="0" w:color="auto"/>
        <w:right w:val="none" w:sz="0" w:space="0" w:color="auto"/>
      </w:divBdr>
    </w:div>
    <w:div w:id="165871845">
      <w:bodyDiv w:val="1"/>
      <w:marLeft w:val="0"/>
      <w:marRight w:val="0"/>
      <w:marTop w:val="0"/>
      <w:marBottom w:val="0"/>
      <w:divBdr>
        <w:top w:val="none" w:sz="0" w:space="0" w:color="auto"/>
        <w:left w:val="none" w:sz="0" w:space="0" w:color="auto"/>
        <w:bottom w:val="none" w:sz="0" w:space="0" w:color="auto"/>
        <w:right w:val="none" w:sz="0" w:space="0" w:color="auto"/>
      </w:divBdr>
    </w:div>
    <w:div w:id="173226127">
      <w:bodyDiv w:val="1"/>
      <w:marLeft w:val="0"/>
      <w:marRight w:val="0"/>
      <w:marTop w:val="0"/>
      <w:marBottom w:val="0"/>
      <w:divBdr>
        <w:top w:val="none" w:sz="0" w:space="0" w:color="auto"/>
        <w:left w:val="none" w:sz="0" w:space="0" w:color="auto"/>
        <w:bottom w:val="none" w:sz="0" w:space="0" w:color="auto"/>
        <w:right w:val="none" w:sz="0" w:space="0" w:color="auto"/>
      </w:divBdr>
    </w:div>
    <w:div w:id="185215176">
      <w:bodyDiv w:val="1"/>
      <w:marLeft w:val="0"/>
      <w:marRight w:val="0"/>
      <w:marTop w:val="0"/>
      <w:marBottom w:val="0"/>
      <w:divBdr>
        <w:top w:val="none" w:sz="0" w:space="0" w:color="auto"/>
        <w:left w:val="none" w:sz="0" w:space="0" w:color="auto"/>
        <w:bottom w:val="none" w:sz="0" w:space="0" w:color="auto"/>
        <w:right w:val="none" w:sz="0" w:space="0" w:color="auto"/>
      </w:divBdr>
    </w:div>
    <w:div w:id="193272144">
      <w:bodyDiv w:val="1"/>
      <w:marLeft w:val="0"/>
      <w:marRight w:val="0"/>
      <w:marTop w:val="0"/>
      <w:marBottom w:val="0"/>
      <w:divBdr>
        <w:top w:val="none" w:sz="0" w:space="0" w:color="auto"/>
        <w:left w:val="none" w:sz="0" w:space="0" w:color="auto"/>
        <w:bottom w:val="none" w:sz="0" w:space="0" w:color="auto"/>
        <w:right w:val="none" w:sz="0" w:space="0" w:color="auto"/>
      </w:divBdr>
    </w:div>
    <w:div w:id="196703877">
      <w:bodyDiv w:val="1"/>
      <w:marLeft w:val="0"/>
      <w:marRight w:val="0"/>
      <w:marTop w:val="0"/>
      <w:marBottom w:val="0"/>
      <w:divBdr>
        <w:top w:val="none" w:sz="0" w:space="0" w:color="auto"/>
        <w:left w:val="none" w:sz="0" w:space="0" w:color="auto"/>
        <w:bottom w:val="none" w:sz="0" w:space="0" w:color="auto"/>
        <w:right w:val="none" w:sz="0" w:space="0" w:color="auto"/>
      </w:divBdr>
    </w:div>
    <w:div w:id="214395183">
      <w:bodyDiv w:val="1"/>
      <w:marLeft w:val="0"/>
      <w:marRight w:val="0"/>
      <w:marTop w:val="0"/>
      <w:marBottom w:val="0"/>
      <w:divBdr>
        <w:top w:val="none" w:sz="0" w:space="0" w:color="auto"/>
        <w:left w:val="none" w:sz="0" w:space="0" w:color="auto"/>
        <w:bottom w:val="none" w:sz="0" w:space="0" w:color="auto"/>
        <w:right w:val="none" w:sz="0" w:space="0" w:color="auto"/>
      </w:divBdr>
    </w:div>
    <w:div w:id="223490783">
      <w:bodyDiv w:val="1"/>
      <w:marLeft w:val="0"/>
      <w:marRight w:val="0"/>
      <w:marTop w:val="0"/>
      <w:marBottom w:val="0"/>
      <w:divBdr>
        <w:top w:val="none" w:sz="0" w:space="0" w:color="auto"/>
        <w:left w:val="none" w:sz="0" w:space="0" w:color="auto"/>
        <w:bottom w:val="none" w:sz="0" w:space="0" w:color="auto"/>
        <w:right w:val="none" w:sz="0" w:space="0" w:color="auto"/>
      </w:divBdr>
    </w:div>
    <w:div w:id="224292761">
      <w:bodyDiv w:val="1"/>
      <w:marLeft w:val="0"/>
      <w:marRight w:val="0"/>
      <w:marTop w:val="0"/>
      <w:marBottom w:val="0"/>
      <w:divBdr>
        <w:top w:val="none" w:sz="0" w:space="0" w:color="auto"/>
        <w:left w:val="none" w:sz="0" w:space="0" w:color="auto"/>
        <w:bottom w:val="none" w:sz="0" w:space="0" w:color="auto"/>
        <w:right w:val="none" w:sz="0" w:space="0" w:color="auto"/>
      </w:divBdr>
    </w:div>
    <w:div w:id="226037567">
      <w:bodyDiv w:val="1"/>
      <w:marLeft w:val="0"/>
      <w:marRight w:val="0"/>
      <w:marTop w:val="0"/>
      <w:marBottom w:val="0"/>
      <w:divBdr>
        <w:top w:val="none" w:sz="0" w:space="0" w:color="auto"/>
        <w:left w:val="none" w:sz="0" w:space="0" w:color="auto"/>
        <w:bottom w:val="none" w:sz="0" w:space="0" w:color="auto"/>
        <w:right w:val="none" w:sz="0" w:space="0" w:color="auto"/>
      </w:divBdr>
    </w:div>
    <w:div w:id="244924438">
      <w:bodyDiv w:val="1"/>
      <w:marLeft w:val="0"/>
      <w:marRight w:val="0"/>
      <w:marTop w:val="0"/>
      <w:marBottom w:val="0"/>
      <w:divBdr>
        <w:top w:val="none" w:sz="0" w:space="0" w:color="auto"/>
        <w:left w:val="none" w:sz="0" w:space="0" w:color="auto"/>
        <w:bottom w:val="none" w:sz="0" w:space="0" w:color="auto"/>
        <w:right w:val="none" w:sz="0" w:space="0" w:color="auto"/>
      </w:divBdr>
    </w:div>
    <w:div w:id="247740207">
      <w:bodyDiv w:val="1"/>
      <w:marLeft w:val="0"/>
      <w:marRight w:val="0"/>
      <w:marTop w:val="0"/>
      <w:marBottom w:val="0"/>
      <w:divBdr>
        <w:top w:val="none" w:sz="0" w:space="0" w:color="auto"/>
        <w:left w:val="none" w:sz="0" w:space="0" w:color="auto"/>
        <w:bottom w:val="none" w:sz="0" w:space="0" w:color="auto"/>
        <w:right w:val="none" w:sz="0" w:space="0" w:color="auto"/>
      </w:divBdr>
    </w:div>
    <w:div w:id="251010565">
      <w:bodyDiv w:val="1"/>
      <w:marLeft w:val="0"/>
      <w:marRight w:val="0"/>
      <w:marTop w:val="0"/>
      <w:marBottom w:val="0"/>
      <w:divBdr>
        <w:top w:val="none" w:sz="0" w:space="0" w:color="auto"/>
        <w:left w:val="none" w:sz="0" w:space="0" w:color="auto"/>
        <w:bottom w:val="none" w:sz="0" w:space="0" w:color="auto"/>
        <w:right w:val="none" w:sz="0" w:space="0" w:color="auto"/>
      </w:divBdr>
    </w:div>
    <w:div w:id="255096477">
      <w:bodyDiv w:val="1"/>
      <w:marLeft w:val="0"/>
      <w:marRight w:val="0"/>
      <w:marTop w:val="0"/>
      <w:marBottom w:val="0"/>
      <w:divBdr>
        <w:top w:val="none" w:sz="0" w:space="0" w:color="auto"/>
        <w:left w:val="none" w:sz="0" w:space="0" w:color="auto"/>
        <w:bottom w:val="none" w:sz="0" w:space="0" w:color="auto"/>
        <w:right w:val="none" w:sz="0" w:space="0" w:color="auto"/>
      </w:divBdr>
    </w:div>
    <w:div w:id="273950039">
      <w:bodyDiv w:val="1"/>
      <w:marLeft w:val="0"/>
      <w:marRight w:val="0"/>
      <w:marTop w:val="0"/>
      <w:marBottom w:val="0"/>
      <w:divBdr>
        <w:top w:val="none" w:sz="0" w:space="0" w:color="auto"/>
        <w:left w:val="none" w:sz="0" w:space="0" w:color="auto"/>
        <w:bottom w:val="none" w:sz="0" w:space="0" w:color="auto"/>
        <w:right w:val="none" w:sz="0" w:space="0" w:color="auto"/>
      </w:divBdr>
    </w:div>
    <w:div w:id="276377639">
      <w:bodyDiv w:val="1"/>
      <w:marLeft w:val="0"/>
      <w:marRight w:val="0"/>
      <w:marTop w:val="0"/>
      <w:marBottom w:val="0"/>
      <w:divBdr>
        <w:top w:val="none" w:sz="0" w:space="0" w:color="auto"/>
        <w:left w:val="none" w:sz="0" w:space="0" w:color="auto"/>
        <w:bottom w:val="none" w:sz="0" w:space="0" w:color="auto"/>
        <w:right w:val="none" w:sz="0" w:space="0" w:color="auto"/>
      </w:divBdr>
    </w:div>
    <w:div w:id="277883279">
      <w:bodyDiv w:val="1"/>
      <w:marLeft w:val="0"/>
      <w:marRight w:val="0"/>
      <w:marTop w:val="0"/>
      <w:marBottom w:val="0"/>
      <w:divBdr>
        <w:top w:val="none" w:sz="0" w:space="0" w:color="auto"/>
        <w:left w:val="none" w:sz="0" w:space="0" w:color="auto"/>
        <w:bottom w:val="none" w:sz="0" w:space="0" w:color="auto"/>
        <w:right w:val="none" w:sz="0" w:space="0" w:color="auto"/>
      </w:divBdr>
    </w:div>
    <w:div w:id="289677891">
      <w:bodyDiv w:val="1"/>
      <w:marLeft w:val="0"/>
      <w:marRight w:val="0"/>
      <w:marTop w:val="0"/>
      <w:marBottom w:val="0"/>
      <w:divBdr>
        <w:top w:val="none" w:sz="0" w:space="0" w:color="auto"/>
        <w:left w:val="none" w:sz="0" w:space="0" w:color="auto"/>
        <w:bottom w:val="none" w:sz="0" w:space="0" w:color="auto"/>
        <w:right w:val="none" w:sz="0" w:space="0" w:color="auto"/>
      </w:divBdr>
    </w:div>
    <w:div w:id="290672648">
      <w:bodyDiv w:val="1"/>
      <w:marLeft w:val="0"/>
      <w:marRight w:val="0"/>
      <w:marTop w:val="0"/>
      <w:marBottom w:val="0"/>
      <w:divBdr>
        <w:top w:val="none" w:sz="0" w:space="0" w:color="auto"/>
        <w:left w:val="none" w:sz="0" w:space="0" w:color="auto"/>
        <w:bottom w:val="none" w:sz="0" w:space="0" w:color="auto"/>
        <w:right w:val="none" w:sz="0" w:space="0" w:color="auto"/>
      </w:divBdr>
    </w:div>
    <w:div w:id="291636066">
      <w:bodyDiv w:val="1"/>
      <w:marLeft w:val="0"/>
      <w:marRight w:val="0"/>
      <w:marTop w:val="0"/>
      <w:marBottom w:val="0"/>
      <w:divBdr>
        <w:top w:val="none" w:sz="0" w:space="0" w:color="auto"/>
        <w:left w:val="none" w:sz="0" w:space="0" w:color="auto"/>
        <w:bottom w:val="none" w:sz="0" w:space="0" w:color="auto"/>
        <w:right w:val="none" w:sz="0" w:space="0" w:color="auto"/>
      </w:divBdr>
    </w:div>
    <w:div w:id="353699406">
      <w:bodyDiv w:val="1"/>
      <w:marLeft w:val="0"/>
      <w:marRight w:val="0"/>
      <w:marTop w:val="0"/>
      <w:marBottom w:val="0"/>
      <w:divBdr>
        <w:top w:val="none" w:sz="0" w:space="0" w:color="auto"/>
        <w:left w:val="none" w:sz="0" w:space="0" w:color="auto"/>
        <w:bottom w:val="none" w:sz="0" w:space="0" w:color="auto"/>
        <w:right w:val="none" w:sz="0" w:space="0" w:color="auto"/>
      </w:divBdr>
    </w:div>
    <w:div w:id="354120331">
      <w:bodyDiv w:val="1"/>
      <w:marLeft w:val="0"/>
      <w:marRight w:val="0"/>
      <w:marTop w:val="0"/>
      <w:marBottom w:val="0"/>
      <w:divBdr>
        <w:top w:val="none" w:sz="0" w:space="0" w:color="auto"/>
        <w:left w:val="none" w:sz="0" w:space="0" w:color="auto"/>
        <w:bottom w:val="none" w:sz="0" w:space="0" w:color="auto"/>
        <w:right w:val="none" w:sz="0" w:space="0" w:color="auto"/>
      </w:divBdr>
    </w:div>
    <w:div w:id="398866047">
      <w:bodyDiv w:val="1"/>
      <w:marLeft w:val="0"/>
      <w:marRight w:val="0"/>
      <w:marTop w:val="0"/>
      <w:marBottom w:val="0"/>
      <w:divBdr>
        <w:top w:val="none" w:sz="0" w:space="0" w:color="auto"/>
        <w:left w:val="none" w:sz="0" w:space="0" w:color="auto"/>
        <w:bottom w:val="none" w:sz="0" w:space="0" w:color="auto"/>
        <w:right w:val="none" w:sz="0" w:space="0" w:color="auto"/>
      </w:divBdr>
    </w:div>
    <w:div w:id="403844820">
      <w:bodyDiv w:val="1"/>
      <w:marLeft w:val="0"/>
      <w:marRight w:val="0"/>
      <w:marTop w:val="0"/>
      <w:marBottom w:val="0"/>
      <w:divBdr>
        <w:top w:val="none" w:sz="0" w:space="0" w:color="auto"/>
        <w:left w:val="none" w:sz="0" w:space="0" w:color="auto"/>
        <w:bottom w:val="none" w:sz="0" w:space="0" w:color="auto"/>
        <w:right w:val="none" w:sz="0" w:space="0" w:color="auto"/>
      </w:divBdr>
    </w:div>
    <w:div w:id="412896583">
      <w:bodyDiv w:val="1"/>
      <w:marLeft w:val="0"/>
      <w:marRight w:val="0"/>
      <w:marTop w:val="0"/>
      <w:marBottom w:val="0"/>
      <w:divBdr>
        <w:top w:val="none" w:sz="0" w:space="0" w:color="auto"/>
        <w:left w:val="none" w:sz="0" w:space="0" w:color="auto"/>
        <w:bottom w:val="none" w:sz="0" w:space="0" w:color="auto"/>
        <w:right w:val="none" w:sz="0" w:space="0" w:color="auto"/>
      </w:divBdr>
    </w:div>
    <w:div w:id="467357764">
      <w:bodyDiv w:val="1"/>
      <w:marLeft w:val="0"/>
      <w:marRight w:val="0"/>
      <w:marTop w:val="0"/>
      <w:marBottom w:val="0"/>
      <w:divBdr>
        <w:top w:val="none" w:sz="0" w:space="0" w:color="auto"/>
        <w:left w:val="none" w:sz="0" w:space="0" w:color="auto"/>
        <w:bottom w:val="none" w:sz="0" w:space="0" w:color="auto"/>
        <w:right w:val="none" w:sz="0" w:space="0" w:color="auto"/>
      </w:divBdr>
    </w:div>
    <w:div w:id="477576100">
      <w:bodyDiv w:val="1"/>
      <w:marLeft w:val="0"/>
      <w:marRight w:val="0"/>
      <w:marTop w:val="0"/>
      <w:marBottom w:val="0"/>
      <w:divBdr>
        <w:top w:val="none" w:sz="0" w:space="0" w:color="auto"/>
        <w:left w:val="none" w:sz="0" w:space="0" w:color="auto"/>
        <w:bottom w:val="none" w:sz="0" w:space="0" w:color="auto"/>
        <w:right w:val="none" w:sz="0" w:space="0" w:color="auto"/>
      </w:divBdr>
    </w:div>
    <w:div w:id="619339678">
      <w:bodyDiv w:val="1"/>
      <w:marLeft w:val="0"/>
      <w:marRight w:val="0"/>
      <w:marTop w:val="0"/>
      <w:marBottom w:val="0"/>
      <w:divBdr>
        <w:top w:val="none" w:sz="0" w:space="0" w:color="auto"/>
        <w:left w:val="none" w:sz="0" w:space="0" w:color="auto"/>
        <w:bottom w:val="none" w:sz="0" w:space="0" w:color="auto"/>
        <w:right w:val="none" w:sz="0" w:space="0" w:color="auto"/>
      </w:divBdr>
    </w:div>
    <w:div w:id="625501254">
      <w:bodyDiv w:val="1"/>
      <w:marLeft w:val="0"/>
      <w:marRight w:val="0"/>
      <w:marTop w:val="0"/>
      <w:marBottom w:val="0"/>
      <w:divBdr>
        <w:top w:val="none" w:sz="0" w:space="0" w:color="auto"/>
        <w:left w:val="none" w:sz="0" w:space="0" w:color="auto"/>
        <w:bottom w:val="none" w:sz="0" w:space="0" w:color="auto"/>
        <w:right w:val="none" w:sz="0" w:space="0" w:color="auto"/>
      </w:divBdr>
    </w:div>
    <w:div w:id="700209982">
      <w:bodyDiv w:val="1"/>
      <w:marLeft w:val="0"/>
      <w:marRight w:val="0"/>
      <w:marTop w:val="0"/>
      <w:marBottom w:val="0"/>
      <w:divBdr>
        <w:top w:val="none" w:sz="0" w:space="0" w:color="auto"/>
        <w:left w:val="none" w:sz="0" w:space="0" w:color="auto"/>
        <w:bottom w:val="none" w:sz="0" w:space="0" w:color="auto"/>
        <w:right w:val="none" w:sz="0" w:space="0" w:color="auto"/>
      </w:divBdr>
    </w:div>
    <w:div w:id="705057734">
      <w:bodyDiv w:val="1"/>
      <w:marLeft w:val="0"/>
      <w:marRight w:val="0"/>
      <w:marTop w:val="0"/>
      <w:marBottom w:val="0"/>
      <w:divBdr>
        <w:top w:val="none" w:sz="0" w:space="0" w:color="auto"/>
        <w:left w:val="none" w:sz="0" w:space="0" w:color="auto"/>
        <w:bottom w:val="none" w:sz="0" w:space="0" w:color="auto"/>
        <w:right w:val="none" w:sz="0" w:space="0" w:color="auto"/>
      </w:divBdr>
    </w:div>
    <w:div w:id="728767730">
      <w:bodyDiv w:val="1"/>
      <w:marLeft w:val="0"/>
      <w:marRight w:val="0"/>
      <w:marTop w:val="0"/>
      <w:marBottom w:val="0"/>
      <w:divBdr>
        <w:top w:val="none" w:sz="0" w:space="0" w:color="auto"/>
        <w:left w:val="none" w:sz="0" w:space="0" w:color="auto"/>
        <w:bottom w:val="none" w:sz="0" w:space="0" w:color="auto"/>
        <w:right w:val="none" w:sz="0" w:space="0" w:color="auto"/>
      </w:divBdr>
    </w:div>
    <w:div w:id="731124819">
      <w:bodyDiv w:val="1"/>
      <w:marLeft w:val="0"/>
      <w:marRight w:val="0"/>
      <w:marTop w:val="0"/>
      <w:marBottom w:val="0"/>
      <w:divBdr>
        <w:top w:val="none" w:sz="0" w:space="0" w:color="auto"/>
        <w:left w:val="none" w:sz="0" w:space="0" w:color="auto"/>
        <w:bottom w:val="none" w:sz="0" w:space="0" w:color="auto"/>
        <w:right w:val="none" w:sz="0" w:space="0" w:color="auto"/>
      </w:divBdr>
    </w:div>
    <w:div w:id="733698712">
      <w:bodyDiv w:val="1"/>
      <w:marLeft w:val="0"/>
      <w:marRight w:val="0"/>
      <w:marTop w:val="0"/>
      <w:marBottom w:val="0"/>
      <w:divBdr>
        <w:top w:val="none" w:sz="0" w:space="0" w:color="auto"/>
        <w:left w:val="none" w:sz="0" w:space="0" w:color="auto"/>
        <w:bottom w:val="none" w:sz="0" w:space="0" w:color="auto"/>
        <w:right w:val="none" w:sz="0" w:space="0" w:color="auto"/>
      </w:divBdr>
    </w:div>
    <w:div w:id="746340446">
      <w:bodyDiv w:val="1"/>
      <w:marLeft w:val="0"/>
      <w:marRight w:val="0"/>
      <w:marTop w:val="0"/>
      <w:marBottom w:val="0"/>
      <w:divBdr>
        <w:top w:val="none" w:sz="0" w:space="0" w:color="auto"/>
        <w:left w:val="none" w:sz="0" w:space="0" w:color="auto"/>
        <w:bottom w:val="none" w:sz="0" w:space="0" w:color="auto"/>
        <w:right w:val="none" w:sz="0" w:space="0" w:color="auto"/>
      </w:divBdr>
    </w:div>
    <w:div w:id="748045128">
      <w:bodyDiv w:val="1"/>
      <w:marLeft w:val="0"/>
      <w:marRight w:val="0"/>
      <w:marTop w:val="0"/>
      <w:marBottom w:val="0"/>
      <w:divBdr>
        <w:top w:val="none" w:sz="0" w:space="0" w:color="auto"/>
        <w:left w:val="none" w:sz="0" w:space="0" w:color="auto"/>
        <w:bottom w:val="none" w:sz="0" w:space="0" w:color="auto"/>
        <w:right w:val="none" w:sz="0" w:space="0" w:color="auto"/>
      </w:divBdr>
    </w:div>
    <w:div w:id="759523102">
      <w:bodyDiv w:val="1"/>
      <w:marLeft w:val="0"/>
      <w:marRight w:val="0"/>
      <w:marTop w:val="0"/>
      <w:marBottom w:val="0"/>
      <w:divBdr>
        <w:top w:val="none" w:sz="0" w:space="0" w:color="auto"/>
        <w:left w:val="none" w:sz="0" w:space="0" w:color="auto"/>
        <w:bottom w:val="none" w:sz="0" w:space="0" w:color="auto"/>
        <w:right w:val="none" w:sz="0" w:space="0" w:color="auto"/>
      </w:divBdr>
    </w:div>
    <w:div w:id="763381684">
      <w:bodyDiv w:val="1"/>
      <w:marLeft w:val="0"/>
      <w:marRight w:val="0"/>
      <w:marTop w:val="0"/>
      <w:marBottom w:val="0"/>
      <w:divBdr>
        <w:top w:val="none" w:sz="0" w:space="0" w:color="auto"/>
        <w:left w:val="none" w:sz="0" w:space="0" w:color="auto"/>
        <w:bottom w:val="none" w:sz="0" w:space="0" w:color="auto"/>
        <w:right w:val="none" w:sz="0" w:space="0" w:color="auto"/>
      </w:divBdr>
    </w:div>
    <w:div w:id="780958373">
      <w:bodyDiv w:val="1"/>
      <w:marLeft w:val="0"/>
      <w:marRight w:val="0"/>
      <w:marTop w:val="0"/>
      <w:marBottom w:val="0"/>
      <w:divBdr>
        <w:top w:val="none" w:sz="0" w:space="0" w:color="auto"/>
        <w:left w:val="none" w:sz="0" w:space="0" w:color="auto"/>
        <w:bottom w:val="none" w:sz="0" w:space="0" w:color="auto"/>
        <w:right w:val="none" w:sz="0" w:space="0" w:color="auto"/>
      </w:divBdr>
    </w:div>
    <w:div w:id="849298420">
      <w:bodyDiv w:val="1"/>
      <w:marLeft w:val="0"/>
      <w:marRight w:val="0"/>
      <w:marTop w:val="0"/>
      <w:marBottom w:val="0"/>
      <w:divBdr>
        <w:top w:val="none" w:sz="0" w:space="0" w:color="auto"/>
        <w:left w:val="none" w:sz="0" w:space="0" w:color="auto"/>
        <w:bottom w:val="none" w:sz="0" w:space="0" w:color="auto"/>
        <w:right w:val="none" w:sz="0" w:space="0" w:color="auto"/>
      </w:divBdr>
    </w:div>
    <w:div w:id="874654667">
      <w:bodyDiv w:val="1"/>
      <w:marLeft w:val="0"/>
      <w:marRight w:val="0"/>
      <w:marTop w:val="0"/>
      <w:marBottom w:val="0"/>
      <w:divBdr>
        <w:top w:val="none" w:sz="0" w:space="0" w:color="auto"/>
        <w:left w:val="none" w:sz="0" w:space="0" w:color="auto"/>
        <w:bottom w:val="none" w:sz="0" w:space="0" w:color="auto"/>
        <w:right w:val="none" w:sz="0" w:space="0" w:color="auto"/>
      </w:divBdr>
    </w:div>
    <w:div w:id="886994580">
      <w:bodyDiv w:val="1"/>
      <w:marLeft w:val="0"/>
      <w:marRight w:val="0"/>
      <w:marTop w:val="0"/>
      <w:marBottom w:val="0"/>
      <w:divBdr>
        <w:top w:val="none" w:sz="0" w:space="0" w:color="auto"/>
        <w:left w:val="none" w:sz="0" w:space="0" w:color="auto"/>
        <w:bottom w:val="none" w:sz="0" w:space="0" w:color="auto"/>
        <w:right w:val="none" w:sz="0" w:space="0" w:color="auto"/>
      </w:divBdr>
    </w:div>
    <w:div w:id="910701593">
      <w:bodyDiv w:val="1"/>
      <w:marLeft w:val="0"/>
      <w:marRight w:val="0"/>
      <w:marTop w:val="0"/>
      <w:marBottom w:val="0"/>
      <w:divBdr>
        <w:top w:val="none" w:sz="0" w:space="0" w:color="auto"/>
        <w:left w:val="none" w:sz="0" w:space="0" w:color="auto"/>
        <w:bottom w:val="none" w:sz="0" w:space="0" w:color="auto"/>
        <w:right w:val="none" w:sz="0" w:space="0" w:color="auto"/>
      </w:divBdr>
    </w:div>
    <w:div w:id="950936477">
      <w:bodyDiv w:val="1"/>
      <w:marLeft w:val="0"/>
      <w:marRight w:val="0"/>
      <w:marTop w:val="0"/>
      <w:marBottom w:val="0"/>
      <w:divBdr>
        <w:top w:val="none" w:sz="0" w:space="0" w:color="auto"/>
        <w:left w:val="none" w:sz="0" w:space="0" w:color="auto"/>
        <w:bottom w:val="none" w:sz="0" w:space="0" w:color="auto"/>
        <w:right w:val="none" w:sz="0" w:space="0" w:color="auto"/>
      </w:divBdr>
    </w:div>
    <w:div w:id="953293933">
      <w:bodyDiv w:val="1"/>
      <w:marLeft w:val="0"/>
      <w:marRight w:val="0"/>
      <w:marTop w:val="0"/>
      <w:marBottom w:val="0"/>
      <w:divBdr>
        <w:top w:val="none" w:sz="0" w:space="0" w:color="auto"/>
        <w:left w:val="none" w:sz="0" w:space="0" w:color="auto"/>
        <w:bottom w:val="none" w:sz="0" w:space="0" w:color="auto"/>
        <w:right w:val="none" w:sz="0" w:space="0" w:color="auto"/>
      </w:divBdr>
    </w:div>
    <w:div w:id="1024786931">
      <w:bodyDiv w:val="1"/>
      <w:marLeft w:val="0"/>
      <w:marRight w:val="0"/>
      <w:marTop w:val="0"/>
      <w:marBottom w:val="0"/>
      <w:divBdr>
        <w:top w:val="none" w:sz="0" w:space="0" w:color="auto"/>
        <w:left w:val="none" w:sz="0" w:space="0" w:color="auto"/>
        <w:bottom w:val="none" w:sz="0" w:space="0" w:color="auto"/>
        <w:right w:val="none" w:sz="0" w:space="0" w:color="auto"/>
      </w:divBdr>
    </w:div>
    <w:div w:id="1028410375">
      <w:bodyDiv w:val="1"/>
      <w:marLeft w:val="0"/>
      <w:marRight w:val="0"/>
      <w:marTop w:val="0"/>
      <w:marBottom w:val="0"/>
      <w:divBdr>
        <w:top w:val="none" w:sz="0" w:space="0" w:color="auto"/>
        <w:left w:val="none" w:sz="0" w:space="0" w:color="auto"/>
        <w:bottom w:val="none" w:sz="0" w:space="0" w:color="auto"/>
        <w:right w:val="none" w:sz="0" w:space="0" w:color="auto"/>
      </w:divBdr>
    </w:div>
    <w:div w:id="1062564520">
      <w:bodyDiv w:val="1"/>
      <w:marLeft w:val="0"/>
      <w:marRight w:val="0"/>
      <w:marTop w:val="0"/>
      <w:marBottom w:val="0"/>
      <w:divBdr>
        <w:top w:val="none" w:sz="0" w:space="0" w:color="auto"/>
        <w:left w:val="none" w:sz="0" w:space="0" w:color="auto"/>
        <w:bottom w:val="none" w:sz="0" w:space="0" w:color="auto"/>
        <w:right w:val="none" w:sz="0" w:space="0" w:color="auto"/>
      </w:divBdr>
    </w:div>
    <w:div w:id="1075737943">
      <w:bodyDiv w:val="1"/>
      <w:marLeft w:val="0"/>
      <w:marRight w:val="0"/>
      <w:marTop w:val="0"/>
      <w:marBottom w:val="0"/>
      <w:divBdr>
        <w:top w:val="none" w:sz="0" w:space="0" w:color="auto"/>
        <w:left w:val="none" w:sz="0" w:space="0" w:color="auto"/>
        <w:bottom w:val="none" w:sz="0" w:space="0" w:color="auto"/>
        <w:right w:val="none" w:sz="0" w:space="0" w:color="auto"/>
      </w:divBdr>
    </w:div>
    <w:div w:id="1101298345">
      <w:bodyDiv w:val="1"/>
      <w:marLeft w:val="0"/>
      <w:marRight w:val="0"/>
      <w:marTop w:val="0"/>
      <w:marBottom w:val="0"/>
      <w:divBdr>
        <w:top w:val="none" w:sz="0" w:space="0" w:color="auto"/>
        <w:left w:val="none" w:sz="0" w:space="0" w:color="auto"/>
        <w:bottom w:val="none" w:sz="0" w:space="0" w:color="auto"/>
        <w:right w:val="none" w:sz="0" w:space="0" w:color="auto"/>
      </w:divBdr>
    </w:div>
    <w:div w:id="1121220952">
      <w:bodyDiv w:val="1"/>
      <w:marLeft w:val="0"/>
      <w:marRight w:val="0"/>
      <w:marTop w:val="0"/>
      <w:marBottom w:val="0"/>
      <w:divBdr>
        <w:top w:val="none" w:sz="0" w:space="0" w:color="auto"/>
        <w:left w:val="none" w:sz="0" w:space="0" w:color="auto"/>
        <w:bottom w:val="none" w:sz="0" w:space="0" w:color="auto"/>
        <w:right w:val="none" w:sz="0" w:space="0" w:color="auto"/>
      </w:divBdr>
    </w:div>
    <w:div w:id="1127623990">
      <w:bodyDiv w:val="1"/>
      <w:marLeft w:val="0"/>
      <w:marRight w:val="0"/>
      <w:marTop w:val="0"/>
      <w:marBottom w:val="0"/>
      <w:divBdr>
        <w:top w:val="none" w:sz="0" w:space="0" w:color="auto"/>
        <w:left w:val="none" w:sz="0" w:space="0" w:color="auto"/>
        <w:bottom w:val="none" w:sz="0" w:space="0" w:color="auto"/>
        <w:right w:val="none" w:sz="0" w:space="0" w:color="auto"/>
      </w:divBdr>
    </w:div>
    <w:div w:id="1135681694">
      <w:bodyDiv w:val="1"/>
      <w:marLeft w:val="0"/>
      <w:marRight w:val="0"/>
      <w:marTop w:val="0"/>
      <w:marBottom w:val="0"/>
      <w:divBdr>
        <w:top w:val="none" w:sz="0" w:space="0" w:color="auto"/>
        <w:left w:val="none" w:sz="0" w:space="0" w:color="auto"/>
        <w:bottom w:val="none" w:sz="0" w:space="0" w:color="auto"/>
        <w:right w:val="none" w:sz="0" w:space="0" w:color="auto"/>
      </w:divBdr>
    </w:div>
    <w:div w:id="1178691818">
      <w:bodyDiv w:val="1"/>
      <w:marLeft w:val="0"/>
      <w:marRight w:val="0"/>
      <w:marTop w:val="0"/>
      <w:marBottom w:val="0"/>
      <w:divBdr>
        <w:top w:val="none" w:sz="0" w:space="0" w:color="auto"/>
        <w:left w:val="none" w:sz="0" w:space="0" w:color="auto"/>
        <w:bottom w:val="none" w:sz="0" w:space="0" w:color="auto"/>
        <w:right w:val="none" w:sz="0" w:space="0" w:color="auto"/>
      </w:divBdr>
    </w:div>
    <w:div w:id="1179004454">
      <w:bodyDiv w:val="1"/>
      <w:marLeft w:val="0"/>
      <w:marRight w:val="0"/>
      <w:marTop w:val="0"/>
      <w:marBottom w:val="0"/>
      <w:divBdr>
        <w:top w:val="none" w:sz="0" w:space="0" w:color="auto"/>
        <w:left w:val="none" w:sz="0" w:space="0" w:color="auto"/>
        <w:bottom w:val="none" w:sz="0" w:space="0" w:color="auto"/>
        <w:right w:val="none" w:sz="0" w:space="0" w:color="auto"/>
      </w:divBdr>
    </w:div>
    <w:div w:id="1185941031">
      <w:bodyDiv w:val="1"/>
      <w:marLeft w:val="0"/>
      <w:marRight w:val="0"/>
      <w:marTop w:val="0"/>
      <w:marBottom w:val="0"/>
      <w:divBdr>
        <w:top w:val="none" w:sz="0" w:space="0" w:color="auto"/>
        <w:left w:val="none" w:sz="0" w:space="0" w:color="auto"/>
        <w:bottom w:val="none" w:sz="0" w:space="0" w:color="auto"/>
        <w:right w:val="none" w:sz="0" w:space="0" w:color="auto"/>
      </w:divBdr>
    </w:div>
    <w:div w:id="1197545635">
      <w:bodyDiv w:val="1"/>
      <w:marLeft w:val="0"/>
      <w:marRight w:val="0"/>
      <w:marTop w:val="0"/>
      <w:marBottom w:val="0"/>
      <w:divBdr>
        <w:top w:val="none" w:sz="0" w:space="0" w:color="auto"/>
        <w:left w:val="none" w:sz="0" w:space="0" w:color="auto"/>
        <w:bottom w:val="none" w:sz="0" w:space="0" w:color="auto"/>
        <w:right w:val="none" w:sz="0" w:space="0" w:color="auto"/>
      </w:divBdr>
    </w:div>
    <w:div w:id="1226331587">
      <w:bodyDiv w:val="1"/>
      <w:marLeft w:val="0"/>
      <w:marRight w:val="0"/>
      <w:marTop w:val="0"/>
      <w:marBottom w:val="0"/>
      <w:divBdr>
        <w:top w:val="none" w:sz="0" w:space="0" w:color="auto"/>
        <w:left w:val="none" w:sz="0" w:space="0" w:color="auto"/>
        <w:bottom w:val="none" w:sz="0" w:space="0" w:color="auto"/>
        <w:right w:val="none" w:sz="0" w:space="0" w:color="auto"/>
      </w:divBdr>
    </w:div>
    <w:div w:id="1234196890">
      <w:bodyDiv w:val="1"/>
      <w:marLeft w:val="0"/>
      <w:marRight w:val="0"/>
      <w:marTop w:val="0"/>
      <w:marBottom w:val="0"/>
      <w:divBdr>
        <w:top w:val="none" w:sz="0" w:space="0" w:color="auto"/>
        <w:left w:val="none" w:sz="0" w:space="0" w:color="auto"/>
        <w:bottom w:val="none" w:sz="0" w:space="0" w:color="auto"/>
        <w:right w:val="none" w:sz="0" w:space="0" w:color="auto"/>
      </w:divBdr>
    </w:div>
    <w:div w:id="1243373028">
      <w:bodyDiv w:val="1"/>
      <w:marLeft w:val="0"/>
      <w:marRight w:val="0"/>
      <w:marTop w:val="0"/>
      <w:marBottom w:val="0"/>
      <w:divBdr>
        <w:top w:val="none" w:sz="0" w:space="0" w:color="auto"/>
        <w:left w:val="none" w:sz="0" w:space="0" w:color="auto"/>
        <w:bottom w:val="none" w:sz="0" w:space="0" w:color="auto"/>
        <w:right w:val="none" w:sz="0" w:space="0" w:color="auto"/>
      </w:divBdr>
    </w:div>
    <w:div w:id="1261571527">
      <w:bodyDiv w:val="1"/>
      <w:marLeft w:val="0"/>
      <w:marRight w:val="0"/>
      <w:marTop w:val="0"/>
      <w:marBottom w:val="0"/>
      <w:divBdr>
        <w:top w:val="none" w:sz="0" w:space="0" w:color="auto"/>
        <w:left w:val="none" w:sz="0" w:space="0" w:color="auto"/>
        <w:bottom w:val="none" w:sz="0" w:space="0" w:color="auto"/>
        <w:right w:val="none" w:sz="0" w:space="0" w:color="auto"/>
      </w:divBdr>
    </w:div>
    <w:div w:id="1273123988">
      <w:bodyDiv w:val="1"/>
      <w:marLeft w:val="0"/>
      <w:marRight w:val="0"/>
      <w:marTop w:val="0"/>
      <w:marBottom w:val="0"/>
      <w:divBdr>
        <w:top w:val="none" w:sz="0" w:space="0" w:color="auto"/>
        <w:left w:val="none" w:sz="0" w:space="0" w:color="auto"/>
        <w:bottom w:val="none" w:sz="0" w:space="0" w:color="auto"/>
        <w:right w:val="none" w:sz="0" w:space="0" w:color="auto"/>
      </w:divBdr>
    </w:div>
    <w:div w:id="1282345559">
      <w:bodyDiv w:val="1"/>
      <w:marLeft w:val="0"/>
      <w:marRight w:val="0"/>
      <w:marTop w:val="0"/>
      <w:marBottom w:val="0"/>
      <w:divBdr>
        <w:top w:val="none" w:sz="0" w:space="0" w:color="auto"/>
        <w:left w:val="none" w:sz="0" w:space="0" w:color="auto"/>
        <w:bottom w:val="none" w:sz="0" w:space="0" w:color="auto"/>
        <w:right w:val="none" w:sz="0" w:space="0" w:color="auto"/>
      </w:divBdr>
    </w:div>
    <w:div w:id="1325550735">
      <w:bodyDiv w:val="1"/>
      <w:marLeft w:val="0"/>
      <w:marRight w:val="0"/>
      <w:marTop w:val="0"/>
      <w:marBottom w:val="0"/>
      <w:divBdr>
        <w:top w:val="none" w:sz="0" w:space="0" w:color="auto"/>
        <w:left w:val="none" w:sz="0" w:space="0" w:color="auto"/>
        <w:bottom w:val="none" w:sz="0" w:space="0" w:color="auto"/>
        <w:right w:val="none" w:sz="0" w:space="0" w:color="auto"/>
      </w:divBdr>
    </w:div>
    <w:div w:id="1329602022">
      <w:bodyDiv w:val="1"/>
      <w:marLeft w:val="0"/>
      <w:marRight w:val="0"/>
      <w:marTop w:val="0"/>
      <w:marBottom w:val="0"/>
      <w:divBdr>
        <w:top w:val="none" w:sz="0" w:space="0" w:color="auto"/>
        <w:left w:val="none" w:sz="0" w:space="0" w:color="auto"/>
        <w:bottom w:val="none" w:sz="0" w:space="0" w:color="auto"/>
        <w:right w:val="none" w:sz="0" w:space="0" w:color="auto"/>
      </w:divBdr>
    </w:div>
    <w:div w:id="1359241001">
      <w:bodyDiv w:val="1"/>
      <w:marLeft w:val="0"/>
      <w:marRight w:val="0"/>
      <w:marTop w:val="0"/>
      <w:marBottom w:val="0"/>
      <w:divBdr>
        <w:top w:val="none" w:sz="0" w:space="0" w:color="auto"/>
        <w:left w:val="none" w:sz="0" w:space="0" w:color="auto"/>
        <w:bottom w:val="none" w:sz="0" w:space="0" w:color="auto"/>
        <w:right w:val="none" w:sz="0" w:space="0" w:color="auto"/>
      </w:divBdr>
    </w:div>
    <w:div w:id="1432820406">
      <w:bodyDiv w:val="1"/>
      <w:marLeft w:val="0"/>
      <w:marRight w:val="0"/>
      <w:marTop w:val="0"/>
      <w:marBottom w:val="0"/>
      <w:divBdr>
        <w:top w:val="none" w:sz="0" w:space="0" w:color="auto"/>
        <w:left w:val="none" w:sz="0" w:space="0" w:color="auto"/>
        <w:bottom w:val="none" w:sz="0" w:space="0" w:color="auto"/>
        <w:right w:val="none" w:sz="0" w:space="0" w:color="auto"/>
      </w:divBdr>
    </w:div>
    <w:div w:id="1448887482">
      <w:bodyDiv w:val="1"/>
      <w:marLeft w:val="0"/>
      <w:marRight w:val="0"/>
      <w:marTop w:val="0"/>
      <w:marBottom w:val="0"/>
      <w:divBdr>
        <w:top w:val="none" w:sz="0" w:space="0" w:color="auto"/>
        <w:left w:val="none" w:sz="0" w:space="0" w:color="auto"/>
        <w:bottom w:val="none" w:sz="0" w:space="0" w:color="auto"/>
        <w:right w:val="none" w:sz="0" w:space="0" w:color="auto"/>
      </w:divBdr>
    </w:div>
    <w:div w:id="1459184142">
      <w:bodyDiv w:val="1"/>
      <w:marLeft w:val="0"/>
      <w:marRight w:val="0"/>
      <w:marTop w:val="0"/>
      <w:marBottom w:val="0"/>
      <w:divBdr>
        <w:top w:val="none" w:sz="0" w:space="0" w:color="auto"/>
        <w:left w:val="none" w:sz="0" w:space="0" w:color="auto"/>
        <w:bottom w:val="none" w:sz="0" w:space="0" w:color="auto"/>
        <w:right w:val="none" w:sz="0" w:space="0" w:color="auto"/>
      </w:divBdr>
    </w:div>
    <w:div w:id="1493138656">
      <w:bodyDiv w:val="1"/>
      <w:marLeft w:val="0"/>
      <w:marRight w:val="0"/>
      <w:marTop w:val="0"/>
      <w:marBottom w:val="0"/>
      <w:divBdr>
        <w:top w:val="none" w:sz="0" w:space="0" w:color="auto"/>
        <w:left w:val="none" w:sz="0" w:space="0" w:color="auto"/>
        <w:bottom w:val="none" w:sz="0" w:space="0" w:color="auto"/>
        <w:right w:val="none" w:sz="0" w:space="0" w:color="auto"/>
      </w:divBdr>
    </w:div>
    <w:div w:id="1506748162">
      <w:bodyDiv w:val="1"/>
      <w:marLeft w:val="0"/>
      <w:marRight w:val="0"/>
      <w:marTop w:val="0"/>
      <w:marBottom w:val="0"/>
      <w:divBdr>
        <w:top w:val="none" w:sz="0" w:space="0" w:color="auto"/>
        <w:left w:val="none" w:sz="0" w:space="0" w:color="auto"/>
        <w:bottom w:val="none" w:sz="0" w:space="0" w:color="auto"/>
        <w:right w:val="none" w:sz="0" w:space="0" w:color="auto"/>
      </w:divBdr>
    </w:div>
    <w:div w:id="1532375149">
      <w:bodyDiv w:val="1"/>
      <w:marLeft w:val="0"/>
      <w:marRight w:val="0"/>
      <w:marTop w:val="0"/>
      <w:marBottom w:val="0"/>
      <w:divBdr>
        <w:top w:val="none" w:sz="0" w:space="0" w:color="auto"/>
        <w:left w:val="none" w:sz="0" w:space="0" w:color="auto"/>
        <w:bottom w:val="none" w:sz="0" w:space="0" w:color="auto"/>
        <w:right w:val="none" w:sz="0" w:space="0" w:color="auto"/>
      </w:divBdr>
    </w:div>
    <w:div w:id="1546330664">
      <w:bodyDiv w:val="1"/>
      <w:marLeft w:val="0"/>
      <w:marRight w:val="0"/>
      <w:marTop w:val="0"/>
      <w:marBottom w:val="0"/>
      <w:divBdr>
        <w:top w:val="none" w:sz="0" w:space="0" w:color="auto"/>
        <w:left w:val="none" w:sz="0" w:space="0" w:color="auto"/>
        <w:bottom w:val="none" w:sz="0" w:space="0" w:color="auto"/>
        <w:right w:val="none" w:sz="0" w:space="0" w:color="auto"/>
      </w:divBdr>
    </w:div>
    <w:div w:id="1547567623">
      <w:bodyDiv w:val="1"/>
      <w:marLeft w:val="0"/>
      <w:marRight w:val="0"/>
      <w:marTop w:val="0"/>
      <w:marBottom w:val="0"/>
      <w:divBdr>
        <w:top w:val="none" w:sz="0" w:space="0" w:color="auto"/>
        <w:left w:val="none" w:sz="0" w:space="0" w:color="auto"/>
        <w:bottom w:val="none" w:sz="0" w:space="0" w:color="auto"/>
        <w:right w:val="none" w:sz="0" w:space="0" w:color="auto"/>
      </w:divBdr>
    </w:div>
    <w:div w:id="1572764249">
      <w:bodyDiv w:val="1"/>
      <w:marLeft w:val="0"/>
      <w:marRight w:val="0"/>
      <w:marTop w:val="0"/>
      <w:marBottom w:val="0"/>
      <w:divBdr>
        <w:top w:val="none" w:sz="0" w:space="0" w:color="auto"/>
        <w:left w:val="none" w:sz="0" w:space="0" w:color="auto"/>
        <w:bottom w:val="none" w:sz="0" w:space="0" w:color="auto"/>
        <w:right w:val="none" w:sz="0" w:space="0" w:color="auto"/>
      </w:divBdr>
    </w:div>
    <w:div w:id="1633513762">
      <w:bodyDiv w:val="1"/>
      <w:marLeft w:val="0"/>
      <w:marRight w:val="0"/>
      <w:marTop w:val="0"/>
      <w:marBottom w:val="0"/>
      <w:divBdr>
        <w:top w:val="none" w:sz="0" w:space="0" w:color="auto"/>
        <w:left w:val="none" w:sz="0" w:space="0" w:color="auto"/>
        <w:bottom w:val="none" w:sz="0" w:space="0" w:color="auto"/>
        <w:right w:val="none" w:sz="0" w:space="0" w:color="auto"/>
      </w:divBdr>
    </w:div>
    <w:div w:id="1645502829">
      <w:bodyDiv w:val="1"/>
      <w:marLeft w:val="0"/>
      <w:marRight w:val="0"/>
      <w:marTop w:val="0"/>
      <w:marBottom w:val="0"/>
      <w:divBdr>
        <w:top w:val="none" w:sz="0" w:space="0" w:color="auto"/>
        <w:left w:val="none" w:sz="0" w:space="0" w:color="auto"/>
        <w:bottom w:val="none" w:sz="0" w:space="0" w:color="auto"/>
        <w:right w:val="none" w:sz="0" w:space="0" w:color="auto"/>
      </w:divBdr>
    </w:div>
    <w:div w:id="1652440388">
      <w:bodyDiv w:val="1"/>
      <w:marLeft w:val="0"/>
      <w:marRight w:val="0"/>
      <w:marTop w:val="0"/>
      <w:marBottom w:val="0"/>
      <w:divBdr>
        <w:top w:val="none" w:sz="0" w:space="0" w:color="auto"/>
        <w:left w:val="none" w:sz="0" w:space="0" w:color="auto"/>
        <w:bottom w:val="none" w:sz="0" w:space="0" w:color="auto"/>
        <w:right w:val="none" w:sz="0" w:space="0" w:color="auto"/>
      </w:divBdr>
    </w:div>
    <w:div w:id="1688479465">
      <w:bodyDiv w:val="1"/>
      <w:marLeft w:val="0"/>
      <w:marRight w:val="0"/>
      <w:marTop w:val="0"/>
      <w:marBottom w:val="0"/>
      <w:divBdr>
        <w:top w:val="none" w:sz="0" w:space="0" w:color="auto"/>
        <w:left w:val="none" w:sz="0" w:space="0" w:color="auto"/>
        <w:bottom w:val="none" w:sz="0" w:space="0" w:color="auto"/>
        <w:right w:val="none" w:sz="0" w:space="0" w:color="auto"/>
      </w:divBdr>
    </w:div>
    <w:div w:id="1728071764">
      <w:bodyDiv w:val="1"/>
      <w:marLeft w:val="0"/>
      <w:marRight w:val="0"/>
      <w:marTop w:val="0"/>
      <w:marBottom w:val="0"/>
      <w:divBdr>
        <w:top w:val="none" w:sz="0" w:space="0" w:color="auto"/>
        <w:left w:val="none" w:sz="0" w:space="0" w:color="auto"/>
        <w:bottom w:val="none" w:sz="0" w:space="0" w:color="auto"/>
        <w:right w:val="none" w:sz="0" w:space="0" w:color="auto"/>
      </w:divBdr>
    </w:div>
    <w:div w:id="1774865225">
      <w:bodyDiv w:val="1"/>
      <w:marLeft w:val="0"/>
      <w:marRight w:val="0"/>
      <w:marTop w:val="0"/>
      <w:marBottom w:val="0"/>
      <w:divBdr>
        <w:top w:val="none" w:sz="0" w:space="0" w:color="auto"/>
        <w:left w:val="none" w:sz="0" w:space="0" w:color="auto"/>
        <w:bottom w:val="none" w:sz="0" w:space="0" w:color="auto"/>
        <w:right w:val="none" w:sz="0" w:space="0" w:color="auto"/>
      </w:divBdr>
    </w:div>
    <w:div w:id="1787195020">
      <w:bodyDiv w:val="1"/>
      <w:marLeft w:val="0"/>
      <w:marRight w:val="0"/>
      <w:marTop w:val="0"/>
      <w:marBottom w:val="0"/>
      <w:divBdr>
        <w:top w:val="none" w:sz="0" w:space="0" w:color="auto"/>
        <w:left w:val="none" w:sz="0" w:space="0" w:color="auto"/>
        <w:bottom w:val="none" w:sz="0" w:space="0" w:color="auto"/>
        <w:right w:val="none" w:sz="0" w:space="0" w:color="auto"/>
      </w:divBdr>
    </w:div>
    <w:div w:id="1800882513">
      <w:bodyDiv w:val="1"/>
      <w:marLeft w:val="0"/>
      <w:marRight w:val="0"/>
      <w:marTop w:val="0"/>
      <w:marBottom w:val="0"/>
      <w:divBdr>
        <w:top w:val="none" w:sz="0" w:space="0" w:color="auto"/>
        <w:left w:val="none" w:sz="0" w:space="0" w:color="auto"/>
        <w:bottom w:val="none" w:sz="0" w:space="0" w:color="auto"/>
        <w:right w:val="none" w:sz="0" w:space="0" w:color="auto"/>
      </w:divBdr>
    </w:div>
    <w:div w:id="1835222215">
      <w:bodyDiv w:val="1"/>
      <w:marLeft w:val="0"/>
      <w:marRight w:val="0"/>
      <w:marTop w:val="0"/>
      <w:marBottom w:val="0"/>
      <w:divBdr>
        <w:top w:val="none" w:sz="0" w:space="0" w:color="auto"/>
        <w:left w:val="none" w:sz="0" w:space="0" w:color="auto"/>
        <w:bottom w:val="none" w:sz="0" w:space="0" w:color="auto"/>
        <w:right w:val="none" w:sz="0" w:space="0" w:color="auto"/>
      </w:divBdr>
    </w:div>
    <w:div w:id="1855728527">
      <w:bodyDiv w:val="1"/>
      <w:marLeft w:val="0"/>
      <w:marRight w:val="0"/>
      <w:marTop w:val="0"/>
      <w:marBottom w:val="0"/>
      <w:divBdr>
        <w:top w:val="none" w:sz="0" w:space="0" w:color="auto"/>
        <w:left w:val="none" w:sz="0" w:space="0" w:color="auto"/>
        <w:bottom w:val="none" w:sz="0" w:space="0" w:color="auto"/>
        <w:right w:val="none" w:sz="0" w:space="0" w:color="auto"/>
      </w:divBdr>
    </w:div>
    <w:div w:id="1864515551">
      <w:bodyDiv w:val="1"/>
      <w:marLeft w:val="0"/>
      <w:marRight w:val="0"/>
      <w:marTop w:val="0"/>
      <w:marBottom w:val="0"/>
      <w:divBdr>
        <w:top w:val="none" w:sz="0" w:space="0" w:color="auto"/>
        <w:left w:val="none" w:sz="0" w:space="0" w:color="auto"/>
        <w:bottom w:val="none" w:sz="0" w:space="0" w:color="auto"/>
        <w:right w:val="none" w:sz="0" w:space="0" w:color="auto"/>
      </w:divBdr>
    </w:div>
    <w:div w:id="1869022732">
      <w:bodyDiv w:val="1"/>
      <w:marLeft w:val="0"/>
      <w:marRight w:val="0"/>
      <w:marTop w:val="0"/>
      <w:marBottom w:val="0"/>
      <w:divBdr>
        <w:top w:val="none" w:sz="0" w:space="0" w:color="auto"/>
        <w:left w:val="none" w:sz="0" w:space="0" w:color="auto"/>
        <w:bottom w:val="none" w:sz="0" w:space="0" w:color="auto"/>
        <w:right w:val="none" w:sz="0" w:space="0" w:color="auto"/>
      </w:divBdr>
    </w:div>
    <w:div w:id="1877310717">
      <w:bodyDiv w:val="1"/>
      <w:marLeft w:val="0"/>
      <w:marRight w:val="0"/>
      <w:marTop w:val="0"/>
      <w:marBottom w:val="0"/>
      <w:divBdr>
        <w:top w:val="none" w:sz="0" w:space="0" w:color="auto"/>
        <w:left w:val="none" w:sz="0" w:space="0" w:color="auto"/>
        <w:bottom w:val="none" w:sz="0" w:space="0" w:color="auto"/>
        <w:right w:val="none" w:sz="0" w:space="0" w:color="auto"/>
      </w:divBdr>
      <w:divsChild>
        <w:div w:id="729113343">
          <w:marLeft w:val="0"/>
          <w:marRight w:val="0"/>
          <w:marTop w:val="0"/>
          <w:marBottom w:val="0"/>
          <w:divBdr>
            <w:top w:val="none" w:sz="0" w:space="0" w:color="auto"/>
            <w:left w:val="none" w:sz="0" w:space="0" w:color="auto"/>
            <w:bottom w:val="none" w:sz="0" w:space="0" w:color="auto"/>
            <w:right w:val="none" w:sz="0" w:space="0" w:color="auto"/>
          </w:divBdr>
          <w:divsChild>
            <w:div w:id="1914925629">
              <w:marLeft w:val="0"/>
              <w:marRight w:val="0"/>
              <w:marTop w:val="0"/>
              <w:marBottom w:val="0"/>
              <w:divBdr>
                <w:top w:val="none" w:sz="0" w:space="0" w:color="auto"/>
                <w:left w:val="none" w:sz="0" w:space="0" w:color="auto"/>
                <w:bottom w:val="none" w:sz="0" w:space="0" w:color="auto"/>
                <w:right w:val="none" w:sz="0" w:space="0" w:color="auto"/>
              </w:divBdr>
              <w:divsChild>
                <w:div w:id="2005236274">
                  <w:marLeft w:val="0"/>
                  <w:marRight w:val="0"/>
                  <w:marTop w:val="0"/>
                  <w:marBottom w:val="0"/>
                  <w:divBdr>
                    <w:top w:val="none" w:sz="0" w:space="0" w:color="auto"/>
                    <w:left w:val="none" w:sz="0" w:space="0" w:color="auto"/>
                    <w:bottom w:val="none" w:sz="0" w:space="0" w:color="auto"/>
                    <w:right w:val="none" w:sz="0" w:space="0" w:color="auto"/>
                  </w:divBdr>
                  <w:divsChild>
                    <w:div w:id="341468522">
                      <w:marLeft w:val="0"/>
                      <w:marRight w:val="0"/>
                      <w:marTop w:val="0"/>
                      <w:marBottom w:val="0"/>
                      <w:divBdr>
                        <w:top w:val="none" w:sz="0" w:space="0" w:color="auto"/>
                        <w:left w:val="none" w:sz="0" w:space="0" w:color="auto"/>
                        <w:bottom w:val="none" w:sz="0" w:space="0" w:color="auto"/>
                        <w:right w:val="none" w:sz="0" w:space="0" w:color="auto"/>
                      </w:divBdr>
                      <w:divsChild>
                        <w:div w:id="1339309574">
                          <w:marLeft w:val="0"/>
                          <w:marRight w:val="0"/>
                          <w:marTop w:val="0"/>
                          <w:marBottom w:val="0"/>
                          <w:divBdr>
                            <w:top w:val="none" w:sz="0" w:space="0" w:color="auto"/>
                            <w:left w:val="none" w:sz="0" w:space="0" w:color="auto"/>
                            <w:bottom w:val="none" w:sz="0" w:space="0" w:color="auto"/>
                            <w:right w:val="none" w:sz="0" w:space="0" w:color="auto"/>
                          </w:divBdr>
                        </w:div>
                      </w:divsChild>
                    </w:div>
                    <w:div w:id="169464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33325">
          <w:marLeft w:val="0"/>
          <w:marRight w:val="0"/>
          <w:marTop w:val="0"/>
          <w:marBottom w:val="0"/>
          <w:divBdr>
            <w:top w:val="none" w:sz="0" w:space="0" w:color="auto"/>
            <w:left w:val="none" w:sz="0" w:space="0" w:color="auto"/>
            <w:bottom w:val="none" w:sz="0" w:space="0" w:color="auto"/>
            <w:right w:val="none" w:sz="0" w:space="0" w:color="auto"/>
          </w:divBdr>
          <w:divsChild>
            <w:div w:id="1600406694">
              <w:marLeft w:val="0"/>
              <w:marRight w:val="0"/>
              <w:marTop w:val="0"/>
              <w:marBottom w:val="0"/>
              <w:divBdr>
                <w:top w:val="none" w:sz="0" w:space="0" w:color="auto"/>
                <w:left w:val="none" w:sz="0" w:space="0" w:color="auto"/>
                <w:bottom w:val="none" w:sz="0" w:space="0" w:color="auto"/>
                <w:right w:val="none" w:sz="0" w:space="0" w:color="auto"/>
              </w:divBdr>
              <w:divsChild>
                <w:div w:id="1019769529">
                  <w:marLeft w:val="0"/>
                  <w:marRight w:val="0"/>
                  <w:marTop w:val="0"/>
                  <w:marBottom w:val="0"/>
                  <w:divBdr>
                    <w:top w:val="none" w:sz="0" w:space="0" w:color="auto"/>
                    <w:left w:val="none" w:sz="0" w:space="0" w:color="auto"/>
                    <w:bottom w:val="none" w:sz="0" w:space="0" w:color="auto"/>
                    <w:right w:val="none" w:sz="0" w:space="0" w:color="auto"/>
                  </w:divBdr>
                  <w:divsChild>
                    <w:div w:id="6292306">
                      <w:marLeft w:val="0"/>
                      <w:marRight w:val="0"/>
                      <w:marTop w:val="0"/>
                      <w:marBottom w:val="0"/>
                      <w:divBdr>
                        <w:top w:val="none" w:sz="0" w:space="0" w:color="auto"/>
                        <w:left w:val="none" w:sz="0" w:space="0" w:color="auto"/>
                        <w:bottom w:val="none" w:sz="0" w:space="0" w:color="auto"/>
                        <w:right w:val="none" w:sz="0" w:space="0" w:color="auto"/>
                      </w:divBdr>
                    </w:div>
                    <w:div w:id="348944780">
                      <w:marLeft w:val="0"/>
                      <w:marRight w:val="0"/>
                      <w:marTop w:val="0"/>
                      <w:marBottom w:val="0"/>
                      <w:divBdr>
                        <w:top w:val="none" w:sz="0" w:space="0" w:color="auto"/>
                        <w:left w:val="none" w:sz="0" w:space="0" w:color="auto"/>
                        <w:bottom w:val="none" w:sz="0" w:space="0" w:color="auto"/>
                        <w:right w:val="none" w:sz="0" w:space="0" w:color="auto"/>
                      </w:divBdr>
                      <w:divsChild>
                        <w:div w:id="14624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433919">
      <w:bodyDiv w:val="1"/>
      <w:marLeft w:val="0"/>
      <w:marRight w:val="0"/>
      <w:marTop w:val="0"/>
      <w:marBottom w:val="0"/>
      <w:divBdr>
        <w:top w:val="none" w:sz="0" w:space="0" w:color="auto"/>
        <w:left w:val="none" w:sz="0" w:space="0" w:color="auto"/>
        <w:bottom w:val="none" w:sz="0" w:space="0" w:color="auto"/>
        <w:right w:val="none" w:sz="0" w:space="0" w:color="auto"/>
      </w:divBdr>
    </w:div>
    <w:div w:id="1907108666">
      <w:bodyDiv w:val="1"/>
      <w:marLeft w:val="0"/>
      <w:marRight w:val="0"/>
      <w:marTop w:val="0"/>
      <w:marBottom w:val="0"/>
      <w:divBdr>
        <w:top w:val="none" w:sz="0" w:space="0" w:color="auto"/>
        <w:left w:val="none" w:sz="0" w:space="0" w:color="auto"/>
        <w:bottom w:val="none" w:sz="0" w:space="0" w:color="auto"/>
        <w:right w:val="none" w:sz="0" w:space="0" w:color="auto"/>
      </w:divBdr>
    </w:div>
    <w:div w:id="1917129126">
      <w:bodyDiv w:val="1"/>
      <w:marLeft w:val="0"/>
      <w:marRight w:val="0"/>
      <w:marTop w:val="0"/>
      <w:marBottom w:val="0"/>
      <w:divBdr>
        <w:top w:val="none" w:sz="0" w:space="0" w:color="auto"/>
        <w:left w:val="none" w:sz="0" w:space="0" w:color="auto"/>
        <w:bottom w:val="none" w:sz="0" w:space="0" w:color="auto"/>
        <w:right w:val="none" w:sz="0" w:space="0" w:color="auto"/>
      </w:divBdr>
    </w:div>
    <w:div w:id="1947271416">
      <w:bodyDiv w:val="1"/>
      <w:marLeft w:val="0"/>
      <w:marRight w:val="0"/>
      <w:marTop w:val="0"/>
      <w:marBottom w:val="0"/>
      <w:divBdr>
        <w:top w:val="none" w:sz="0" w:space="0" w:color="auto"/>
        <w:left w:val="none" w:sz="0" w:space="0" w:color="auto"/>
        <w:bottom w:val="none" w:sz="0" w:space="0" w:color="auto"/>
        <w:right w:val="none" w:sz="0" w:space="0" w:color="auto"/>
      </w:divBdr>
    </w:div>
    <w:div w:id="1952125435">
      <w:bodyDiv w:val="1"/>
      <w:marLeft w:val="0"/>
      <w:marRight w:val="0"/>
      <w:marTop w:val="0"/>
      <w:marBottom w:val="0"/>
      <w:divBdr>
        <w:top w:val="none" w:sz="0" w:space="0" w:color="auto"/>
        <w:left w:val="none" w:sz="0" w:space="0" w:color="auto"/>
        <w:bottom w:val="none" w:sz="0" w:space="0" w:color="auto"/>
        <w:right w:val="none" w:sz="0" w:space="0" w:color="auto"/>
      </w:divBdr>
    </w:div>
    <w:div w:id="1966504212">
      <w:bodyDiv w:val="1"/>
      <w:marLeft w:val="0"/>
      <w:marRight w:val="0"/>
      <w:marTop w:val="0"/>
      <w:marBottom w:val="0"/>
      <w:divBdr>
        <w:top w:val="none" w:sz="0" w:space="0" w:color="auto"/>
        <w:left w:val="none" w:sz="0" w:space="0" w:color="auto"/>
        <w:bottom w:val="none" w:sz="0" w:space="0" w:color="auto"/>
        <w:right w:val="none" w:sz="0" w:space="0" w:color="auto"/>
      </w:divBdr>
    </w:div>
    <w:div w:id="1981305641">
      <w:bodyDiv w:val="1"/>
      <w:marLeft w:val="0"/>
      <w:marRight w:val="0"/>
      <w:marTop w:val="0"/>
      <w:marBottom w:val="0"/>
      <w:divBdr>
        <w:top w:val="none" w:sz="0" w:space="0" w:color="auto"/>
        <w:left w:val="none" w:sz="0" w:space="0" w:color="auto"/>
        <w:bottom w:val="none" w:sz="0" w:space="0" w:color="auto"/>
        <w:right w:val="none" w:sz="0" w:space="0" w:color="auto"/>
      </w:divBdr>
    </w:div>
    <w:div w:id="2014215605">
      <w:bodyDiv w:val="1"/>
      <w:marLeft w:val="0"/>
      <w:marRight w:val="0"/>
      <w:marTop w:val="0"/>
      <w:marBottom w:val="0"/>
      <w:divBdr>
        <w:top w:val="none" w:sz="0" w:space="0" w:color="auto"/>
        <w:left w:val="none" w:sz="0" w:space="0" w:color="auto"/>
        <w:bottom w:val="none" w:sz="0" w:space="0" w:color="auto"/>
        <w:right w:val="none" w:sz="0" w:space="0" w:color="auto"/>
      </w:divBdr>
    </w:div>
    <w:div w:id="2021007535">
      <w:bodyDiv w:val="1"/>
      <w:marLeft w:val="0"/>
      <w:marRight w:val="0"/>
      <w:marTop w:val="0"/>
      <w:marBottom w:val="0"/>
      <w:divBdr>
        <w:top w:val="none" w:sz="0" w:space="0" w:color="auto"/>
        <w:left w:val="none" w:sz="0" w:space="0" w:color="auto"/>
        <w:bottom w:val="none" w:sz="0" w:space="0" w:color="auto"/>
        <w:right w:val="none" w:sz="0" w:space="0" w:color="auto"/>
      </w:divBdr>
    </w:div>
    <w:div w:id="2050254492">
      <w:bodyDiv w:val="1"/>
      <w:marLeft w:val="0"/>
      <w:marRight w:val="0"/>
      <w:marTop w:val="0"/>
      <w:marBottom w:val="0"/>
      <w:divBdr>
        <w:top w:val="none" w:sz="0" w:space="0" w:color="auto"/>
        <w:left w:val="none" w:sz="0" w:space="0" w:color="auto"/>
        <w:bottom w:val="none" w:sz="0" w:space="0" w:color="auto"/>
        <w:right w:val="none" w:sz="0" w:space="0" w:color="auto"/>
      </w:divBdr>
    </w:div>
    <w:div w:id="2066830166">
      <w:bodyDiv w:val="1"/>
      <w:marLeft w:val="0"/>
      <w:marRight w:val="0"/>
      <w:marTop w:val="0"/>
      <w:marBottom w:val="0"/>
      <w:divBdr>
        <w:top w:val="none" w:sz="0" w:space="0" w:color="auto"/>
        <w:left w:val="none" w:sz="0" w:space="0" w:color="auto"/>
        <w:bottom w:val="none" w:sz="0" w:space="0" w:color="auto"/>
        <w:right w:val="none" w:sz="0" w:space="0" w:color="auto"/>
      </w:divBdr>
    </w:div>
    <w:div w:id="2069105546">
      <w:bodyDiv w:val="1"/>
      <w:marLeft w:val="0"/>
      <w:marRight w:val="0"/>
      <w:marTop w:val="0"/>
      <w:marBottom w:val="0"/>
      <w:divBdr>
        <w:top w:val="none" w:sz="0" w:space="0" w:color="auto"/>
        <w:left w:val="none" w:sz="0" w:space="0" w:color="auto"/>
        <w:bottom w:val="none" w:sz="0" w:space="0" w:color="auto"/>
        <w:right w:val="none" w:sz="0" w:space="0" w:color="auto"/>
      </w:divBdr>
    </w:div>
    <w:div w:id="207770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C9ABD2CB1749CBB2EC9CE5FF24CC6C"/>
        <w:category>
          <w:name w:val="General"/>
          <w:gallery w:val="placeholder"/>
        </w:category>
        <w:types>
          <w:type w:val="bbPlcHdr"/>
        </w:types>
        <w:behaviors>
          <w:behavior w:val="content"/>
        </w:behaviors>
        <w:guid w:val="{74308BEE-D3B0-4AE6-A5BA-40DF0D2459A2}"/>
      </w:docPartPr>
      <w:docPartBody>
        <w:p w:rsidR="000057F1" w:rsidRDefault="007F4F98" w:rsidP="007F4F98">
          <w:pPr>
            <w:pStyle w:val="48C9ABD2CB1749CBB2EC9CE5FF24CC6C"/>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4AC4869FBCE9490C8D50DEE99772F5F1"/>
        <w:category>
          <w:name w:val="General"/>
          <w:gallery w:val="placeholder"/>
        </w:category>
        <w:types>
          <w:type w:val="bbPlcHdr"/>
        </w:types>
        <w:behaviors>
          <w:behavior w:val="content"/>
        </w:behaviors>
        <w:guid w:val="{E8AE84D9-1F3D-4FDA-B1B6-7425BD9603B8}"/>
      </w:docPartPr>
      <w:docPartBody>
        <w:p w:rsidR="000057F1" w:rsidRDefault="007F4F98" w:rsidP="007F4F98">
          <w:pPr>
            <w:pStyle w:val="4AC4869FBCE9490C8D50DEE99772F5F1"/>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98"/>
    <w:rsid w:val="000057F1"/>
    <w:rsid w:val="002E30E4"/>
    <w:rsid w:val="00614261"/>
    <w:rsid w:val="007F4F98"/>
    <w:rsid w:val="00D96ED9"/>
    <w:rsid w:val="00E33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8C9ABD2CB1749CBB2EC9CE5FF24CC6C">
    <w:name w:val="48C9ABD2CB1749CBB2EC9CE5FF24CC6C"/>
    <w:rsid w:val="007F4F98"/>
  </w:style>
  <w:style w:type="paragraph" w:customStyle="1" w:styleId="4AC4869FBCE9490C8D50DEE99772F5F1">
    <w:name w:val="4AC4869FBCE9490C8D50DEE99772F5F1"/>
    <w:rsid w:val="007F4F98"/>
  </w:style>
  <w:style w:type="character" w:styleId="Textodelmarcadordeposicin">
    <w:name w:val="Placeholder Text"/>
    <w:basedOn w:val="Fuentedeprrafopredeter"/>
    <w:uiPriority w:val="99"/>
    <w:semiHidden/>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Mar18</b:Tag>
    <b:SourceType>InternetSite</b:SourceType>
    <b:Guid>{009BDB16-CAEF-453D-8A40-EE31CC2731DE}</b:Guid>
    <b:Author>
      <b:Author>
        <b:NameList>
          <b:Person>
            <b:Last>Rouse</b:Last>
            <b:First>Margaret</b:First>
          </b:Person>
        </b:NameList>
      </b:Author>
    </b:Author>
    <b:Title>searchwindowsserver.techtarget.com</b:Title>
    <b:YearAccessed>2018</b:YearAccessed>
    <b:MonthAccessed>04</b:MonthAccessed>
    <b:DayAccessed>25</b:DayAccessed>
    <b:URL>https://searchwindowsserver.techtarget.com/definition/command-line-interface-CLI</b:URL>
    <b:RefOrder>1</b:RefOrder>
  </b:Source>
  <b:Source>
    <b:Tag>Com18</b:Tag>
    <b:SourceType>InternetSite</b:SourceType>
    <b:Guid>{70A9A818-01C8-4D7B-BF9F-8AF2D018549D}</b:Guid>
    <b:Author>
      <b:Author>
        <b:NameList>
          <b:Person>
            <b:Last>Hope</b:Last>
            <b:First>Computer</b:First>
          </b:Person>
        </b:NameList>
      </b:Author>
    </b:Author>
    <b:Title>www.computerhope.com</b:Title>
    <b:Year>2018</b:Year>
    <b:Month>01</b:Month>
    <b:Day>04</b:Day>
    <b:YearAccessed>2018</b:YearAccessed>
    <b:MonthAccessed>04</b:MonthAccessed>
    <b:DayAccessed>25</b:DayAccessed>
    <b:URL>https://www.computerhope.com/jargon/c/commandi.htm</b:URL>
    <b:RefOrder>2</b:RefOrder>
  </b:Source>
  <b:Source>
    <b:Tag>Red16</b:Tag>
    <b:SourceType>Book</b:SourceType>
    <b:Guid>{B08D9819-F4B0-461F-9516-022F54A307E5}</b:Guid>
    <b:Title>Administración de sistemas Red Hat I.</b:Title>
    <b:Year>2016</b:Year>
    <b:Author>
      <b:Author>
        <b:NameList>
          <b:Person>
            <b:Last>Academy</b:Last>
            <b:First>Red</b:First>
            <b:Middle>Hat</b:Middle>
          </b:Person>
        </b:NameList>
      </b:Author>
    </b:Author>
    <b:RefOrder>3</b:RefOrder>
  </b:Source>
  <b:Source>
    <b:Tag>www185</b:Tag>
    <b:SourceType>DocumentFromInternetSite</b:SourceType>
    <b:Guid>{9BD81225-EFB5-453D-ACEB-DEEAC3E2AC10}</b:Guid>
    <b:Title>www.le.ac.uk</b:Title>
    <b:YearAccessed>2018</b:YearAccessed>
    <b:MonthAccessed>04</b:MonthAccessed>
    <b:DayAccessed>25</b:DayAccessed>
    <b:URL>https://www.le.ac.uk/oerresources/bdra/unix/page_17.htm</b:URL>
    <b:RefOrder>4</b:RefOrder>
  </b:Source>
  <b:Source>
    <b:Tag>Alv11</b:Tag>
    <b:SourceType>InternetSite</b:SourceType>
    <b:Guid>{9B5DC738-3AEE-4DE0-817A-EDDF33A51DA7}</b:Guid>
    <b:Author>
      <b:Author>
        <b:NameList>
          <b:Person>
            <b:Last>Alvarado</b:Last>
            <b:First>Andrés</b:First>
          </b:Person>
        </b:NameList>
      </b:Author>
    </b:Author>
    <b:Title>hablemoslinux.org</b:Title>
    <b:Year>2011</b:Year>
    <b:Month>11</b:Month>
    <b:Day>21</b:Day>
    <b:YearAccessed>2018</b:YearAccessed>
    <b:MonthAccessed>04</b:MonthAccessed>
    <b:DayAccessed>25</b:DayAccessed>
    <b:URL>https://hablemoslinux.org/2011/11/21/el-comando-ls/</b:URL>
    <b:RefOrder>5</b:RefOrder>
  </b:Source>
</b:Sources>
</file>

<file path=customXml/itemProps1.xml><?xml version="1.0" encoding="utf-8"?>
<ds:datastoreItem xmlns:ds="http://schemas.openxmlformats.org/officeDocument/2006/customXml" ds:itemID="{FDFFD740-B76C-4E51-9307-0EE01A7BF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10</Pages>
  <Words>1511</Words>
  <Characters>9645</Characters>
  <Application>Microsoft Office Word</Application>
  <DocSecurity>0</DocSecurity>
  <Lines>964</Lines>
  <Paragraphs>309</Paragraphs>
  <ScaleCrop>false</ScaleCrop>
  <HeadingPairs>
    <vt:vector size="2" baseType="variant">
      <vt:variant>
        <vt:lpstr>Título</vt:lpstr>
      </vt:variant>
      <vt:variant>
        <vt:i4>1</vt:i4>
      </vt:variant>
    </vt:vector>
  </HeadingPairs>
  <TitlesOfParts>
    <vt:vector size="1" baseType="lpstr">
      <vt:lpstr>Proyecto final</vt:lpstr>
    </vt:vector>
  </TitlesOfParts>
  <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dc:title>
  <dc:subject>Análisis Numérico de la Evolución del Precio de Bitcoin (BTC/USDT)</dc:subject>
  <dc:creator>Carlos Ayala T</dc:creator>
  <cp:keywords/>
  <dc:description/>
  <cp:lastModifiedBy>NICOLAS ALEJANDRO YUGSI BORJA</cp:lastModifiedBy>
  <cp:revision>5</cp:revision>
  <dcterms:created xsi:type="dcterms:W3CDTF">2025-04-28T18:12:00Z</dcterms:created>
  <dcterms:modified xsi:type="dcterms:W3CDTF">2026-02-03T06:18:00Z</dcterms:modified>
</cp:coreProperties>
</file>