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A7" w:rsidRDefault="006B7C68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margin-left:7.8pt;margin-top:298pt;width:120pt;height:39.4pt;z-index:251729920;mso-width-relative:margin;mso-height-relative:margin" stroked="f">
            <v:textbox style="mso-next-textbox:#_x0000_s1102">
              <w:txbxContent>
                <w:p w:rsidR="005E7341" w:rsidRPr="00005742" w:rsidRDefault="005E7341" w:rsidP="005E734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  <w:r w:rsidRPr="00005742">
                    <w:rPr>
                      <w:sz w:val="18"/>
                      <w:szCs w:val="18"/>
                    </w:rPr>
                    <w:t xml:space="preserve"> /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effectuerChangements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7" type="#_x0000_t202" style="position:absolute;margin-left:134.35pt;margin-top:482.15pt;width:161.3pt;height:31.15pt;z-index:251725824;mso-width-relative:margin;mso-height-relative:margin" stroked="f">
            <v:textbox style="mso-next-textbox:#_x0000_s1097">
              <w:txbxContent>
                <w:p w:rsidR="005E7341" w:rsidRPr="00005742" w:rsidRDefault="005E7341" w:rsidP="005E734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tirReussi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) OU non </w:t>
                  </w:r>
                  <w:proofErr w:type="spellStart"/>
                  <w:r>
                    <w:rPr>
                      <w:sz w:val="18"/>
                      <w:szCs w:val="18"/>
                    </w:rPr>
                    <w:t>estPremierTir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()] /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effectuerChangements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  <w:p w:rsidR="004B2B89" w:rsidRPr="00005742" w:rsidRDefault="004B2B89" w:rsidP="004B2B8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134.35pt;margin-top:211.65pt;width:83.25pt;height:.05pt;z-index:2517288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9" type="#_x0000_t32" style="position:absolute;margin-left:134.35pt;margin-top:211.7pt;width:0;height:199.25pt;flip:y;z-index:251727872" o:connectortype="straight"/>
        </w:pict>
      </w:r>
      <w:r>
        <w:rPr>
          <w:noProof/>
          <w:lang w:eastAsia="fr-FR"/>
        </w:rPr>
        <w:pict>
          <v:shape id="_x0000_s1096" type="#_x0000_t32" style="position:absolute;margin-left:134.35pt;margin-top:473.1pt;width:176pt;height:.05pt;z-index:25172480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8" type="#_x0000_t32" style="position:absolute;margin-left:134.35pt;margin-top:431pt;width:0;height:42.1pt;flip:y;z-index:251726848" o:connectortype="straight"/>
        </w:pict>
      </w:r>
      <w:r>
        <w:rPr>
          <w:noProof/>
          <w:lang w:eastAsia="fr-FR"/>
        </w:rPr>
        <w:pict>
          <v:shape id="_x0000_s1092" type="#_x0000_t202" style="position:absolute;margin-left:328.85pt;margin-top:408.75pt;width:110.55pt;height:34.75pt;z-index:251720704;mso-width-relative:margin;mso-height-relative:margin" stroked="f">
            <v:textbox style="mso-next-textbox:#_x0000_s1092">
              <w:txbxContent>
                <w:p w:rsidR="008A1266" w:rsidRPr="00005742" w:rsidRDefault="008A1266" w:rsidP="008A12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r w:rsidR="004B2B89">
                    <w:rPr>
                      <w:sz w:val="18"/>
                      <w:szCs w:val="18"/>
                    </w:rPr>
                    <w:t xml:space="preserve">Etat </w:t>
                  </w:r>
                  <w:proofErr w:type="spellStart"/>
                  <w:r w:rsidR="004B2B89">
                    <w:rPr>
                      <w:sz w:val="18"/>
                      <w:szCs w:val="18"/>
                    </w:rPr>
                    <w:t>TirCanonUnique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  <w:r w:rsidR="004B2B89">
                    <w:rPr>
                      <w:sz w:val="18"/>
                      <w:szCs w:val="18"/>
                    </w:rPr>
                    <w:t xml:space="preserve"> /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effectuerChangements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95" style="position:absolute;margin-left:127.8pt;margin-top:414.3pt;width:16.7pt;height:16.7pt;rotation:45;z-index:251723776"/>
        </w:pict>
      </w:r>
      <w:r>
        <w:rPr>
          <w:noProof/>
          <w:lang w:eastAsia="fr-FR"/>
        </w:rPr>
        <w:pict>
          <v:shape id="_x0000_s1066" type="#_x0000_t32" style="position:absolute;margin-left:144.5pt;margin-top:421.6pt;width:130.4pt;height:0;flip:x;z-index:2516971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87" type="#_x0000_t202" style="position:absolute;margin-left:191.6pt;margin-top:399.85pt;width:36.8pt;height:17.65pt;z-index:251716608;mso-width-relative:margin;mso-height-relative:margin" stroked="f">
            <v:textbox style="mso-next-textbox:#_x0000_s1087">
              <w:txbxContent>
                <w:p w:rsidR="002C2685" w:rsidRPr="00005742" w:rsidRDefault="002C2685" w:rsidP="002C268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6" type="#_x0000_t202" style="position:absolute;margin-left:295.65pt;margin-top:382.2pt;width:58.65pt;height:17.65pt;z-index:251715584;mso-width-relative:margin;mso-height-relative:margin" stroked="f">
            <v:textbox style="mso-next-textbox:#_x0000_s1086">
              <w:txbxContent>
                <w:p w:rsidR="00E52DF7" w:rsidRPr="00005742" w:rsidRDefault="00E52DF7" w:rsidP="00E52D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 w:rsidR="008A1266">
                    <w:rPr>
                      <w:sz w:val="18"/>
                      <w:szCs w:val="18"/>
                    </w:rPr>
                    <w:t>tirFini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)]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315.2pt;margin-top:456.35pt;width:130.4pt;height:38pt;z-index:251694080;mso-width-relative:margin;mso-height-relative:margin" stroked="f">
            <v:textbox style="mso-next-textbox:#_x0000_s1063">
              <w:txbxContent>
                <w:p w:rsidR="008B5E22" w:rsidRDefault="002C2685" w:rsidP="002C2685">
                  <w:pPr>
                    <w:jc w:val="center"/>
                  </w:pPr>
                  <w:r>
                    <w:t xml:space="preserve">Passage à l’état </w:t>
                  </w:r>
                  <w:proofErr w:type="spellStart"/>
                  <w:r w:rsidR="00C22739">
                    <w:t>LancerDesDeplacement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62" style="position:absolute;margin-left:310.35pt;margin-top:452.3pt;width:143.35pt;height:47.5pt;z-index:251693056" arcsize="10923f"/>
        </w:pict>
      </w:r>
      <w:r>
        <w:rPr>
          <w:noProof/>
          <w:lang w:eastAsia="fr-FR"/>
        </w:rPr>
        <w:pict>
          <v:shape id="_x0000_s1068" type="#_x0000_t32" style="position:absolute;margin-left:299.35pt;margin-top:421.6pt;width:38.1pt;height:30.7pt;z-index:251699200" o:connectortype="straight">
            <v:stroke endarrow="block"/>
          </v:shape>
        </w:pict>
      </w:r>
      <w:r>
        <w:rPr>
          <w:noProof/>
          <w:lang w:eastAsia="fr-FR"/>
        </w:rPr>
        <w:pict>
          <v:rect id="_x0000_s1065" style="position:absolute;margin-left:278.95pt;margin-top:414.3pt;width:16.7pt;height:16.7pt;rotation:45;z-index:251696128"/>
        </w:pict>
      </w:r>
      <w:r>
        <w:rPr>
          <w:noProof/>
          <w:lang w:eastAsia="fr-FR"/>
        </w:rPr>
        <w:pict>
          <v:shape id="_x0000_s1090" type="#_x0000_t32" style="position:absolute;margin-left:286.7pt;margin-top:373.4pt;width:.05pt;height:35.35pt;z-index:251719680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88" style="position:absolute;margin-left:217.6pt;margin-top:344.2pt;width:143.35pt;height:29.2pt;z-index:251717632" arcsize="10923f"/>
        </w:pict>
      </w:r>
      <w:r>
        <w:rPr>
          <w:noProof/>
          <w:lang w:eastAsia="fr-FR"/>
        </w:rPr>
        <w:pict>
          <v:shape id="_x0000_s1089" type="#_x0000_t202" style="position:absolute;margin-left:222.45pt;margin-top:348.25pt;width:130.4pt;height:19pt;z-index:251718656;mso-width-relative:margin;mso-height-relative:margin" stroked="f">
            <v:textbox style="mso-next-textbox:#_x0000_s1089">
              <w:txbxContent>
                <w:p w:rsidR="008A1266" w:rsidRDefault="008A1266" w:rsidP="008A1266">
                  <w:pPr>
                    <w:jc w:val="center"/>
                  </w:pPr>
                  <w:r>
                    <w:t>Attente de la fin du tir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4" type="#_x0000_t202" style="position:absolute;margin-left:292.25pt;margin-top:313pt;width:161.45pt;height:35.35pt;z-index:251714560;mso-width-relative:margin;mso-height-relative:margin" stroked="f">
            <v:textbox style="mso-next-textbox:#_x0000_s1084">
              <w:txbxContent>
                <w:p w:rsidR="005170E8" w:rsidRPr="00005742" w:rsidRDefault="005170E8" w:rsidP="005170E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>
                    <w:rPr>
                      <w:sz w:val="18"/>
                      <w:szCs w:val="18"/>
                    </w:rPr>
                    <w:t>Puissance de tir</w:t>
                  </w:r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proofErr w:type="spellStart"/>
                  <w:r>
                    <w:rPr>
                      <w:sz w:val="18"/>
                      <w:szCs w:val="18"/>
                    </w:rPr>
                    <w:t>setPuissance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r w:rsidR="00C91A6E">
                    <w:rPr>
                      <w:sz w:val="18"/>
                      <w:szCs w:val="18"/>
                    </w:rPr>
                    <w:t xml:space="preserve"> / </w:t>
                  </w:r>
                  <w:proofErr w:type="spellStart"/>
                  <w:r w:rsidR="0096314F">
                    <w:rPr>
                      <w:sz w:val="18"/>
                      <w:szCs w:val="18"/>
                    </w:rPr>
                    <w:t>faireTir</w:t>
                  </w:r>
                  <w:proofErr w:type="spellEnd"/>
                  <w:r w:rsidR="0096314F">
                    <w:rPr>
                      <w:sz w:val="18"/>
                      <w:szCs w:val="18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202" style="position:absolute;margin-left:222.45pt;margin-top:267.45pt;width:130.4pt;height:36.65pt;z-index:251678720;mso-width-relative:margin;mso-height-relative:margin" stroked="f">
            <v:textbox style="mso-next-textbox:#_x0000_s1048">
              <w:txbxContent>
                <w:p w:rsidR="00005742" w:rsidRDefault="005170E8" w:rsidP="005170E8">
                  <w:pPr>
                    <w:jc w:val="center"/>
                  </w:pPr>
                  <w:r>
                    <w:t>Choix puissance de tir</w:t>
                  </w:r>
                  <w:r w:rsidR="00E52DF7">
                    <w:t>, joueur attaquant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47" style="position:absolute;margin-left:217.6pt;margin-top:263.4pt;width:143.35pt;height:45.45pt;z-index:251677696" arcsize="10923f"/>
        </w:pict>
      </w:r>
      <w:r>
        <w:rPr>
          <w:noProof/>
          <w:lang w:eastAsia="fr-FR"/>
        </w:rPr>
        <w:pict>
          <v:shape id="_x0000_s1083" type="#_x0000_t32" style="position:absolute;margin-left:286.65pt;margin-top:308.85pt;width:.05pt;height:35.35pt;z-index:2517135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82" type="#_x0000_t202" style="position:absolute;margin-left:292.1pt;margin-top:228.7pt;width:120pt;height:21.4pt;z-index:251712512;mso-width-relative:margin;mso-height-relative:margin" stroked="f">
            <v:textbox style="mso-next-textbox:#_x0000_s1082">
              <w:txbxContent>
                <w:p w:rsidR="005170E8" w:rsidRPr="00005742" w:rsidRDefault="005170E8" w:rsidP="005170E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>
                    <w:rPr>
                      <w:sz w:val="18"/>
                      <w:szCs w:val="18"/>
                    </w:rPr>
                    <w:t>Angle de tir</w:t>
                  </w:r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proofErr w:type="spellStart"/>
                  <w:r>
                    <w:rPr>
                      <w:sz w:val="18"/>
                      <w:szCs w:val="18"/>
                    </w:rPr>
                    <w:t>setAngle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3" type="#_x0000_t32" style="position:absolute;margin-left:286.6pt;margin-top:216.45pt;width:.05pt;height:46.95pt;z-index:2516838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2" type="#_x0000_t202" style="position:absolute;margin-left:222.45pt;margin-top:168.9pt;width:130.4pt;height:42.8pt;z-index:251682816;mso-width-relative:margin;mso-height-relative:margin" stroked="f">
            <v:textbox style="mso-next-textbox:#_x0000_s1052">
              <w:txbxContent>
                <w:p w:rsidR="00E12293" w:rsidRDefault="00AD734D" w:rsidP="00AD734D">
                  <w:pPr>
                    <w:jc w:val="center"/>
                  </w:pPr>
                  <w:r>
                    <w:t>Choix angle de tir</w:t>
                  </w:r>
                  <w:r w:rsidR="0096314F">
                    <w:t>, joueur attaquant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51" style="position:absolute;margin-left:217.6pt;margin-top:164.85pt;width:143.35pt;height:51.6pt;z-index:251681792" arcsize="10923f"/>
        </w:pict>
      </w:r>
      <w:r>
        <w:rPr>
          <w:noProof/>
          <w:lang w:eastAsia="fr-FR"/>
        </w:rPr>
        <w:pict>
          <v:shape id="_x0000_s1079" type="#_x0000_t202" style="position:absolute;margin-left:222.45pt;margin-top:70.1pt;width:130.4pt;height:17.65pt;z-index:251709440;mso-width-relative:margin;mso-height-relative:margin" stroked="f">
            <v:textbox style="mso-next-textbox:#_x0000_s1079">
              <w:txbxContent>
                <w:p w:rsidR="000542A2" w:rsidRPr="00005742" w:rsidRDefault="000542A2" w:rsidP="000542A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[Etat </w:t>
                  </w:r>
                  <w:proofErr w:type="spellStart"/>
                  <w:r>
                    <w:rPr>
                      <w:sz w:val="18"/>
                      <w:szCs w:val="18"/>
                    </w:rPr>
                    <w:t>TirCanonDuel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  <w:r w:rsidR="00C91A6E">
                    <w:rPr>
                      <w:sz w:val="18"/>
                      <w:szCs w:val="18"/>
                    </w:rPr>
                    <w:t xml:space="preserve"> / </w:t>
                  </w:r>
                  <w:proofErr w:type="spellStart"/>
                  <w:proofErr w:type="gramStart"/>
                  <w:r w:rsidR="00C91A6E">
                    <w:rPr>
                      <w:sz w:val="18"/>
                      <w:szCs w:val="18"/>
                    </w:rPr>
                    <w:t>setCible</w:t>
                  </w:r>
                  <w:proofErr w:type="spellEnd"/>
                  <w:r w:rsidR="00C91A6E"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1" type="#_x0000_t202" style="position:absolute;margin-left:-2.4pt;margin-top:186.9pt;width:141.45pt;height:21.4pt;z-index:251711488;mso-width-relative:margin;mso-height-relative:margin" stroked="f">
            <v:textbox style="mso-next-textbox:#_x0000_s1081">
              <w:txbxContent>
                <w:p w:rsidR="000427B5" w:rsidRPr="00005742" w:rsidRDefault="000427B5" w:rsidP="000427B5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 w:rsidR="005170E8">
                    <w:rPr>
                      <w:sz w:val="18"/>
                      <w:szCs w:val="18"/>
                    </w:rPr>
                    <w:t>Bateau à attaquer</w:t>
                  </w:r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proofErr w:type="spellStart"/>
                  <w:r w:rsidR="005170E8">
                    <w:rPr>
                      <w:sz w:val="18"/>
                      <w:szCs w:val="18"/>
                    </w:rPr>
                    <w:t>setCible</w:t>
                  </w:r>
                  <w:proofErr w:type="spellEnd"/>
                  <w:r w:rsidR="005170E8">
                    <w:rPr>
                      <w:sz w:val="18"/>
                      <w:szCs w:val="18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0" type="#_x0000_t32" style="position:absolute;margin-left:86.75pt;margin-top:137.7pt;width:0;height:42.1pt;flip:y;z-index:251710464" o:connectortype="straight"/>
        </w:pict>
      </w:r>
      <w:r>
        <w:rPr>
          <w:noProof/>
          <w:lang w:eastAsia="fr-FR"/>
        </w:rPr>
        <w:pict>
          <v:shape id="_x0000_s1045" type="#_x0000_t32" style="position:absolute;margin-left:86.75pt;margin-top:179.8pt;width:130.85pt;height:.05pt;z-index:25167564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2" type="#_x0000_t32" style="position:absolute;margin-left:187.35pt;margin-top:66.4pt;width:99.25pt;height:98.45pt;z-index:2516725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1" type="#_x0000_t202" style="position:absolute;margin-left:27.7pt;margin-top:96.2pt;width:130.4pt;height:37.4pt;z-index:251671552;mso-width-relative:margin;mso-height-relative:margin" stroked="f">
            <v:textbox style="mso-next-textbox:#_x0000_s1041">
              <w:txbxContent>
                <w:p w:rsidR="00E62E1D" w:rsidRDefault="000542A2" w:rsidP="000427B5">
                  <w:pPr>
                    <w:jc w:val="center"/>
                  </w:pPr>
                  <w:r>
                    <w:t xml:space="preserve">Sélection bateau </w:t>
                  </w:r>
                  <w:r w:rsidR="000427B5">
                    <w:t>à attaquer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40" style="position:absolute;margin-left:22.85pt;margin-top:92.15pt;width:143.35pt;height:45.55pt;z-index:251670528" arcsize="10923f"/>
        </w:pict>
      </w:r>
      <w:r>
        <w:rPr>
          <w:noProof/>
          <w:lang w:eastAsia="fr-FR"/>
        </w:rPr>
        <w:pict>
          <v:shape id="_x0000_s1049" type="#_x0000_t202" style="position:absolute;margin-left:59.55pt;margin-top:57.9pt;width:98.55pt;height:17.65pt;z-index:251679744;mso-width-relative:margin;mso-height-relative:margin" stroked="f">
            <v:textbox style="mso-next-textbox:#_x0000_s1049">
              <w:txbxContent>
                <w:p w:rsidR="00005742" w:rsidRPr="00005742" w:rsidRDefault="00E12293" w:rsidP="000057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r w:rsidR="000542A2">
                    <w:rPr>
                      <w:sz w:val="18"/>
                      <w:szCs w:val="18"/>
                    </w:rPr>
                    <w:t xml:space="preserve">Etat </w:t>
                  </w:r>
                  <w:proofErr w:type="spellStart"/>
                  <w:r w:rsidR="000542A2">
                    <w:rPr>
                      <w:sz w:val="18"/>
                      <w:szCs w:val="18"/>
                    </w:rPr>
                    <w:t>TirCanonUnique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32" style="position:absolute;margin-left:144.5pt;margin-top:66.4pt;width:26.15pt;height:25.75pt;flip:x;z-index:251668480" o:connectortype="straight">
            <v:stroke endarrow="block"/>
          </v:shape>
        </w:pict>
      </w:r>
      <w:r>
        <w:rPr>
          <w:noProof/>
          <w:lang w:eastAsia="fr-FR"/>
        </w:rPr>
        <w:pict>
          <v:rect id="_x0000_s1044" style="position:absolute;margin-left:170.25pt;margin-top:53.4pt;width:16.7pt;height:16.7pt;rotation:45;z-index:251674624"/>
        </w:pict>
      </w:r>
      <w:r>
        <w:rPr>
          <w:noProof/>
          <w:lang w:eastAsia="fr-FR"/>
        </w:rPr>
        <w:pict>
          <v:shape id="_x0000_s1029" type="#_x0000_t32" style="position:absolute;margin-left:179.1pt;margin-top:18.8pt;width:0;height:29.9pt;z-index:251659264" o:connectortype="straight">
            <v:stroke endarrow="block"/>
          </v:shape>
        </w:pict>
      </w:r>
      <w:r>
        <w:rPr>
          <w:noProof/>
          <w:lang w:eastAsia="fr-FR"/>
        </w:rPr>
        <w:pict>
          <v:oval id="_x0000_s1027" style="position:absolute;margin-left:170.25pt;margin-top:10.65pt;width:17.65pt;height:17pt;z-index:251658240" fillcolor="black [3213]"/>
        </w:pict>
      </w:r>
    </w:p>
    <w:sectPr w:rsidR="009103A7" w:rsidSect="0091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5B89"/>
    <w:rsid w:val="00005742"/>
    <w:rsid w:val="000427B5"/>
    <w:rsid w:val="000542A2"/>
    <w:rsid w:val="000F1D7A"/>
    <w:rsid w:val="00137092"/>
    <w:rsid w:val="0015400E"/>
    <w:rsid w:val="0017188C"/>
    <w:rsid w:val="00174173"/>
    <w:rsid w:val="001B5B89"/>
    <w:rsid w:val="00296620"/>
    <w:rsid w:val="002C2685"/>
    <w:rsid w:val="004B2B89"/>
    <w:rsid w:val="005170E8"/>
    <w:rsid w:val="005411E3"/>
    <w:rsid w:val="005503C5"/>
    <w:rsid w:val="005E7341"/>
    <w:rsid w:val="006939FB"/>
    <w:rsid w:val="006B7C68"/>
    <w:rsid w:val="006E2934"/>
    <w:rsid w:val="00721369"/>
    <w:rsid w:val="008A1266"/>
    <w:rsid w:val="008B5E22"/>
    <w:rsid w:val="009103A7"/>
    <w:rsid w:val="00913D8D"/>
    <w:rsid w:val="0096314F"/>
    <w:rsid w:val="00AD5390"/>
    <w:rsid w:val="00AD734D"/>
    <w:rsid w:val="00AE3AFC"/>
    <w:rsid w:val="00C22739"/>
    <w:rsid w:val="00C91A6E"/>
    <w:rsid w:val="00E0026A"/>
    <w:rsid w:val="00E12293"/>
    <w:rsid w:val="00E52DF7"/>
    <w:rsid w:val="00E62E1D"/>
    <w:rsid w:val="00FA2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"/>
    </o:shapedefaults>
    <o:shapelayout v:ext="edit">
      <o:idmap v:ext="edit" data="1"/>
      <o:rules v:ext="edit">
        <o:r id="V:Rule15" type="connector" idref="#_x0000_s1100"/>
        <o:r id="V:Rule16" type="connector" idref="#_x0000_s1099"/>
        <o:r id="V:Rule17" type="connector" idref="#_x0000_s1029"/>
        <o:r id="V:Rule18" type="connector" idref="#_x0000_s1068"/>
        <o:r id="V:Rule19" type="connector" idref="#_x0000_s1098"/>
        <o:r id="V:Rule20" type="connector" idref="#_x0000_s1038"/>
        <o:r id="V:Rule21" type="connector" idref="#_x0000_s1080"/>
        <o:r id="V:Rule22" type="connector" idref="#_x0000_s1053"/>
        <o:r id="V:Rule23" type="connector" idref="#_x0000_s1066"/>
        <o:r id="V:Rule24" type="connector" idref="#_x0000_s1083"/>
        <o:r id="V:Rule25" type="connector" idref="#_x0000_s1096"/>
        <o:r id="V:Rule26" type="connector" idref="#_x0000_s1045"/>
        <o:r id="V:Rule27" type="connector" idref="#_x0000_s1090"/>
        <o:r id="V:Rule2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</dc:creator>
  <cp:lastModifiedBy>Aurélien</cp:lastModifiedBy>
  <cp:revision>4</cp:revision>
  <dcterms:created xsi:type="dcterms:W3CDTF">2010-11-30T22:56:00Z</dcterms:created>
  <dcterms:modified xsi:type="dcterms:W3CDTF">2010-12-01T19:15:00Z</dcterms:modified>
</cp:coreProperties>
</file>