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sonIguales</w:t>
      </w:r>
      <w:proofErr w:type="spellEnd"/>
      <w:r>
        <w:rPr>
          <w:color w:val="BCBEC4"/>
        </w:rPr>
        <w:t>(String texto1, String texto2)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texto1.equals(texto2);</w:t>
      </w:r>
    </w:p>
    <w:p>
      <w:pPr>
        <w:pStyle w:val="HTMLconformatoprevio"/>
        <w:shd w:val="clear" w:color="auto" w:fill="1E1F22"/>
        <w:rPr>
          <w:color w:val="CF8E6D"/>
        </w:rPr>
      </w:pPr>
    </w:p>
    <w:p>
      <w:pPr>
        <w:pStyle w:val="HTMLconformatoprevio"/>
        <w:shd w:val="clear" w:color="auto" w:fill="1E1F22"/>
        <w:rPr>
          <w:color w:val="CF8E6D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boolean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resultado = tarea3.</w:t>
      </w:r>
      <w:r>
        <w:rPr>
          <w:i/>
          <w:iCs/>
          <w:color w:val="BCBEC4"/>
          <w:lang w:val="es-ES"/>
        </w:rPr>
        <w:t>sonIguales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"Hoy es un buen día"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"Hoy está lloviendo"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</w:t>
      </w:r>
      <w:bookmarkStart w:id="0" w:name="_GoBack"/>
      <w:bookmarkEnd w:id="0"/>
      <w:r>
        <w:rPr>
          <w:color w:val="BCBEC4"/>
          <w:lang w:val="es-ES"/>
        </w:rPr>
        <w:t>tln</w:t>
      </w:r>
      <w:proofErr w:type="spellEnd"/>
      <w:r>
        <w:rPr>
          <w:color w:val="BCBEC4"/>
          <w:lang w:val="es-ES"/>
        </w:rPr>
        <w:t>(resultado);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2026-01-17T22:21:00Z</dcterms:created>
  <dcterms:modified xsi:type="dcterms:W3CDTF">2026-01-17T22:21:00Z</dcterms:modified>
</cp:coreProperties>
</file>