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12.</w:t>
      </w:r>
      <w:r>
        <w:t xml:space="preserve"> </w:t>
      </w:r>
      <w:r>
        <w:rPr>
          <w:lang w:val="es-ES"/>
        </w:rPr>
        <w:t>antes del cambio 50</w:t>
      </w:r>
    </w:p>
    <w:p>
      <w:pPr>
        <w:rPr>
          <w:lang w:val="es-ES"/>
        </w:rPr>
      </w:pPr>
      <w:r>
        <w:rPr>
          <w:lang w:val="es-ES"/>
        </w:rPr>
        <w:t>después 50</w:t>
      </w:r>
    </w:p>
    <w:p>
      <w:pPr>
        <w:rPr>
          <w:lang w:val="es-ES"/>
        </w:rPr>
      </w:pPr>
      <w:r>
        <w:rPr>
          <w:lang w:val="es-ES"/>
        </w:rPr>
        <w:t>El valor de data no cambia porque en el método se modifica solo una copia del valor, no la variable original del objeto.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2026-02-06T20:04:00Z</dcterms:created>
  <dcterms:modified xsi:type="dcterms:W3CDTF">2026-02-06T20:04:00Z</dcterms:modified>
</cp:coreProperties>
</file>