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6.</w:t>
      </w:r>
      <w:r>
        <w:rPr>
          <w:color w:val="CF8E6D"/>
        </w:rPr>
        <w:t xml:space="preserve">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esPalindromo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&lt;=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!=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i/>
          <w:iCs/>
          <w:color w:val="BCBEC4"/>
        </w:rPr>
        <w:t>esPalindromo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str.substring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esPalindromo</w:t>
      </w:r>
      <w:proofErr w:type="spellEnd"/>
      <w:r>
        <w:rPr>
          <w:color w:val="BCBEC4"/>
        </w:rPr>
        <w:t>(</w:t>
      </w:r>
      <w:r>
        <w:rPr>
          <w:color w:val="6AAB73"/>
        </w:rPr>
        <w:t>"radar"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esPalindromo</w:t>
      </w:r>
      <w:proofErr w:type="spellEnd"/>
      <w:r>
        <w:rPr>
          <w:color w:val="BCBEC4"/>
        </w:rPr>
        <w:t>(</w:t>
      </w:r>
      <w:r>
        <w:rPr>
          <w:color w:val="6AAB73"/>
        </w:rPr>
        <w:t>"java"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2026-02-08T20:36:00Z</dcterms:created>
  <dcterms:modified xsi:type="dcterms:W3CDTF">2026-02-08T20:36:00Z</dcterms:modified>
</cp:coreProperties>
</file>