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B2C84" w14:textId="33BAC72B" w:rsidR="00BD3A8C" w:rsidRDefault="00C754DC" w:rsidP="00015028">
      <w:pPr>
        <w:pStyle w:val="Title"/>
      </w:pPr>
      <w:r>
        <w:rPr>
          <w:noProof/>
        </w:rPr>
        <w:drawing>
          <wp:inline distT="0" distB="0" distL="0" distR="0" wp14:anchorId="1F779C28" wp14:editId="7556345C">
            <wp:extent cx="485775" cy="485775"/>
            <wp:effectExtent l="0" t="0" r="0" b="0"/>
            <wp:docPr id="444730045" name="Graphic 1" descr="Subtitl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30045" name="Graphic 444730045" descr="Subtitles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485775" cy="485775"/>
                    </a:xfrm>
                    <a:prstGeom prst="rect">
                      <a:avLst/>
                    </a:prstGeom>
                  </pic:spPr>
                </pic:pic>
              </a:graphicData>
            </a:graphic>
          </wp:inline>
        </w:drawing>
      </w:r>
      <w:r w:rsidR="00015028">
        <w:t>Rename File</w:t>
      </w:r>
      <w:r w:rsidR="00015028">
        <w:t xml:space="preserve"> Application Documentation</w:t>
      </w:r>
    </w:p>
    <w:p w14:paraId="1221402B" w14:textId="0E16F17E" w:rsidR="00BD3A8C" w:rsidRPr="00AF2DDC" w:rsidRDefault="00BD3A8C" w:rsidP="00BD3A8C">
      <w:pPr>
        <w:pStyle w:val="Heading1"/>
        <w:spacing w:before="0"/>
      </w:pPr>
      <w:r w:rsidRPr="00AF2DDC">
        <w:t>Created by: Nico Ardian Nugroho</w:t>
      </w:r>
    </w:p>
    <w:p w14:paraId="4B1BAAEF" w14:textId="76279134" w:rsidR="00D159F3" w:rsidRDefault="00BD3A8C" w:rsidP="00BD3A8C">
      <w:pPr>
        <w:pStyle w:val="Heading1"/>
        <w:spacing w:before="0"/>
      </w:pPr>
      <w:r w:rsidRPr="00AF2DDC">
        <w:t>Year: 2025</w:t>
      </w:r>
    </w:p>
    <w:p w14:paraId="7F796D42" w14:textId="77777777" w:rsidR="00D159F3" w:rsidRDefault="00000000">
      <w:pPr>
        <w:pStyle w:val="Heading2"/>
      </w:pPr>
      <w:r>
        <w:t>1. Overview</w:t>
      </w:r>
    </w:p>
    <w:p w14:paraId="70618664" w14:textId="77777777" w:rsidR="00D159F3" w:rsidRDefault="00000000">
      <w:r>
        <w:t>This Python application provides a graphical user interface (GUI) for batch-renaming Excel files within a directory structure. The renaming is based on naming conventions (e.g., files containing 'Tabel' become 'Act.xlsx', others become 'Trx.xlsx'). It also provides process monitoring features such as progress tracking, elapsed time, ETA, dark mode toggle, and animated toast notifications.</w:t>
      </w:r>
    </w:p>
    <w:p w14:paraId="686DAFA0" w14:textId="77777777" w:rsidR="00D159F3" w:rsidRDefault="00000000">
      <w:pPr>
        <w:pStyle w:val="Heading2"/>
      </w:pPr>
      <w:r>
        <w:t>2. Key Features</w:t>
      </w:r>
    </w:p>
    <w:p w14:paraId="52F76C5C" w14:textId="77777777" w:rsidR="00D159F3" w:rsidRDefault="00000000">
      <w:r>
        <w:t>- Recursive folder scanning and Excel file renaming</w:t>
      </w:r>
    </w:p>
    <w:p w14:paraId="7904DA16" w14:textId="77777777" w:rsidR="00D159F3" w:rsidRDefault="00000000">
      <w:r>
        <w:t>- Real-time progress bar, elapsed time, and ETA calculation</w:t>
      </w:r>
    </w:p>
    <w:p w14:paraId="4A2F87EF" w14:textId="77777777" w:rsidR="00D159F3" w:rsidRDefault="00000000">
      <w:r>
        <w:t>- Logging to a visual interface and export to a text file</w:t>
      </w:r>
    </w:p>
    <w:p w14:paraId="1C7EC51A" w14:textId="77777777" w:rsidR="00D159F3" w:rsidRDefault="00000000">
      <w:r>
        <w:t>- Start/Stop functionality for process control</w:t>
      </w:r>
    </w:p>
    <w:p w14:paraId="465C31CA" w14:textId="77777777" w:rsidR="00D159F3" w:rsidRDefault="00000000">
      <w:r>
        <w:t>- Toggleable dark mode using ttkbootstrap themes</w:t>
      </w:r>
    </w:p>
    <w:p w14:paraId="59EEE6D3" w14:textId="77777777" w:rsidR="00D159F3" w:rsidRDefault="00000000">
      <w:r>
        <w:t>- Centered window and modern styling</w:t>
      </w:r>
    </w:p>
    <w:p w14:paraId="3D1A21B1" w14:textId="77777777" w:rsidR="00D159F3" w:rsidRDefault="00000000">
      <w:r>
        <w:t>- Animated toast notifications on process completion</w:t>
      </w:r>
    </w:p>
    <w:p w14:paraId="2E8B5280" w14:textId="77777777" w:rsidR="00D159F3" w:rsidRDefault="00000000">
      <w:pPr>
        <w:pStyle w:val="Heading2"/>
      </w:pPr>
      <w:r>
        <w:t>3. Components Breakdown</w:t>
      </w:r>
    </w:p>
    <w:p w14:paraId="31E8D21E" w14:textId="77777777" w:rsidR="00D159F3" w:rsidRDefault="00000000">
      <w:pPr>
        <w:pStyle w:val="Heading3"/>
      </w:pPr>
      <w:r>
        <w:t>3.1 GUI Components</w:t>
      </w:r>
    </w:p>
    <w:p w14:paraId="4BD185AA" w14:textId="77777777" w:rsidR="00D159F3" w:rsidRDefault="00000000">
      <w:r>
        <w:t>- Folder selection</w:t>
      </w:r>
    </w:p>
    <w:p w14:paraId="4001B083" w14:textId="77777777" w:rsidR="00D159F3" w:rsidRDefault="00000000">
      <w:r>
        <w:t>- Start and Stop buttons</w:t>
      </w:r>
    </w:p>
    <w:p w14:paraId="1BDD5EB2" w14:textId="77777777" w:rsidR="00D159F3" w:rsidRDefault="00000000">
      <w:r>
        <w:t>- Dark mode checkbox</w:t>
      </w:r>
    </w:p>
    <w:p w14:paraId="1686829F" w14:textId="77777777" w:rsidR="00D159F3" w:rsidRDefault="00000000">
      <w:r>
        <w:t>- Progress bar with real-time feedback</w:t>
      </w:r>
    </w:p>
    <w:p w14:paraId="414DCAD4" w14:textId="77777777" w:rsidR="00D159F3" w:rsidRDefault="00000000">
      <w:r>
        <w:t>- Logging text box for detailed output</w:t>
      </w:r>
    </w:p>
    <w:p w14:paraId="606B0247" w14:textId="77777777" w:rsidR="00D159F3" w:rsidRDefault="00000000">
      <w:r>
        <w:t>- Toast notifications for visual alerts</w:t>
      </w:r>
    </w:p>
    <w:p w14:paraId="044340C7" w14:textId="77777777" w:rsidR="00D159F3" w:rsidRDefault="00000000">
      <w:pPr>
        <w:pStyle w:val="Heading3"/>
      </w:pPr>
      <w:r>
        <w:lastRenderedPageBreak/>
        <w:t>3.2 Functional Modules</w:t>
      </w:r>
    </w:p>
    <w:p w14:paraId="2318C3BF" w14:textId="77777777" w:rsidR="00D159F3" w:rsidRDefault="00000000">
      <w:r>
        <w:t>• select_folder(): Opens a folder dialog for root folder selection.</w:t>
      </w:r>
    </w:p>
    <w:p w14:paraId="081A4BBC" w14:textId="77777777" w:rsidR="00D159F3" w:rsidRDefault="00000000">
      <w:r>
        <w:t>• start_processing(): Starts the renaming process in a separate thread.</w:t>
      </w:r>
    </w:p>
    <w:p w14:paraId="73D81A80" w14:textId="77777777" w:rsidR="00D159F3" w:rsidRDefault="00000000">
      <w:r>
        <w:t>• stop_processing(): Sets a stop flag to terminate the running process.</w:t>
      </w:r>
    </w:p>
    <w:p w14:paraId="447D8AF9" w14:textId="77777777" w:rsidR="00D159F3" w:rsidRDefault="00000000">
      <w:r>
        <w:t>• update_timer(): Updates the elapsed time and ETA every second.</w:t>
      </w:r>
    </w:p>
    <w:p w14:paraId="1F4950A5" w14:textId="77777777" w:rsidR="00D159F3" w:rsidRDefault="00000000">
      <w:r>
        <w:t>• process_folder(): Core logic that handles renaming files based on criteria.</w:t>
      </w:r>
    </w:p>
    <w:p w14:paraId="5AA789C7" w14:textId="77777777" w:rsidR="00D159F3" w:rsidRDefault="00000000">
      <w:r>
        <w:t>• log(message): Outputs messages to the logging text area.</w:t>
      </w:r>
    </w:p>
    <w:p w14:paraId="685D8E34" w14:textId="77777777" w:rsidR="00D159F3" w:rsidRDefault="00000000">
      <w:r>
        <w:t>• show_toast(title, message): Shows a bottom-right notification toast.</w:t>
      </w:r>
    </w:p>
    <w:p w14:paraId="682544D8" w14:textId="77777777" w:rsidR="00D159F3" w:rsidRDefault="00000000">
      <w:r>
        <w:t>• toggle_dark_mode(): Switches between light and dark themes.</w:t>
      </w:r>
    </w:p>
    <w:p w14:paraId="78CEF825" w14:textId="77777777" w:rsidR="00D159F3" w:rsidRDefault="00000000">
      <w:r>
        <w:t>• center_window(win, width, height): Centers the window on the screen.</w:t>
      </w:r>
    </w:p>
    <w:p w14:paraId="37128FF0" w14:textId="77777777" w:rsidR="00D159F3" w:rsidRDefault="00000000">
      <w:pPr>
        <w:pStyle w:val="Heading2"/>
      </w:pPr>
      <w:r>
        <w:t>4. Renaming Logic</w:t>
      </w:r>
    </w:p>
    <w:p w14:paraId="5E28C4A0" w14:textId="77777777" w:rsidR="00D159F3" w:rsidRDefault="00000000">
      <w:r>
        <w:t>• Files with 'Tabel' in the name are renamed to 'Act.xlsx'.</w:t>
      </w:r>
    </w:p>
    <w:p w14:paraId="5D0C112E" w14:textId="77777777" w:rsidR="00D159F3" w:rsidRDefault="00000000">
      <w:r>
        <w:t>• All other Excel files are renamed to 'Trx.xlsx', excluding those with 'CSO' or 'Teller' in the name.</w:t>
      </w:r>
    </w:p>
    <w:p w14:paraId="32FBF07F" w14:textId="77777777" w:rsidR="00D159F3" w:rsidRDefault="00000000">
      <w:r>
        <w:t>• If a destination filename already exists, the file is skipped.</w:t>
      </w:r>
    </w:p>
    <w:p w14:paraId="0646095D" w14:textId="77777777" w:rsidR="00D159F3" w:rsidRDefault="00000000">
      <w:pPr>
        <w:pStyle w:val="Heading2"/>
      </w:pPr>
      <w:r>
        <w:t>5. Logging</w:t>
      </w:r>
    </w:p>
    <w:p w14:paraId="47E1E45D" w14:textId="77777777" w:rsidR="00D159F3" w:rsidRDefault="00000000">
      <w:r>
        <w:t>The application generates a log in two ways:</w:t>
      </w:r>
    </w:p>
    <w:p w14:paraId="4002AABD" w14:textId="77777777" w:rsidR="00D159F3" w:rsidRDefault="00000000">
      <w:r>
        <w:t>• Live interface logging in the GUI.</w:t>
      </w:r>
    </w:p>
    <w:p w14:paraId="415CDE2A" w14:textId="77777777" w:rsidR="00D159F3" w:rsidRDefault="00000000">
      <w:r>
        <w:t>• Export to a timestamped text file (e.g., rename_log_YYYYMMDD_HHMMSS.txt).</w:t>
      </w:r>
    </w:p>
    <w:p w14:paraId="22C3D25E" w14:textId="77777777" w:rsidR="00D159F3" w:rsidRDefault="00000000">
      <w:pPr>
        <w:pStyle w:val="Heading2"/>
      </w:pPr>
      <w:r>
        <w:t>6. Usability Enhancements</w:t>
      </w:r>
    </w:p>
    <w:p w14:paraId="4D6A2335" w14:textId="77777777" w:rsidR="00D159F3" w:rsidRDefault="00000000">
      <w:r>
        <w:t>• Clean and modern layout using ttkbootstrap themes.</w:t>
      </w:r>
    </w:p>
    <w:p w14:paraId="7BD597E5" w14:textId="77777777" w:rsidR="00D159F3" w:rsidRDefault="00000000">
      <w:r>
        <w:t>• User-friendly controls with visual feedback.</w:t>
      </w:r>
    </w:p>
    <w:p w14:paraId="4C311EC2" w14:textId="77777777" w:rsidR="00D159F3" w:rsidRDefault="00000000">
      <w:r>
        <w:t>• Responsive layout and automatic shutdown after process completes.</w:t>
      </w:r>
    </w:p>
    <w:p w14:paraId="1375C7FB" w14:textId="77777777" w:rsidR="00D159F3" w:rsidRDefault="00000000">
      <w:pPr>
        <w:pStyle w:val="Heading2"/>
      </w:pPr>
      <w:r>
        <w:t>7. Summary</w:t>
      </w:r>
    </w:p>
    <w:p w14:paraId="288590F2" w14:textId="77777777" w:rsidR="00D159F3" w:rsidRDefault="00000000">
      <w:r>
        <w:t>This utility simplifies and accelerates the task of organizing Excel files across multiple subfolders. Its user-centric design and real-time feedback mechanisms make it ideal for administrative and operational tasks requiring batch file renaming.</w:t>
      </w:r>
    </w:p>
    <w:sectPr w:rsidR="00D159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530500">
    <w:abstractNumId w:val="8"/>
  </w:num>
  <w:num w:numId="2" w16cid:durableId="1832673622">
    <w:abstractNumId w:val="6"/>
  </w:num>
  <w:num w:numId="3" w16cid:durableId="121657783">
    <w:abstractNumId w:val="5"/>
  </w:num>
  <w:num w:numId="4" w16cid:durableId="2124690637">
    <w:abstractNumId w:val="4"/>
  </w:num>
  <w:num w:numId="5" w16cid:durableId="135725514">
    <w:abstractNumId w:val="7"/>
  </w:num>
  <w:num w:numId="6" w16cid:durableId="279149909">
    <w:abstractNumId w:val="3"/>
  </w:num>
  <w:num w:numId="7" w16cid:durableId="1852179885">
    <w:abstractNumId w:val="2"/>
  </w:num>
  <w:num w:numId="8" w16cid:durableId="451558663">
    <w:abstractNumId w:val="1"/>
  </w:num>
  <w:num w:numId="9" w16cid:durableId="105558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28"/>
    <w:rsid w:val="00034616"/>
    <w:rsid w:val="0006063C"/>
    <w:rsid w:val="0015074B"/>
    <w:rsid w:val="0029639D"/>
    <w:rsid w:val="00326F90"/>
    <w:rsid w:val="00772EE5"/>
    <w:rsid w:val="007D3984"/>
    <w:rsid w:val="00A17706"/>
    <w:rsid w:val="00AA1D8D"/>
    <w:rsid w:val="00B47730"/>
    <w:rsid w:val="00BD3A8C"/>
    <w:rsid w:val="00C754DC"/>
    <w:rsid w:val="00CB0664"/>
    <w:rsid w:val="00D159F3"/>
    <w:rsid w:val="00F34B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F80E7"/>
  <w14:defaultImageDpi w14:val="300"/>
  <w15:docId w15:val="{5E84D8B0-CC2A-4ACD-B4E8-F0724192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 Ardian Nugroho</cp:lastModifiedBy>
  <cp:revision>7</cp:revision>
  <dcterms:created xsi:type="dcterms:W3CDTF">2013-12-23T23:15:00Z</dcterms:created>
  <dcterms:modified xsi:type="dcterms:W3CDTF">2025-05-14T15:00:00Z</dcterms:modified>
  <cp:category/>
</cp:coreProperties>
</file>