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 w:line="264" w:lineRule="auto"/>
      </w:pPr>
      <w:r>
        <w:rPr>
          <w:rFonts w:ascii="Calibri" w:hAnsi="Calibri" w:cs="Calibri"/>
          <w:b/>
          <w:color w:val="2E7D32"/>
          <w:sz w:val="44"/>
          <w:szCs w:val="44"/>
        </w:rPr>
        <w:t xml:space="preserve">Módulo: Favoritos de Técnicos</w:t>
      </w:r>
    </w:p>
    <w:p>
      <w:pPr>
        <w:jc w:val="center"/>
        <w:spacing w:before="0" w:after="320" w:line="264" w:lineRule="auto"/>
      </w:pPr>
      <w:r>
        <w:rPr>
          <w:rFonts w:ascii="Calibri" w:hAnsi="Calibri" w:cs="Calibri"/>
          <w:i/>
          <w:color w:val="6B6B6B"/>
          <w:sz w:val="20"/>
          <w:szCs w:val="20"/>
        </w:rPr>
        <w:t xml:space="preserve">GoLaburo — Documentación técnica · Examen Integrador (PDF 7) · Equipo 6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1. Resumen</w:t>
      </w:r>
    </w:p>
    <w:p>
      <w:pPr>
        <w:spacing w:before="0" w:after="140" w:line="264" w:lineRule="auto"/>
      </w:pPr>
      <w:r>
        <w:rPr>
          <w:rFonts w:ascii="Calibri" w:hAnsi="Calibri" w:cs="Calibri"/>
          <w:sz w:val="21"/>
          <w:szCs w:val="21"/>
        </w:rPr>
        <w:t xml:space="preserve">Módulo nuevo que permite al cliente guardar técnicos preferidos con una nota personal opcional, para volver a contactarlos sin repetir la búsqueda. Se integra sobre el flujo existente (Explorar, Perfil de Técnico, Perfil de Usuario); no es una pantalla aislada.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2. Modelo de datos (Supabase / PostgreSQL)</w:t>
      </w:r>
    </w:p>
    <w:p>
      <w:pPr>
        <w:spacing w:before="0" w:after="140" w:line="264" w:lineRule="auto"/>
      </w:pPr>
      <w:r>
        <w:rPr>
          <w:rFonts w:ascii="Calibri" w:hAnsi="Calibri" w:cs="Calibri"/>
          <w:sz w:val="21"/>
          <w:szCs w:val="21"/>
        </w:rPr>
        <w:t xml:space="preserve">Tabla nueva public.favorites (client_id, technician_id, note, created_at), con restricción UNIQUE(client_id, technician_id) para evitar duplicados. Se agrega un trigger BEFORE INSERT (validate_new_favorite) que bloquea que un técnico se agregue a sí mismo, siguiendo el mismo patrón que validate_new_service_request() en 001_init_schema.sql. RLS habilitado: cada cliente solo puede leer, insertar, actualizar y eliminar sus propias filas (auth.uid() = client_id).</w:t>
      </w:r>
    </w:p>
    <w:p>
      <w:pPr>
        <w:spacing w:before="0" w:after="140" w:line="264" w:lineRule="auto"/>
      </w:pPr>
      <w:r>
        <w:rPr>
          <w:rFonts w:ascii="Calibri" w:hAnsi="Calibri" w:cs="Calibri"/>
          <w:sz w:val="21"/>
          <w:szCs w:val="21"/>
        </w:rPr>
        <w:t xml:space="preserve">Migración completa (003_add_favorites_module.sql), ejecutada manualmente en Supabase → SQL Editor:</w:t>
      </w:r>
    </w:p>
    <w:p>
      <w:pPr>
        <w:spacing w:before="6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============================================================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GO LABURO — Módulo nuevo (Examen Integrador PDF 7): FAVORITOS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El cliente guarda técnicos preferidos con una nota personal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opcional, para acceder rápido a ellos sin volver a buscar.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Ejecutar este archivo completo en Supabase → SQL Editor,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DESPUÉS de 001_init_schema.sql (usa profiles y technical_profiles).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============================================================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-- 1. TABLA FAVORITES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table public.favorites (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id             uuid primary key default gen_random_uuid(),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client_id      uuid not null references public.profiles(id) on delete cascade,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technician_id  uuid not null references public.technical_profiles(id) on delete cascade,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note           text check (char_length(note) &lt;= 140),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created_at     timestamptz not null default now(),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unique (client_id, technician_id) -- un mismo técnico no puede duplicarse en la lista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index idx_favorites_client on public.favorites(client_id);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index idx_favorites_technician on public.favorites(technician_id);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-- 2. VALIDACIÓN CRUZADA: un técnico no puede agregarse a sí mismo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como favorito. Mismo patrón que validate_new_service_request()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en 001_init_schema.sql (un CHECK de fila no puede consultar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otra tabla, por eso va en trigger).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or replace function public.validate_new_favorite()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returns trigger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language plpgsql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security definer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set search_path = public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as $$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declare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v_owner_profile_id uuid;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begin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select profile_id into v_owner_profile_id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from public.technical_profiles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where id = new.technician_id;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if v_owner_profile_id is null then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  raise exception 'El técnico no existe.';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end if;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if v_owner_profile_id = new.client_id then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  raise exception 'No puedes agregarte a ti mismo como favorito.';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end if;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return new;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end;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$$;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trigger trg_favorites_validate_insert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before insert on public.favorites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for each row execute function public.validate_new_favorite();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-- 3. ROW LEVEL SECURITY — cada cliente solo ve/edita sus propios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favoritos (mismo criterio que profiles_select_own).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alter table public.favorites enable row level security;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policy "favorites_select_own"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on public.favorites for select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using (auth.uid() = client_id);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policy "favorites_insert_own"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on public.favorites for insert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with check (auth.uid() = client_id);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policy "favorites_update_own"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on public.favorites for update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using (auth.uid() = client_id)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with check (auth.uid() = client_id);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create policy "favorites_delete_own"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on public.favorites for delete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 using (auth.uid() = client_id);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 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-- 4. GRANTS — igual que el resto de tablas base (sección 11 de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001_init_schema.sql): RLS filtra filas, pero PostgREST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   igual necesita el permiso de tabla a nivel de rol.</w:t>
      </w:r>
    </w:p>
    <w:p>
      <w:pPr>
        <w:spacing w:before="0" w:after="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-- ------------------------------------------------------------</w:t>
      </w:r>
    </w:p>
    <w:p>
      <w:pPr>
        <w:spacing w:before="0" w:after="160" w:line="264" w:lineRule="auto"/>
        <w:shd w:val="clear" w:color="auto" w:fill="F2F2F2"/>
      </w:pPr>
      <w:r>
        <w:rPr>
          <w:rFonts w:ascii="Consolas" w:hAnsi="Consolas" w:cs="Consolas"/>
          <w:color w:val="1A1A1A"/>
          <w:sz w:val="16"/>
          <w:szCs w:val="16"/>
        </w:rPr>
        <w:t xml:space="preserve">grant select, insert, update, delete on public.favorites to authenticated;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3. Arquitectura y flujo</w:t>
      </w:r>
    </w:p>
    <w:p>
      <w:pPr>
        <w:spacing w:before="0" w:after="140" w:line="264" w:lineRule="auto"/>
      </w:pPr>
      <w:r>
        <w:rPr>
          <w:rFonts w:ascii="Calibri" w:hAnsi="Calibri" w:cs="Calibri"/>
          <w:sz w:val="21"/>
          <w:szCs w:val="21"/>
        </w:rPr>
        <w:t xml:space="preserve">Usuario → botón ❤️ en TechnicianCard (Explorar) o en el header de TechnicianProfileScreen → favoriteService (capa única de acceso a Supabase) → tabla favorites + vista technicians_public → pantalla FavoritesScreen (tab Perfil → "Mis Favoritos").</w:t>
      </w:r>
    </w:p>
    <w:p>
      <w:pPr>
        <w:spacing w:before="0" w:after="140" w:line="264" w:lineRule="auto"/>
      </w:pPr>
      <w:r>
        <w:rPr>
          <w:rFonts w:ascii="Calibri" w:hAnsi="Calibri" w:cs="Calibri"/>
          <w:sz w:val="21"/>
          <w:szCs w:val="21"/>
        </w:rPr>
        <w:t xml:space="preserve">Decisión de diseño relevante: favoriteService NO hace join directo contra profiles a través de technical_profiles. La tabla profiles tiene RLS restrictivo (solo el propio perfil, o el de la contraparte de una service_request activa) y "marcar como favorito" no genera ese vínculo, así que ese join devolvía nombre/foto en null. La solución fue reutilizar la vista pública technicians_public (ya usada en Explorar) para enriquecer cada favorito con nombre, foto, categoría y rating, sin tocar las políticas de profiles.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4. Archivos nuevos</w:t>
      </w:r>
    </w:p>
    <w:tbl>
      <w:tblPr>
        <w:tblW w:w="9350" w:type="dxa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4200"/>
        <w:gridCol w:w="5150"/>
      </w:tblGrid>
      <w:tr>
        <w:tc>
          <w:tcPr>
            <w:tcW w:w="42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w="515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003_add_favorites_module.sql</w:t>
            </w:r>
          </w:p>
        </w:tc>
        <w:tc>
          <w:tcPr>
            <w:tcW w:w="51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Migración: tabla favorites, trigger de validación, RLS y grants.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services/favoriteService.js</w:t>
            </w:r>
          </w:p>
        </w:tc>
        <w:tc>
          <w:tcPr>
            <w:tcW w:w="51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Capa de acceso a datos: las 4 operaciones CRUD sobre favorites.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screens/main/favorites/FavoritesScreen.js</w:t>
            </w:r>
          </w:p>
        </w:tc>
        <w:tc>
          <w:tcPr>
            <w:tcW w:w="51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Pantalla principal del módulo (lista, editar nota, quitar).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components/favorites/EditNoteModal.js</w:t>
            </w:r>
          </w:p>
        </w:tc>
        <w:tc>
          <w:tcPr>
            <w:tcW w:w="51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Modal reutilizable para crear/editar la nota personal.</w:t>
            </w:r>
          </w:p>
        </w:tc>
      </w:tr>
    </w:tbl>
    <w:p>
      <w:pPr>
        <w:spacing w:before="0" w:after="160" w:line="264" w:lineRule="auto"/>
      </w:pP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5. Archivos modificados</w:t>
      </w:r>
    </w:p>
    <w:tbl>
      <w:tblPr>
        <w:tblW w:w="9350" w:type="dxa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900"/>
        <w:gridCol w:w="3350"/>
        <w:gridCol w:w="3100"/>
      </w:tblGrid>
      <w:tr>
        <w:tc>
          <w:tcPr>
            <w:tcW w:w="29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w="335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w="31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components/services/TechnicianCard.js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props isFavorite / onToggleFavorite y botón corazón.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Reutilizar la misma tarjeta en Explorar sin duplicar el componente.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screens/main/search/ExploreScreen.js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estado favoriteIds, toggle optimista con reversión en error, caché local.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Permitir marcar/desmarcar favoritos desde el listado principal.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screens/main/search/TechnicianProfileScreen.js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botón corazón en el header y estado isFavorite.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Permitir marcar/desmarcar desde el detalle del técnico.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services/storageService.js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cacheFavoriteIds() / getCachedFavoriteIds(); se limpian junto al resto del caché.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Persistencia local de lectura (ver sección 8).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navigation/MainTabNavigator.js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ruta "Favorites" dentro de ProfileStackNavigator.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Exponer la pantalla nueva dentro del stack de la pestaña Perfil.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screens/main/ProfileScreen.js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+ tarjeta de acceso "Mis Favoritos".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Punto de entrada visible al módulo nuevo.</w:t>
            </w:r>
          </w:p>
        </w:tc>
      </w:tr>
    </w:tbl>
    <w:p>
      <w:pPr>
        <w:spacing w:before="0" w:after="160" w:line="264" w:lineRule="auto"/>
      </w:pP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6. Rutas de navegación</w:t>
      </w:r>
    </w:p>
    <w:tbl>
      <w:tblPr>
        <w:tblW w:w="9350" w:type="dxa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2600"/>
        <w:gridCol w:w="3350"/>
        <w:gridCol w:w="3400"/>
      </w:tblGrid>
      <w:tr>
        <w:tc>
          <w:tcPr>
            <w:tcW w:w="26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w="335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w="34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Favorites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ProfileStackNavigator (tab Perfil)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Pantalla principal del módulo.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Buscar → TechnicianProfile</w:t>
            </w:r>
          </w:p>
        </w:tc>
        <w:tc>
          <w:tcPr>
            <w:tcW w:w="33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SearchStackNavigator (cross-tab)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Reutilizada desde Favoritos para ver el detalle del técnico sin duplicar la pantalla.</w:t>
            </w:r>
          </w:p>
        </w:tc>
      </w:tr>
    </w:tbl>
    <w:p>
      <w:pPr>
        <w:spacing w:before="0" w:after="160" w:line="264" w:lineRule="auto"/>
      </w:pP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7. Operaciones CRUD</w:t>
      </w:r>
    </w:p>
    <w:tbl>
      <w:tblPr>
        <w:tblW w:w="9350" w:type="dxa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blGrid>
        <w:gridCol w:w="1700"/>
        <w:gridCol w:w="3800"/>
        <w:gridCol w:w="3850"/>
      </w:tblGrid>
      <w:tr>
        <w:tc>
          <w:tcPr>
            <w:tcW w:w="17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w="380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Método (favoriteService)</w:t>
            </w:r>
          </w:p>
        </w:tc>
        <w:tc>
          <w:tcPr>
            <w:tcW w:w="3850" w:type="dxa"/>
            <w:shd w:val="clear" w:color="auto" w:fill="2E7D3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b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Create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addFavorite(technicianId, note)</w:t>
            </w:r>
          </w:p>
        </w:tc>
        <w:tc>
          <w:tcPr>
            <w:tcW w:w="3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Inserta el favorito; el trigger bloquea autofavorito y el UNIQUE bloquea duplicados.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getMyFavorites() / getFavoriteTechnicianIds()</w:t>
            </w:r>
          </w:p>
        </w:tc>
        <w:tc>
          <w:tcPr>
            <w:tcW w:w="3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Lista completa enriquecida, o solo los IDs para pintar el corazón.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Update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updateNote(favoriteId, note)</w:t>
            </w:r>
          </w:p>
        </w:tc>
        <w:tc>
          <w:tcPr>
            <w:tcW w:w="3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Edita la nota personal (máx. 140 caracteres).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w="380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removeFavorite(id) / removeFavoriteByTechnician(id)</w:t>
            </w:r>
          </w:p>
        </w:tc>
        <w:tc>
          <w:tcPr>
            <w:tcW w:w="3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Quita el favorito por su id o por el id del técnico.</w:t>
            </w:r>
          </w:p>
        </w:tc>
      </w:tr>
    </w:tbl>
    <w:p>
      <w:pPr>
        <w:spacing w:before="0" w:after="160" w:line="264" w:lineRule="auto"/>
      </w:pP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8. Persistencia: local vs. Supabase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Supabase (fuente de verdad): favorites debe sincronizar entre dispositivos y sesiones del mismo cliente, por eso vive en una tabla con RLS, no solo en el dispositivo.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AsyncStorage (caché local, storageService): solo se guarda el arreglo de technician_id ya favoritos. Se usa para pintar el corazón activo al instante al abrir Explorar, mientras Supabase responde. Se refresca después de cada fetch exitoso y se limpia junto con el resto del caché local; nunca se trata como fuente de verdad.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9. Manejo de errores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Favorito duplicado → error 23505 (UNIQUE) capturado y mostrado como aviso.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Autofavorito → bloqueado por el trigger validate_new_favorite(); mensaje de Postgres propagado al usuario.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Sin conexión / error de consulta → FavoritesScreen muestra estado de error con botón "Reintentar".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Error al guardar la nota → se informa y el modal permanece abierto para reintentar.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Lista vacía → estado vacío con botón directo a Explorar.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Técnico dado de baja (is_active = false) → se muestra "No disponible" en vez de romper la tarjeta.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Toggle desde Explorar/Perfil → actualización optimista con reversión automática si Supabase rechaza el cambio.</w:t>
      </w:r>
    </w:p>
    <w:p>
      <w:pPr>
        <w:spacing w:before="280" w:after="140" w:line="264" w:lineRule="auto"/>
        <w:pBdr>
          <w:bottom w:val="single" w:sz="6" w:space="4" w:color="2E7D32"/>
        </w:pBdr>
        <w:keepNext/>
      </w:pPr>
      <w:r>
        <w:rPr>
          <w:rFonts w:ascii="Calibri" w:hAnsi="Calibri" w:cs="Calibri"/>
          <w:b/>
          <w:color w:val="1A1A1A"/>
          <w:sz w:val="28"/>
          <w:szCs w:val="28"/>
        </w:rPr>
        <w:t xml:space="preserve">10. Pruebas realizadas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Acceso al módulo desde Perfil → "Mis Favoritos".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Alta de favorito desde Explorar y desde el perfil del técnico (corazón en ambos lugares).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Intento de duplicado (mismo técnico dos veces) → rechazado sin romper la UI.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Edición y guardado de nota personal.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Eliminación de favorito con confirmación.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Consulta de la lista completa, incluyendo nombre y foto (validado tras el fix de la vista technicians_public).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Estado vacío al no tener favoritos.</w:t>
      </w:r>
    </w:p>
    <w:p>
      <w:pPr>
        <w:spacing w:before="0" w:after="80" w:line="264" w:lineRule="auto"/>
        <w:ind w:left="284"/>
      </w:pPr>
      <w:r>
        <w:rPr>
          <w:rFonts w:ascii="Calibri" w:hAnsi="Calibri" w:cs="Calibri"/>
          <w:sz w:val="21"/>
          <w:szCs w:val="21"/>
        </w:rPr>
        <w:t xml:space="preserve">•  Persistencia verificada recargando la app (expo start --web).</w:t>
      </w:r>
    </w:p>
    <w:sectPr>
      <w:pgSz w:w="11906" w:h="16838"/>
      <w:pgMar w:top="1000" w:right="1100" w:bottom="1000" w:left="110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Documentacion Modulo Favoritos - GoLaburo</dc:title>
  <dc:creator>GoLaburo</dc:creator>
</cp:coreProperties>
</file>