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>
          <w:rStyle w:val="Strong"/>
          <w:rFonts w:ascii="Arial" w:hAnsi="Arial"/>
          <w:sz w:val="40"/>
          <w:szCs w:val="40"/>
          <w:lang w:val="es-ES"/>
        </w:rPr>
        <w:t>Informe de Implementación UARGFlow</w:t>
      </w:r>
    </w:p>
    <w:p>
      <w:pPr>
        <w:pStyle w:val="BodyText"/>
        <w:bidi w:val="0"/>
        <w:jc w:val="center"/>
        <w:rPr>
          <w:rStyle w:val="Strong"/>
          <w:rFonts w:ascii="Arial" w:hAnsi="Arial"/>
          <w:sz w:val="40"/>
          <w:szCs w:val="40"/>
          <w:lang w:val="es-E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2030095</wp:posOffset>
            </wp:positionH>
            <wp:positionV relativeFrom="paragraph">
              <wp:posOffset>-46990</wp:posOffset>
            </wp:positionV>
            <wp:extent cx="1927860" cy="45720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ascii="Arial" w:hAnsi="Arial"/>
          <w:sz w:val="40"/>
          <w:szCs w:val="40"/>
          <w:lang w:val="es-ES"/>
        </w:rPr>
        <w:t xml:space="preserve"> 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  <w:rFonts w:ascii="Arial" w:hAnsi="Arial"/>
          <w:lang w:val="es-ES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Arial" w:hAnsi="Arial"/>
          <w:lang w:val="es-ES"/>
        </w:rPr>
        <w:t>Integrantes:</w:t>
      </w:r>
      <w:r>
        <w:rPr>
          <w:rFonts w:ascii="Arial" w:hAnsi="Arial"/>
          <w:lang w:val="es-ES"/>
        </w:rPr>
        <w:t xml:space="preserve"> Nicolás Butterfield, Cristian Carranza, Martina Gagna, Abril Álvarez</w:t>
      </w:r>
    </w:p>
    <w:p>
      <w:pPr>
        <w:pStyle w:val="Heading3"/>
        <w:bidi w:val="0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Ob</w:t>
      </w:r>
      <w:r>
        <w:rPr>
          <w:rFonts w:ascii="Arial" w:hAnsi="Arial"/>
          <w:lang w:val="es-ES"/>
        </w:rPr>
        <w:t>jetivo</w:t>
      </w:r>
    </w:p>
    <w:p>
      <w:pPr>
        <w:pStyle w:val="BodyText"/>
        <w:bidi w:val="0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Explicar los pasos necesarios para lograr que el sistema UARGFlow funcione correctamente </w:t>
      </w:r>
      <w:r>
        <w:rPr>
          <w:rFonts w:ascii="Arial" w:hAnsi="Arial"/>
          <w:lang w:val="es-ES"/>
        </w:rPr>
        <w:t>y luego aplicar</w:t>
      </w:r>
      <w:r>
        <w:rPr>
          <w:rFonts w:ascii="Arial" w:hAnsi="Arial"/>
          <w:lang w:val="es-ES"/>
        </w:rPr>
        <w:t xml:space="preserve"> un entorno local mediante Docker, replicando el comportamiento que se obtendría con XAMPP.</w:t>
      </w:r>
    </w:p>
    <w:p>
      <w:pPr>
        <w:pStyle w:val="Heading3"/>
        <w:bidi w:val="0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Configuración de la Base de Datos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Se levantaron los contenedores para PHP, Nginx y MariaDB mediante Docker Compose.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Se configuró MariaDB en el contenedor con usuario root y contraseña, importando el script SQL que contiene las tablas y datos iniciales.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La configuración de red y puertos permitió que PHP y Nginx accedan a la base de datos desde sus respectivos contenedores.</w:t>
      </w:r>
    </w:p>
    <w:p>
      <w:pPr>
        <w:pStyle w:val="BodyText"/>
        <w:bidi w:val="0"/>
        <w:jc w:val="start"/>
        <w:rPr>
          <w:rStyle w:val="Strong"/>
          <w:rFonts w:ascii="Arial" w:hAnsi="Arial"/>
          <w:lang w:val="es-E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-36830</wp:posOffset>
            </wp:positionH>
            <wp:positionV relativeFrom="paragraph">
              <wp:posOffset>-13335</wp:posOffset>
            </wp:positionV>
            <wp:extent cx="6120130" cy="72072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-51435</wp:posOffset>
            </wp:positionH>
            <wp:positionV relativeFrom="paragraph">
              <wp:posOffset>862965</wp:posOffset>
            </wp:positionV>
            <wp:extent cx="6120130" cy="801370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start"/>
        <w:rPr/>
      </w:pPr>
      <w:r>
        <w:rPr>
          <w:rFonts w:ascii="Arial" w:hAnsi="Arial"/>
          <w:lang w:val="es-ES"/>
        </w:rPr>
        <w:t>A</w:t>
      </w:r>
      <w:r>
        <w:rPr>
          <w:rFonts w:ascii="Arial" w:hAnsi="Arial"/>
          <w:lang w:val="es-ES"/>
        </w:rPr>
        <w:t>justes menores en el código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es-ES"/>
        </w:rPr>
        <w:t>Duplicación de JQuery en app/index.php: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Arial" w:hAnsi="Arial"/>
          <w:lang w:val="es-ES"/>
        </w:rPr>
        <w:t>&lt;!-- Esta importación de JQuery estaba repetida --&gt;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  <w:rFonts w:ascii="Arial" w:hAnsi="Arial"/>
          <w:lang w:val="es-ES"/>
        </w:rPr>
        <w:t>&lt;script type="text/javascript" src="../lib/JQuery/jquery-3.3.1.js"&gt;&lt;/script&gt;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Se identificó que la duplicación podía causar conflictos en la carga de scripts y comportamiento de la interfaz.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Style w:val="Strong"/>
          <w:rFonts w:ascii="Arial" w:hAnsi="Arial"/>
          <w:lang w:val="es-ES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Style w:val="Strong"/>
          <w:rFonts w:ascii="Arial" w:hAnsi="Arial"/>
          <w:lang w:val="es-ES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Style w:val="Strong"/>
          <w:rFonts w:ascii="Arial" w:hAnsi="Arial"/>
          <w:lang w:val="es-ES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Style w:val="Strong"/>
          <w:rFonts w:ascii="Arial" w:hAnsi="Arial"/>
          <w:lang w:val="es-ES"/>
        </w:rPr>
      </w:pPr>
      <w:r>
        <w:rPr/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es-ES"/>
        </w:rPr>
        <w:t>Referencia en ControlAcceso.php: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Arial" w:hAnsi="Arial"/>
          <w:lang w:val="es-ES"/>
        </w:rPr>
        <w:t>if (!$this-&gt;datos) {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Arial" w:hAnsi="Arial"/>
          <w:lang w:val="es-ES"/>
        </w:rPr>
        <w:t xml:space="preserve">    </w:t>
      </w:r>
      <w:r>
        <w:rPr>
          <w:rStyle w:val="Textooriginal"/>
          <w:rFonts w:ascii="Arial" w:hAnsi="Arial"/>
          <w:lang w:val="es-ES"/>
        </w:rPr>
        <w:t>// Se modifica la referencia a ObjetoDatos por BDConexion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Arial" w:hAnsi="Arial"/>
          <w:lang w:val="es-ES"/>
        </w:rPr>
        <w:t xml:space="preserve">    </w:t>
      </w:r>
      <w:r>
        <w:rPr>
          <w:rStyle w:val="Textooriginal"/>
          <w:rFonts w:ascii="Arial" w:hAnsi="Arial"/>
          <w:lang w:val="es-ES"/>
        </w:rPr>
        <w:t>throw new Exception(BDConexion::getInstancia()-&gt;errno, BDConexion::getInstancia()-&gt;error);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  <w:rFonts w:ascii="Arial" w:hAnsi="Arial"/>
          <w:lang w:val="es-ES"/>
        </w:rPr>
        <w:t>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lang w:val="es-ES"/>
        </w:rPr>
        <w:t xml:space="preserve">Esto permitió que la función </w:t>
      </w:r>
      <w:r>
        <w:rPr>
          <w:rStyle w:val="Textooriginal"/>
          <w:rFonts w:ascii="Arial" w:hAnsi="Arial"/>
          <w:lang w:val="es-ES"/>
        </w:rPr>
        <w:t>setPermisos</w:t>
      </w:r>
      <w:r>
        <w:rPr>
          <w:rFonts w:ascii="Arial" w:hAnsi="Arial"/>
          <w:lang w:val="es-ES"/>
        </w:rPr>
        <w:t xml:space="preserve"> funcione correctamente sin romper la lógica de permisos.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es-ES"/>
        </w:rPr>
        <w:t>Evitar redirecciones infinitas en el constructor de ControlAcceso: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Arial" w:hAnsi="Arial"/>
          <w:lang w:val="es-ES"/>
        </w:rPr>
        <w:t>if ($this-&gt;ubicacion != Constantes::HOMEURL &amp;&amp;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Arial" w:hAnsi="Arial"/>
          <w:lang w:val="es-ES"/>
        </w:rPr>
        <w:t xml:space="preserve">    </w:t>
      </w:r>
      <w:r>
        <w:rPr>
          <w:rStyle w:val="Textooriginal"/>
          <w:rFonts w:ascii="Arial" w:hAnsi="Arial"/>
          <w:lang w:val="es-ES"/>
        </w:rPr>
        <w:t>$this-&gt;ubicacion != Constantes::SERVER . '/app/index.php') {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Arial" w:hAnsi="Arial"/>
          <w:lang w:val="es-ES"/>
        </w:rPr>
        <w:t xml:space="preserve">    </w:t>
      </w:r>
      <w:r>
        <w:rPr>
          <w:rStyle w:val="Textooriginal"/>
          <w:rFonts w:ascii="Arial" w:hAnsi="Arial"/>
          <w:lang w:val="es-ES"/>
        </w:rPr>
        <w:t>unset($_SESSION["HTTP_REFERER"]);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Arial" w:hAnsi="Arial"/>
          <w:lang w:val="es-ES"/>
        </w:rPr>
        <w:t xml:space="preserve">    </w:t>
      </w:r>
      <w:r>
        <w:rPr>
          <w:rStyle w:val="Textooriginal"/>
          <w:rFonts w:ascii="Arial" w:hAnsi="Arial"/>
          <w:lang w:val="es-ES"/>
        </w:rPr>
        <w:t>self::verificaLogin();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Arial" w:hAnsi="Arial"/>
          <w:lang w:val="es-ES"/>
        </w:rPr>
        <w:t>} else {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Arial" w:hAnsi="Arial"/>
          <w:lang w:val="es-ES"/>
        </w:rPr>
        <w:t xml:space="preserve">    </w:t>
      </w:r>
      <w:r>
        <w:rPr>
          <w:rStyle w:val="Textooriginal"/>
          <w:rFonts w:ascii="Arial" w:hAnsi="Arial"/>
          <w:lang w:val="es-ES"/>
        </w:rPr>
        <w:t>$_SESSION["HTTP_REFERER"] = Constantes::HOMEURL;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  <w:rFonts w:ascii="Arial" w:hAnsi="Arial"/>
          <w:lang w:val="es-ES"/>
        </w:rPr>
        <w:t>}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lang w:val="es-ES"/>
        </w:rPr>
        <w:t>Esto evitó que el login se redirija a sí mismo de forma indefinida.</w:t>
      </w:r>
    </w:p>
    <w:p>
      <w:pPr>
        <w:pStyle w:val="Heading3"/>
        <w:bidi w:val="0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Montaje del sistema en Docker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lang w:val="es-ES"/>
        </w:rPr>
        <w:t xml:space="preserve">Se creó un Docker Compose con tres servicios: </w:t>
      </w:r>
      <w:r>
        <w:rPr>
          <w:rStyle w:val="Textooriginal"/>
          <w:rFonts w:ascii="Arial" w:hAnsi="Arial"/>
          <w:lang w:val="es-ES"/>
        </w:rPr>
        <w:t>db</w:t>
      </w:r>
      <w:r>
        <w:rPr>
          <w:rFonts w:ascii="Arial" w:hAnsi="Arial"/>
          <w:lang w:val="es-ES"/>
        </w:rPr>
        <w:t xml:space="preserve"> (MariaDB), </w:t>
      </w:r>
      <w:r>
        <w:rPr>
          <w:rStyle w:val="Textooriginal"/>
          <w:rFonts w:ascii="Arial" w:hAnsi="Arial"/>
          <w:lang w:val="es-ES"/>
        </w:rPr>
        <w:t>php</w:t>
      </w:r>
      <w:r>
        <w:rPr>
          <w:rFonts w:ascii="Arial" w:hAnsi="Arial"/>
          <w:lang w:val="es-ES"/>
        </w:rPr>
        <w:t xml:space="preserve"> (PHP5 + FPM) y </w:t>
      </w:r>
      <w:r>
        <w:rPr>
          <w:rStyle w:val="Textooriginal"/>
          <w:rFonts w:ascii="Arial" w:hAnsi="Arial"/>
          <w:lang w:val="es-ES"/>
        </w:rPr>
        <w:t>nginx</w:t>
      </w:r>
      <w:r>
        <w:rPr>
          <w:rFonts w:ascii="Arial" w:hAnsi="Arial"/>
          <w:lang w:val="es-ES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lang w:val="es-ES"/>
        </w:rPr>
        <w:t xml:space="preserve">Se configuró Nginx para que sirva el proyecto directamente desde la raíz </w:t>
      </w:r>
      <w:r>
        <w:rPr>
          <w:rStyle w:val="Textooriginal"/>
          <w:rFonts w:ascii="Arial" w:hAnsi="Arial"/>
          <w:lang w:val="es-ES"/>
        </w:rPr>
        <w:t>/var/www/html</w:t>
      </w:r>
      <w:r>
        <w:rPr>
          <w:rFonts w:ascii="Arial" w:hAnsi="Arial"/>
          <w:lang w:val="es-ES"/>
        </w:rPr>
        <w:t xml:space="preserve"> del contenedor PHP.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lang w:val="es-ES"/>
        </w:rPr>
        <w:t xml:space="preserve">Se resolvieron los problemas de rutas relativas, eliminando la necesidad de incluir </w:t>
      </w:r>
      <w:r>
        <w:rPr>
          <w:rStyle w:val="Textooriginal"/>
          <w:rFonts w:ascii="Arial" w:hAnsi="Arial"/>
          <w:lang w:val="es-ES"/>
        </w:rPr>
        <w:t>/uargflow</w:t>
      </w:r>
      <w:r>
        <w:rPr>
          <w:rFonts w:ascii="Arial" w:hAnsi="Arial"/>
          <w:lang w:val="es-ES"/>
        </w:rPr>
        <w:t xml:space="preserve"> en la URL.</w:t>
      </w:r>
    </w:p>
    <w:p>
      <w:pPr>
        <w:pStyle w:val="BodyText"/>
        <w:bidi w:val="0"/>
        <w:jc w:val="start"/>
        <w:rPr>
          <w:rStyle w:val="Strong"/>
          <w:rFonts w:ascii="Arial" w:hAnsi="Arial"/>
          <w:lang w:val="es-E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51435</wp:posOffset>
            </wp:positionH>
            <wp:positionV relativeFrom="paragraph">
              <wp:posOffset>3175</wp:posOffset>
            </wp:positionV>
            <wp:extent cx="6120130" cy="366395"/>
            <wp:effectExtent l="0" t="0" r="0" b="0"/>
            <wp:wrapSquare wrapText="largest"/>
            <wp:docPr id="4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Style w:val="Strong"/>
          <w:rFonts w:ascii="Arial" w:hAnsi="Arial"/>
          <w:lang w:val="es-E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62625"/>
            <wp:effectExtent l="0" t="0" r="0" b="0"/>
            <wp:wrapSquare wrapText="largest"/>
            <wp:docPr id="5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6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Arial" w:hAnsi="Arial"/>
          <w:lang w:val="es-E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2660"/>
            <wp:effectExtent l="0" t="0" r="0" b="0"/>
            <wp:wrapSquare wrapText="largest"/>
            <wp:docPr id="6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Resultados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lang w:val="es-ES"/>
        </w:rPr>
        <w:t xml:space="preserve">El sistema arranca correctamente desde </w:t>
      </w:r>
      <w:r>
        <w:rPr>
          <w:rStyle w:val="Textooriginal"/>
          <w:rFonts w:ascii="Arial" w:hAnsi="Arial"/>
          <w:lang w:val="es-ES"/>
        </w:rPr>
        <w:t>http://localhost/</w:t>
      </w:r>
      <w:r>
        <w:rPr>
          <w:rFonts w:ascii="Arial" w:hAnsi="Arial"/>
          <w:lang w:val="es-ES"/>
        </w:rPr>
        <w:t xml:space="preserve"> sin necesidad de modificar rutas internas.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La autenticación funciona como si se ejecutara en XAMPP.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lang w:val="es-ES"/>
        </w:rPr>
        <w:t xml:space="preserve">Se pueden acceder a todas las secciones del sistema, incluyendo </w:t>
      </w:r>
      <w:r>
        <w:rPr>
          <w:rStyle w:val="Textooriginal"/>
          <w:rFonts w:ascii="Arial" w:hAnsi="Arial"/>
          <w:lang w:val="es-ES"/>
        </w:rPr>
        <w:t>Usuarios</w:t>
      </w:r>
      <w:r>
        <w:rPr>
          <w:rFonts w:ascii="Arial" w:hAnsi="Arial"/>
          <w:lang w:val="es-ES"/>
        </w:rPr>
        <w:t xml:space="preserve"> y otras funcionalidades.</w:t>
      </w:r>
    </w:p>
    <w:p>
      <w:pPr>
        <w:pStyle w:val="BodyText"/>
        <w:bidi w:val="0"/>
        <w:jc w:val="start"/>
        <w:rPr>
          <w:rFonts w:ascii="Arial" w:hAnsi="Arial"/>
          <w:lang w:val="es-E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95190"/>
            <wp:effectExtent l="0" t="0" r="0" b="0"/>
            <wp:wrapSquare wrapText="largest"/>
            <wp:docPr id="7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9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Conclusiones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Se logró que el sistema UARGFlow funcione correctamente en un entorno Docker, replicando el comportamiento de XAMPP.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Se realizaron ajustes mínimos en el código para garantizar compatibilidad con PHP5 y evitar problemas de redirecciones o duplicación de scripts.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La experiencia demuestra que la configuración del entorno de ejecución es crucial para que sistemas antiguos funcionen correctamente en entornos modernos.</w:t>
      </w:r>
    </w:p>
    <w:p>
      <w:pPr>
        <w:pStyle w:val="BodyText"/>
        <w:bidi w:val="0"/>
        <w:jc w:val="start"/>
        <w:rPr>
          <w:rFonts w:ascii="Arial" w:hAnsi="Arial"/>
          <w:lang w:val="es-ES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Roboto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Roboto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ans" w:cs="Roboto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Roboto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LibreOffice/25.2.5.2$Linux_X86_64 LibreOffice_project/520$Build-2</Application>
  <AppVersion>15.0000</AppVersion>
  <Pages>5</Pages>
  <Words>386</Words>
  <Characters>2351</Characters>
  <CharactersWithSpaces>2702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2025-08-28T18:23:12Z</dcterms:created>
  <dc:creator/>
  <dc:description/>
  <dc:language>es-ES</dc:language>
  <cp:lastModifiedBy/>
  <dcterms:modified xsi:type="dcterms:W3CDTF">2025-08-28T18:41:27Z</dcterms:modified>
  <cp:revision>3</cp:revision>
  <dc:subject/>
  <dc:title/>
</cp:coreProperties>
</file>