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35"/>
        <w:gridCol w:w="5010"/>
        <w:tblGridChange w:id="0">
          <w:tblGrid>
            <w:gridCol w:w="4635"/>
            <w:gridCol w:w="501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Hasta la fecha, el proyecto APT </w:t>
            </w:r>
            <w:r w:rsidDel="00000000" w:rsidR="00000000" w:rsidRPr="00000000">
              <w:rPr>
                <w:rFonts w:ascii="Calibri" w:cs="Calibri" w:eastAsia="Calibri" w:hAnsi="Calibri"/>
                <w:b w:val="1"/>
                <w:bCs w:val="1"/>
                <w:i w:val="1"/>
                <w:iCs w:val="1"/>
                <w:color w:val="548dd4"/>
                <w:sz w:val="20"/>
                <w:szCs w:val="20"/>
                <w:rtl w:val="0"/>
              </w:rPr>
              <w:t xml:space="preserve">Cine Wrapped</w:t>
            </w:r>
            <w:r w:rsidDel="00000000" w:rsidR="00000000" w:rsidRPr="00000000">
              <w:rPr>
                <w:rFonts w:ascii="Calibri" w:cs="Calibri" w:eastAsia="Calibri" w:hAnsi="Calibri"/>
                <w:i w:val="1"/>
                <w:iCs w:val="1"/>
                <w:color w:val="548dd4"/>
                <w:sz w:val="20"/>
                <w:szCs w:val="20"/>
                <w:rtl w:val="0"/>
              </w:rPr>
              <w:t xml:space="preserve"> ha avanzado desde la planificación hasta el desarrollo de la plataforma web. Se definieron los objetivos, alcance, requisitos y arquitectura del sistema, y se implementó la base de datos en MySQL, el backend con Node.js y Express y el frontend con React. Actualmente se encuentran funcionando los principales flujos de usuario y administrador, incluyendo registro, inicio de sesión y control de acceso según roles. Además, se estableció que el sistema estará orientado a un solo cine y contará con una compra de entradas simulada, quedando pendiente continuar con las funcionalidades restantes, las pruebas y la implementación completa de Cine Wrapped.</w:t>
            </w:r>
          </w:p>
          <w:p w:rsidR="00000000" w:rsidDel="00000000" w:rsidP="00000000" w:rsidRDefault="00000000" w:rsidRPr="00000000" w14:paraId="0000000F">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ajusteSe mantienen los objetivos definidos inicialmente para el proyecto. Como ajuste, se delimitó el alcance de la plataforma a un solo cine y se estableció que el proceso de compra de entradas será simulado, sin incorporar una pasarela de pago real. Estos cambios permiten enfocar el desarrollo en las funcionalidades principales del sistema y en la implementación de Cine Wrapped.</w:t>
            </w:r>
          </w:p>
          <w:p w:rsidR="00000000" w:rsidDel="00000000" w:rsidP="00000000" w:rsidRDefault="00000000" w:rsidRPr="00000000" w14:paraId="00000012">
            <w:pPr>
              <w:jc w:val="both"/>
              <w:rPr>
                <w:rFonts w:ascii="Calibri" w:cs="Calibri" w:eastAsia="Calibri" w:hAnsi="Calibri"/>
                <w:b w:val="1"/>
                <w:bCs w:val="1"/>
                <w:i w:val="1"/>
                <w:iCs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metodología definida inicialmente se mantiene sin cambios significativos. El desarrollo se ha realizado de manera progresiva, comenzando por la planificación y diseño del sistema, seguido por la implementación de la base de datos, el backend y el frontend, realizando pruebas de funcionamiento a medida que se incorporan nuevas funcionalidades.</w:t>
            </w:r>
          </w:p>
          <w:p w:rsidR="00000000" w:rsidDel="00000000" w:rsidP="00000000" w:rsidRDefault="00000000" w:rsidRPr="00000000" w14:paraId="00000015">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9">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color w:val="548dd4"/>
                <w:sz w:val="20"/>
                <w:szCs w:val="20"/>
              </w:rPr>
            </w:pPr>
            <w:r w:rsidDel="00000000" w:rsidR="00000000" w:rsidRPr="00000000">
              <w:rPr>
                <w:rtl w:val="0"/>
              </w:rPr>
            </w:r>
          </w:p>
          <w:tbl>
            <w:tblPr>
              <w:tblStyle w:val="Table3"/>
              <w:tblW w:w="112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0"/>
              <w:gridCol w:w="1395"/>
              <w:gridCol w:w="1365"/>
              <w:gridCol w:w="1395"/>
              <w:gridCol w:w="1524"/>
              <w:gridCol w:w="1344"/>
              <w:gridCol w:w="1395"/>
              <w:gridCol w:w="1412"/>
              <w:tblGridChange w:id="0">
                <w:tblGrid>
                  <w:gridCol w:w="1410"/>
                  <w:gridCol w:w="1395"/>
                  <w:gridCol w:w="1365"/>
                  <w:gridCol w:w="1395"/>
                  <w:gridCol w:w="1524"/>
                  <w:gridCol w:w="1344"/>
                  <w:gridCol w:w="1395"/>
                  <w:gridCol w:w="1412"/>
                </w:tblGrid>
              </w:tblGridChange>
            </w:tblGrid>
            <w:tr>
              <w:trPr>
                <w:cantSplit w:val="0"/>
                <w:trHeight w:val="415" w:hRule="atLeast"/>
                <w:tblHeader w:val="0"/>
              </w:trPr>
              <w:tc>
                <w:tcPr>
                  <w:gridSpan w:val="8"/>
                  <w:vAlign w:val="center"/>
                </w:tcPr>
                <w:p w:rsidR="00000000" w:rsidDel="00000000" w:rsidP="00000000" w:rsidRDefault="00000000" w:rsidRPr="00000000" w14:paraId="0000001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Las competencias relacionadas con el desarrollo del proyecto corresponden al análisis y diseño de sistemas, modelamiento y gestión de bases de datos, desarrollo de aplicaciones web, programación frontend y backend, implementación de APIs REST, aplicación de mecanismos de autenticación y control de acceso, integración entre los componentes del sistema y realización de pruebas para verificar su correcto funcionamiento.</w:t>
                  </w:r>
                </w:p>
                <w:p w:rsidR="00000000" w:rsidDel="00000000" w:rsidP="00000000" w:rsidRDefault="00000000" w:rsidRPr="00000000" w14:paraId="0000002C">
                  <w:pPr>
                    <w:jc w:val="both"/>
                    <w:rPr>
                      <w:b w:val="1"/>
                      <w:bCs w:val="1"/>
                      <w:sz w:val="18"/>
                      <w:szCs w:val="18"/>
                    </w:rPr>
                  </w:pPr>
                  <w:r w:rsidDel="00000000" w:rsidR="00000000" w:rsidRPr="00000000">
                    <w:rPr>
                      <w:rtl w:val="0"/>
                    </w:rPr>
                  </w:r>
                </w:p>
              </w:tc>
              <w:tc>
                <w:tcPr/>
                <w:p w:rsidR="00000000" w:rsidDel="00000000" w:rsidP="00000000" w:rsidRDefault="00000000" w:rsidRPr="00000000" w14:paraId="0000002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Las principales actividades necesarias para desarrollar el proyecto APT son: análisis y definición de requisitos, diseño de la arquitectura del sistema, modelamiento e implementación de la base de datos, desarrollo del backend y API REST, desarrollo de la interfaz web, implementación de autenticación y roles, desarrollo del flujo de selección de funciones y asientos, compra simulada de entradas, implementación de Cine Wrapped, integración de los componentes y realización de pruebas y correcciones.</w:t>
                  </w:r>
                </w:p>
                <w:p w:rsidR="00000000" w:rsidDel="00000000" w:rsidP="00000000" w:rsidRDefault="00000000" w:rsidRPr="00000000" w14:paraId="0000002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2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Los recursos necesarios para desarrollar el proyecto son un computador con conexión a Internet, Visual Studio Code como entorno de desarrollo, React para el frontend, Node.js y Express para el backend, MySQL para la base de datos, herramientas para realizar pruebas de la API, navegador web para las pruebas de funcionamiento y documentación técnica de las tecnologías utilizadas.</w:t>
                  </w:r>
                </w:p>
                <w:p w:rsidR="00000000" w:rsidDel="00000000" w:rsidP="00000000" w:rsidRDefault="00000000" w:rsidRPr="00000000" w14:paraId="00000030">
                  <w:pPr>
                    <w:jc w:val="both"/>
                    <w:rPr>
                      <w:b w:val="1"/>
                      <w:bCs w:val="1"/>
                      <w:sz w:val="18"/>
                      <w:szCs w:val="18"/>
                    </w:rPr>
                  </w:pPr>
                  <w:r w:rsidDel="00000000" w:rsidR="00000000" w:rsidRPr="00000000">
                    <w:rPr>
                      <w:rtl w:val="0"/>
                    </w:rPr>
                  </w:r>
                </w:p>
              </w:tc>
              <w:tc>
                <w:tcPr/>
                <w:p w:rsidR="00000000" w:rsidDel="00000000" w:rsidP="00000000" w:rsidRDefault="00000000" w:rsidRPr="00000000" w14:paraId="0000003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La duración estimada de las actividades es la siguiente: análisis y definición de requisitos, 1 semana; diseño de la arquitectura y base de datos, 1 semana; implementación de la base de datos, 1 semana; desarrollo del backend y API REST, 2 semanas; desarrollo del frontend, 2 semanas; implementación del flujo de funciones, asientos y compra simulada, 2 semanas; desarrollo de Cine Wrapped, 1 semana; integración y pruebas del sistema, 1 semana; y correcciones y documentación final, 1 semana.</w:t>
                  </w:r>
                </w:p>
                <w:p w:rsidR="00000000" w:rsidDel="00000000" w:rsidP="00000000" w:rsidRDefault="00000000" w:rsidRPr="00000000" w14:paraId="00000032">
                  <w:pPr>
                    <w:jc w:val="both"/>
                    <w:rPr>
                      <w:b w:val="1"/>
                      <w:bCs w:val="1"/>
                      <w:sz w:val="18"/>
                      <w:szCs w:val="18"/>
                    </w:rPr>
                  </w:pPr>
                  <w:r w:rsidDel="00000000" w:rsidR="00000000" w:rsidRPr="00000000">
                    <w:rPr>
                      <w:rtl w:val="0"/>
                    </w:rPr>
                  </w:r>
                </w:p>
              </w:tc>
              <w:tc>
                <w:tcPr/>
                <w:p w:rsidR="00000000" w:rsidDel="00000000" w:rsidP="00000000" w:rsidRDefault="00000000" w:rsidRPr="00000000" w14:paraId="0000003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La distribución de responsabilidades será la siguiente: Daniel estará encargado del análisis de requisitos, diseño e implementación de la base de datos, desarrollo del backend y API REST, y apoyo en las pruebas del sistema. Nicolás estará encargado del diseño y desarrollo del frontend, implementación de las interfaces y flujos de usuario, desarrollo de Cine Wrapped y documentación. Ambos integrantes participarán en la integración de frontend y backend, pruebas generales, corrección de errores y preparación de la versión final del proyecto.</w:t>
                  </w:r>
                </w:p>
                <w:p w:rsidR="00000000" w:rsidDel="00000000" w:rsidP="00000000" w:rsidRDefault="00000000" w:rsidRPr="00000000" w14:paraId="0000003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Durante el desarrollo del proyecto pueden presentarse dificultades como errores en la integración entre frontend, backend y base de datos, problemas en el manejo de autenticación y roles, conflictos con la disponibilidad de asientos y dificultades al implementar Cine Wrapped. Como facilitadores se cuenta con conocimientos previos de programación y bases de datos, documentación oficial de las tecnologías utilizadas, herramientas de desarrollo y pruebas, una división clara de las tareas entre los integrantes y la posibilidad de realizar pruebas progresivas para detectar y corregir errores.</w:t>
                  </w:r>
                </w:p>
                <w:p w:rsidR="00000000" w:rsidDel="00000000" w:rsidP="00000000" w:rsidRDefault="00000000" w:rsidRPr="00000000" w14:paraId="0000003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3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El análisis y definición de requisitos se encuentra </w:t>
                  </w:r>
                  <w:r w:rsidDel="00000000" w:rsidR="00000000" w:rsidRPr="00000000">
                    <w:rPr>
                      <w:rFonts w:ascii="Calibri" w:cs="Calibri" w:eastAsia="Calibri" w:hAnsi="Calibri"/>
                      <w:b w:val="1"/>
                      <w:bCs w:val="1"/>
                      <w:i w:val="1"/>
                      <w:iCs w:val="1"/>
                      <w:color w:val="548dd4"/>
                      <w:sz w:val="18"/>
                      <w:szCs w:val="18"/>
                      <w:rtl w:val="0"/>
                    </w:rPr>
                    <w:t xml:space="preserve">completado</w:t>
                  </w:r>
                  <w:r w:rsidDel="00000000" w:rsidR="00000000" w:rsidRPr="00000000">
                    <w:rPr>
                      <w:rFonts w:ascii="Calibri" w:cs="Calibri" w:eastAsia="Calibri" w:hAnsi="Calibri"/>
                      <w:i w:val="1"/>
                      <w:iCs w:val="1"/>
                      <w:color w:val="548dd4"/>
                      <w:sz w:val="18"/>
                      <w:szCs w:val="18"/>
                      <w:rtl w:val="0"/>
                    </w:rPr>
                    <w:t xml:space="preserve">. El diseño de la arquitectura y el modelamiento de la base de datos están </w:t>
                  </w:r>
                  <w:r w:rsidDel="00000000" w:rsidR="00000000" w:rsidRPr="00000000">
                    <w:rPr>
                      <w:rFonts w:ascii="Calibri" w:cs="Calibri" w:eastAsia="Calibri" w:hAnsi="Calibri"/>
                      <w:b w:val="1"/>
                      <w:bCs w:val="1"/>
                      <w:i w:val="1"/>
                      <w:iCs w:val="1"/>
                      <w:color w:val="548dd4"/>
                      <w:sz w:val="18"/>
                      <w:szCs w:val="18"/>
                      <w:rtl w:val="0"/>
                    </w:rPr>
                    <w:t xml:space="preserve">completados</w:t>
                  </w:r>
                  <w:r w:rsidDel="00000000" w:rsidR="00000000" w:rsidRPr="00000000">
                    <w:rPr>
                      <w:rFonts w:ascii="Calibri" w:cs="Calibri" w:eastAsia="Calibri" w:hAnsi="Calibri"/>
                      <w:i w:val="1"/>
                      <w:iCs w:val="1"/>
                      <w:color w:val="548dd4"/>
                      <w:sz w:val="18"/>
                      <w:szCs w:val="18"/>
                      <w:rtl w:val="0"/>
                    </w:rPr>
                    <w:t xml:space="preserve">. La implementación de la base de datos está </w:t>
                  </w:r>
                  <w:r w:rsidDel="00000000" w:rsidR="00000000" w:rsidRPr="00000000">
                    <w:rPr>
                      <w:rFonts w:ascii="Calibri" w:cs="Calibri" w:eastAsia="Calibri" w:hAnsi="Calibri"/>
                      <w:b w:val="1"/>
                      <w:bCs w:val="1"/>
                      <w:i w:val="1"/>
                      <w:iCs w:val="1"/>
                      <w:color w:val="548dd4"/>
                      <w:sz w:val="18"/>
                      <w:szCs w:val="18"/>
                      <w:rtl w:val="0"/>
                    </w:rPr>
                    <w:t xml:space="preserve">completada</w:t>
                  </w:r>
                  <w:r w:rsidDel="00000000" w:rsidR="00000000" w:rsidRPr="00000000">
                    <w:rPr>
                      <w:rFonts w:ascii="Calibri" w:cs="Calibri" w:eastAsia="Calibri" w:hAnsi="Calibri"/>
                      <w:i w:val="1"/>
                      <w:iCs w:val="1"/>
                      <w:color w:val="548dd4"/>
                      <w:sz w:val="18"/>
                      <w:szCs w:val="18"/>
                      <w:rtl w:val="0"/>
                    </w:rPr>
                    <w:t xml:space="preserve">. El desarrollo del backend y la API REST se encuentra </w:t>
                  </w:r>
                  <w:r w:rsidDel="00000000" w:rsidR="00000000" w:rsidRPr="00000000">
                    <w:rPr>
                      <w:rFonts w:ascii="Calibri" w:cs="Calibri" w:eastAsia="Calibri" w:hAnsi="Calibri"/>
                      <w:b w:val="1"/>
                      <w:bCs w:val="1"/>
                      <w:i w:val="1"/>
                      <w:iCs w:val="1"/>
                      <w:color w:val="548dd4"/>
                      <w:sz w:val="18"/>
                      <w:szCs w:val="18"/>
                      <w:rtl w:val="0"/>
                    </w:rPr>
                    <w:t xml:space="preserve">en curso</w:t>
                  </w:r>
                  <w:r w:rsidDel="00000000" w:rsidR="00000000" w:rsidRPr="00000000">
                    <w:rPr>
                      <w:rFonts w:ascii="Calibri" w:cs="Calibri" w:eastAsia="Calibri" w:hAnsi="Calibri"/>
                      <w:i w:val="1"/>
                      <w:iCs w:val="1"/>
                      <w:color w:val="548dd4"/>
                      <w:sz w:val="18"/>
                      <w:szCs w:val="18"/>
                      <w:rtl w:val="0"/>
                    </w:rPr>
                    <w:t xml:space="preserve">, al igual que el desarrollo del frontend. La autenticación y el control de roles están </w:t>
                  </w:r>
                  <w:r w:rsidDel="00000000" w:rsidR="00000000" w:rsidRPr="00000000">
                    <w:rPr>
                      <w:rFonts w:ascii="Calibri" w:cs="Calibri" w:eastAsia="Calibri" w:hAnsi="Calibri"/>
                      <w:b w:val="1"/>
                      <w:bCs w:val="1"/>
                      <w:i w:val="1"/>
                      <w:iCs w:val="1"/>
                      <w:color w:val="548dd4"/>
                      <w:sz w:val="18"/>
                      <w:szCs w:val="18"/>
                      <w:rtl w:val="0"/>
                    </w:rPr>
                    <w:t xml:space="preserve">completados</w:t>
                  </w:r>
                  <w:r w:rsidDel="00000000" w:rsidR="00000000" w:rsidRPr="00000000">
                    <w:rPr>
                      <w:rFonts w:ascii="Calibri" w:cs="Calibri" w:eastAsia="Calibri" w:hAnsi="Calibri"/>
                      <w:i w:val="1"/>
                      <w:iCs w:val="1"/>
                      <w:color w:val="548dd4"/>
                      <w:sz w:val="18"/>
                      <w:szCs w:val="18"/>
                      <w:rtl w:val="0"/>
                    </w:rPr>
                    <w:t xml:space="preserve">. El flujo de funciones, selección de asientos y compra simulada se encuentra </w:t>
                  </w:r>
                  <w:r w:rsidDel="00000000" w:rsidR="00000000" w:rsidRPr="00000000">
                    <w:rPr>
                      <w:rFonts w:ascii="Calibri" w:cs="Calibri" w:eastAsia="Calibri" w:hAnsi="Calibri"/>
                      <w:b w:val="1"/>
                      <w:bCs w:val="1"/>
                      <w:i w:val="1"/>
                      <w:iCs w:val="1"/>
                      <w:color w:val="548dd4"/>
                      <w:sz w:val="18"/>
                      <w:szCs w:val="18"/>
                      <w:rtl w:val="0"/>
                    </w:rPr>
                    <w:t xml:space="preserve">en curso</w:t>
                  </w:r>
                  <w:r w:rsidDel="00000000" w:rsidR="00000000" w:rsidRPr="00000000">
                    <w:rPr>
                      <w:rFonts w:ascii="Calibri" w:cs="Calibri" w:eastAsia="Calibri" w:hAnsi="Calibri"/>
                      <w:i w:val="1"/>
                      <w:iCs w:val="1"/>
                      <w:color w:val="548dd4"/>
                      <w:sz w:val="18"/>
                      <w:szCs w:val="18"/>
                      <w:rtl w:val="0"/>
                    </w:rPr>
                    <w:t xml:space="preserve">. La implementación de Cine Wrapped está </w:t>
                  </w:r>
                  <w:r w:rsidDel="00000000" w:rsidR="00000000" w:rsidRPr="00000000">
                    <w:rPr>
                      <w:rFonts w:ascii="Calibri" w:cs="Calibri" w:eastAsia="Calibri" w:hAnsi="Calibri"/>
                      <w:b w:val="1"/>
                      <w:bCs w:val="1"/>
                      <w:i w:val="1"/>
                      <w:iCs w:val="1"/>
                      <w:color w:val="548dd4"/>
                      <w:sz w:val="18"/>
                      <w:szCs w:val="18"/>
                      <w:rtl w:val="0"/>
                    </w:rPr>
                    <w:t xml:space="preserve">no iniciada</w:t>
                  </w:r>
                  <w:r w:rsidDel="00000000" w:rsidR="00000000" w:rsidRPr="00000000">
                    <w:rPr>
                      <w:rFonts w:ascii="Calibri" w:cs="Calibri" w:eastAsia="Calibri" w:hAnsi="Calibri"/>
                      <w:i w:val="1"/>
                      <w:iCs w:val="1"/>
                      <w:color w:val="548dd4"/>
                      <w:sz w:val="18"/>
                      <w:szCs w:val="18"/>
                      <w:rtl w:val="0"/>
                    </w:rPr>
                    <w:t xml:space="preserve">. La integración y pruebas generales están </w:t>
                  </w:r>
                  <w:r w:rsidDel="00000000" w:rsidR="00000000" w:rsidRPr="00000000">
                    <w:rPr>
                      <w:rFonts w:ascii="Calibri" w:cs="Calibri" w:eastAsia="Calibri" w:hAnsi="Calibri"/>
                      <w:b w:val="1"/>
                      <w:bCs w:val="1"/>
                      <w:i w:val="1"/>
                      <w:iCs w:val="1"/>
                      <w:color w:val="548dd4"/>
                      <w:sz w:val="18"/>
                      <w:szCs w:val="18"/>
                      <w:rtl w:val="0"/>
                    </w:rPr>
                    <w:t xml:space="preserve">en curso</w:t>
                  </w:r>
                  <w:r w:rsidDel="00000000" w:rsidR="00000000" w:rsidRPr="00000000">
                    <w:rPr>
                      <w:rFonts w:ascii="Calibri" w:cs="Calibri" w:eastAsia="Calibri" w:hAnsi="Calibri"/>
                      <w:i w:val="1"/>
                      <w:iCs w:val="1"/>
                      <w:color w:val="548dd4"/>
                      <w:sz w:val="18"/>
                      <w:szCs w:val="18"/>
                      <w:rtl w:val="0"/>
                    </w:rPr>
                    <w:t xml:space="preserve">, mientras que las correcciones finales y la documentación final están </w:t>
                  </w:r>
                  <w:r w:rsidDel="00000000" w:rsidR="00000000" w:rsidRPr="00000000">
                    <w:rPr>
                      <w:rFonts w:ascii="Calibri" w:cs="Calibri" w:eastAsia="Calibri" w:hAnsi="Calibri"/>
                      <w:b w:val="1"/>
                      <w:bCs w:val="1"/>
                      <w:i w:val="1"/>
                      <w:iCs w:val="1"/>
                      <w:color w:val="548dd4"/>
                      <w:sz w:val="18"/>
                      <w:szCs w:val="18"/>
                      <w:rtl w:val="0"/>
                    </w:rPr>
                    <w:t xml:space="preserve">no iniciadas</w:t>
                  </w:r>
                  <w:r w:rsidDel="00000000" w:rsidR="00000000" w:rsidRPr="00000000">
                    <w:rPr>
                      <w:rFonts w:ascii="Calibri" w:cs="Calibri" w:eastAsia="Calibri" w:hAnsi="Calibri"/>
                      <w:i w:val="1"/>
                      <w:iCs w:val="1"/>
                      <w:color w:val="548dd4"/>
                      <w:sz w:val="18"/>
                      <w:szCs w:val="18"/>
                      <w:rtl w:val="0"/>
                    </w:rPr>
                    <w:t xml:space="preserve">.</w:t>
                  </w:r>
                </w:p>
                <w:p w:rsidR="00000000" w:rsidDel="00000000" w:rsidP="00000000" w:rsidRDefault="00000000" w:rsidRPr="00000000" w14:paraId="00000038">
                  <w:pPr>
                    <w:jc w:val="both"/>
                    <w:rPr>
                      <w:rFonts w:ascii="Calibri" w:cs="Calibri" w:eastAsia="Calibri" w:hAnsi="Calibri"/>
                      <w:i w:val="1"/>
                      <w:iCs w:val="1"/>
                      <w:color w:val="c00000"/>
                      <w:sz w:val="16"/>
                      <w:szCs w:val="16"/>
                    </w:rPr>
                  </w:pP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Durante el desarrollo del proyecto se realizó un ajuste en el nombre del proyecto, con el objetivo de que este representara de mejor manera la propuesta y sus principales funcionalidades. Este cambio no modifica los objetivos, alcance ni funcionamiento definidos para el sistema.</w:t>
                  </w:r>
                </w:p>
                <w:p w:rsidR="00000000" w:rsidDel="00000000" w:rsidP="00000000" w:rsidRDefault="00000000" w:rsidRPr="00000000" w14:paraId="0000003A">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E">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41">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4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Entre los factores que han facilitado el desarrollo del proyecto se encuentran la planificación previa, la división de tareas entre los integrantes y el uso de tecnologías conocidas como React, Node.js, Express y MySQL. Las principales dificultades han estado relacionadas con la integración entre frontend, backend y base de datos, además de algunos errores durante la implementación de las funcionalidades. Para solucionarlos, se han realizado pruebas de manera progresiva, revisión del código y consultas a documentación técnica, permitiendo detectar y corregir los problemas encontrados.</w:t>
            </w:r>
          </w:p>
          <w:p w:rsidR="00000000" w:rsidDel="00000000" w:rsidP="00000000" w:rsidRDefault="00000000" w:rsidRPr="00000000" w14:paraId="00000043">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44">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8">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Hasta el momento no ha sido necesario eliminar actividades del plan de trabajo, ya que el desarrollo se ha mantenido acorde con lo planificado. Solo se han realizado pequeños ajustes en el orden y tiempo destinado a algunas tareas, principalmente para solucionar errores encontrados durante el desarrollo. La planificación previa, la división de responsabilidades y las pruebas progresivas han permitido continuar con las actividades propuestas sin realizar cambios significativos.</w:t>
            </w:r>
          </w:p>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La documentación del proyecto presenta un retraso respecto a la planificación, principalmente debido a que se ha priorizado el desarrollo y la implementación de las funcionalidades del sistema. Para solucionar este retraso, se organizarán tiempos específicos para actualizar y completar la documentación de manera paralela al desarrollo, registrando los avances y cambios realizados para mantenerla actualizada.</w:t>
            </w:r>
          </w:p>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03309E"/>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03309E"/>
    <w:pPr>
      <w:tabs>
        <w:tab w:val="center" w:pos="4419"/>
        <w:tab w:val="right" w:pos="8838"/>
      </w:tabs>
      <w:spacing w:after="0" w:line="240" w:lineRule="auto"/>
    </w:pPr>
  </w:style>
  <w:style w:type="character" w:styleId="FooterChar" w:customStyle="1">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val="1"/>
    <w:unhideWhenUsed w:val="1"/>
    <w:rsid w:val="0003309E"/>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03309E"/>
    <w:rPr>
      <w:sz w:val="20"/>
      <w:szCs w:val="20"/>
      <w:lang w:val="es-ES"/>
    </w:rPr>
  </w:style>
  <w:style w:type="character" w:styleId="FootnoteReference">
    <w:name w:val="footnote reference"/>
    <w:basedOn w:val="DefaultParagraphFont"/>
    <w:unhideWhenUsed w:val="1"/>
    <w:rsid w:val="0003309E"/>
    <w:rPr>
      <w:vertAlign w:val="superscript"/>
    </w:rPr>
  </w:style>
  <w:style w:type="paragraph" w:styleId="Header">
    <w:name w:val="header"/>
    <w:basedOn w:val="Normal"/>
    <w:link w:val="HeaderChar"/>
    <w:uiPriority w:val="99"/>
    <w:unhideWhenUsed w:val="1"/>
    <w:rsid w:val="00586C9C"/>
    <w:pPr>
      <w:tabs>
        <w:tab w:val="center" w:pos="4419"/>
        <w:tab w:val="right" w:pos="8838"/>
      </w:tabs>
      <w:spacing w:after="0" w:line="240" w:lineRule="auto"/>
    </w:pPr>
  </w:style>
  <w:style w:type="character" w:styleId="HeaderChar" w:customStyle="1">
    <w:name w:val="Header Char"/>
    <w:basedOn w:val="DefaultParagraphFont"/>
    <w:link w:val="Header"/>
    <w:uiPriority w:val="99"/>
    <w:rsid w:val="00586C9C"/>
    <w:rPr>
      <w:sz w:val="22"/>
      <w:szCs w:val="22"/>
    </w:rPr>
  </w:style>
  <w:style w:type="table" w:styleId="Tablaconcuadrcula1" w:customStyle="1">
    <w:name w:val="Tabla con cuadrícula1"/>
    <w:basedOn w:val="TableNormal"/>
    <w:next w:val="TableGrid"/>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5122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5122E"/>
    <w:rPr>
      <w:rFonts w:ascii="Segoe UI" w:cs="Segoe UI" w:hAnsi="Segoe UI"/>
      <w:sz w:val="18"/>
      <w:szCs w:val="18"/>
    </w:rPr>
  </w:style>
  <w:style w:type="character" w:styleId="CommentReference">
    <w:name w:val="annotation reference"/>
    <w:basedOn w:val="DefaultParagraphFont"/>
    <w:uiPriority w:val="99"/>
    <w:semiHidden w:val="1"/>
    <w:unhideWhenUsed w:val="1"/>
    <w:rsid w:val="009E52DF"/>
    <w:rPr>
      <w:sz w:val="16"/>
      <w:szCs w:val="16"/>
    </w:rPr>
  </w:style>
  <w:style w:type="paragraph" w:styleId="CommentText">
    <w:name w:val="annotation text"/>
    <w:basedOn w:val="Normal"/>
    <w:link w:val="CommentTextChar"/>
    <w:uiPriority w:val="99"/>
    <w:semiHidden w:val="1"/>
    <w:unhideWhenUsed w:val="1"/>
    <w:rsid w:val="009E52DF"/>
    <w:pPr>
      <w:spacing w:line="240" w:lineRule="auto"/>
    </w:pPr>
    <w:rPr>
      <w:sz w:val="20"/>
      <w:szCs w:val="20"/>
    </w:rPr>
  </w:style>
  <w:style w:type="character" w:styleId="CommentTextChar" w:customStyle="1">
    <w:name w:val="Comment Text Char"/>
    <w:basedOn w:val="DefaultParagraphFont"/>
    <w:link w:val="CommentText"/>
    <w:uiPriority w:val="99"/>
    <w:semiHidden w:val="1"/>
    <w:rsid w:val="009E52DF"/>
    <w:rPr>
      <w:sz w:val="20"/>
      <w:szCs w:val="20"/>
    </w:rPr>
  </w:style>
  <w:style w:type="paragraph" w:styleId="CommentSubject">
    <w:name w:val="annotation subject"/>
    <w:basedOn w:val="CommentText"/>
    <w:next w:val="CommentText"/>
    <w:link w:val="CommentSubjectChar"/>
    <w:uiPriority w:val="99"/>
    <w:semiHidden w:val="1"/>
    <w:unhideWhenUsed w:val="1"/>
    <w:rsid w:val="009E52DF"/>
    <w:rPr>
      <w:b w:val="1"/>
      <w:bCs w:val="1"/>
    </w:rPr>
  </w:style>
  <w:style w:type="character" w:styleId="CommentSubjectChar" w:customStyle="1">
    <w:name w:val="Comment Subject Char"/>
    <w:basedOn w:val="CommentTextChar"/>
    <w:link w:val="CommentSubject"/>
    <w:uiPriority w:val="99"/>
    <w:semiHidden w:val="1"/>
    <w:rsid w:val="009E52DF"/>
    <w:rPr>
      <w:b w:val="1"/>
      <w:bCs w:val="1"/>
      <w:sz w:val="20"/>
      <w:szCs w:val="20"/>
    </w:rPr>
  </w:style>
  <w:style w:type="character" w:styleId="Strong">
    <w:name w:val="Strong"/>
    <w:basedOn w:val="DefaultParagraphFont"/>
    <w:uiPriority w:val="22"/>
    <w:qFormat w:val="1"/>
    <w:rsid w:val="00EA3FE8"/>
    <w:rPr>
      <w:b w:val="1"/>
      <w:bCs w:val="1"/>
    </w:rPr>
  </w:style>
  <w:style w:type="paragraph" w:styleId="NormalWeb">
    <w:name w:val="Normal (Web)"/>
    <w:basedOn w:val="Normal"/>
    <w:uiPriority w:val="99"/>
    <w:semiHidden w:val="1"/>
    <w:unhideWhenUsed w:val="1"/>
    <w:rsid w:val="00EA3FE8"/>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um9CuYMCvX38pjmlgIHB3351g==">CgMxLjA4AHIhMUxxUzZJZ3V2M2tJT09pdUpvUndoeFZVV3NBWE1kSVpy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