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dedicata alle startup innovative ai sensi dell’art. 25 del D.L. 179/2012 (conv. L. 221/2012).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App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Web App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inferenza e training modelli ML/LLM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2026-06-14T09:39:19Z</dcterms:created>
  <dcterms:modified xsi:type="dcterms:W3CDTF">2026-06-14T09:39:19Z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