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verbale-del-consiglio-di-amministrazione"/>
    <w:p>
      <w:pPr>
        <w:pStyle w:val="Heading1"/>
      </w:pPr>
      <w:r>
        <w:t xml:space="preserve">VERBALE DEL CONSIGLIO DI AMMINISTRAZIONE</w:t>
      </w:r>
    </w:p>
    <w:bookmarkStart w:id="14" w:name="emsy-s.r.l."/>
    <w:p>
      <w:pPr>
        <w:pStyle w:val="Heading2"/>
      </w:pPr>
      <w:r>
        <w:t xml:space="preserve">EMSy S.r.l.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Il giorno</w:t>
      </w:r>
      <w:r>
        <w:t xml:space="preserve"> </w:t>
      </w:r>
      <w:r>
        <w:t xml:space="preserve">_____________</w:t>
      </w:r>
      <w:r>
        <w:t xml:space="preserve"> </w:t>
      </w:r>
      <w:r>
        <w:rPr>
          <w:b/>
          <w:bCs/>
        </w:rPr>
        <w:t xml:space="preserve">alle ore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/>
          <w:bCs/>
        </w:rPr>
        <w:t xml:space="preserve">presso</w:t>
      </w:r>
      <w:r>
        <w:t xml:space="preserve"> </w:t>
      </w:r>
      <w:r>
        <w:t xml:space="preserve">Via degli Anziani 14, 11013 Courmayeur (AO)</w:t>
      </w:r>
    </w:p>
    <w:p>
      <w:pPr>
        <w:pStyle w:val="BodyText"/>
      </w:pPr>
      <w:r>
        <w:t xml:space="preserve">si è riunito il Consiglio di Amministrazione della società</w:t>
      </w:r>
      <w:r>
        <w:t xml:space="preserve"> </w:t>
      </w:r>
      <w:r>
        <w:rPr>
          <w:b/>
          <w:bCs/>
        </w:rPr>
        <w:t xml:space="preserve">EMSy S.r.l.</w:t>
      </w:r>
      <w:r>
        <w:t xml:space="preserve">, con sede legale in Via degli Anziani 14, 11013 Courmayeur (AO), iscritta al Registro delle Imprese della Camera di Commercio della Valle d’Aosta al n. REA AO-83938, P.IVA e C.F. 01307810075, PEC: emsysrl@legalmail.it.</w:t>
      </w:r>
    </w:p>
    <w:p>
      <w:r>
        <w:pict>
          <v:rect style="width:0;height:1.5pt" o:hralign="center" o:hrstd="t" o:hr="t"/>
        </w:pict>
      </w:r>
    </w:p>
    <w:bookmarkStart w:id="9" w:name="presenti"/>
    <w:p>
      <w:pPr>
        <w:pStyle w:val="Heading3"/>
      </w:pPr>
      <w:r>
        <w:t xml:space="preserve">Presenti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Qualità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Simon Grosjean</w:t>
            </w:r>
          </w:p>
        </w:tc>
        <w:tc>
          <w:tcPr/>
          <w:p>
            <w:pPr>
              <w:pStyle w:val="Compact"/>
            </w:pPr>
            <w:r>
              <w:t xml:space="preserve">Presidente del Consiglio di Amministrazione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Damiano Presciani</w:t>
            </w:r>
          </w:p>
        </w:tc>
        <w:tc>
          <w:tcPr/>
          <w:p>
            <w:pPr>
              <w:pStyle w:val="Compact"/>
            </w:pPr>
            <w:r>
              <w:t xml:space="preserve">Consigliere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Nicolò Balzani</w:t>
            </w:r>
          </w:p>
        </w:tc>
        <w:tc>
          <w:tcPr/>
          <w:p>
            <w:pPr>
              <w:pStyle w:val="Compact"/>
            </w:pPr>
            <w:r>
              <w:t xml:space="preserve">Consigliere</w:t>
            </w:r>
          </w:p>
        </w:tc>
      </w:tr>
    </w:tbl>
    <w:p>
      <w:pPr>
        <w:pStyle w:val="BodyText"/>
      </w:pPr>
      <w:r>
        <w:t xml:space="preserve">Il Consiglio di Amministrazione è da ritenersi</w:t>
      </w:r>
      <w:r>
        <w:t xml:space="preserve"> </w:t>
      </w:r>
      <w:r>
        <w:rPr>
          <w:b/>
          <w:bCs/>
        </w:rPr>
        <w:t xml:space="preserve">validamente costituito</w:t>
      </w:r>
      <w:r>
        <w:t xml:space="preserve"> </w:t>
      </w:r>
      <w:r>
        <w:t xml:space="preserve">con la presenza di tutti i componenti.</w:t>
      </w:r>
    </w:p>
    <w:p>
      <w:pPr>
        <w:pStyle w:val="BodyText"/>
      </w:pPr>
      <w:r>
        <w:t xml:space="preserve">Assume la presidenza della seduta il Sig.</w:t>
      </w:r>
      <w:r>
        <w:t xml:space="preserve"> </w:t>
      </w:r>
      <w:r>
        <w:rPr>
          <w:b/>
          <w:bCs/>
        </w:rPr>
        <w:t xml:space="preserve">Simon Grosjean</w:t>
      </w:r>
      <w:r>
        <w:t xml:space="preserve">, nella sua qualità di Presidente del CDA, il quale designa come Segretario il Sig.</w:t>
      </w:r>
      <w:r>
        <w:t xml:space="preserve"> </w:t>
      </w:r>
      <w:r>
        <w:rPr>
          <w:b/>
          <w:bCs/>
        </w:rPr>
        <w:t xml:space="preserve">Nicolò Balzani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ordine-del-giorno"/>
    <w:p>
      <w:pPr>
        <w:pStyle w:val="Heading3"/>
      </w:pPr>
      <w:r>
        <w:t xml:space="preserve">Ordine del giorno</w:t>
      </w:r>
    </w:p>
    <w:p>
      <w:pPr>
        <w:pStyle w:val="Compact"/>
        <w:numPr>
          <w:ilvl w:val="0"/>
          <w:numId w:val="1001"/>
        </w:numPr>
      </w:pPr>
      <w:r>
        <w:t xml:space="preserve">Autorizzazione alla presentazione della domanda di contributo nell’ambito del bando regionale</w:t>
      </w:r>
      <w:r>
        <w:t xml:space="preserve"> </w:t>
      </w:r>
      <w:r>
        <w:rPr>
          <w:b/>
          <w:bCs/>
        </w:rPr>
        <w:t xml:space="preserve">“Sostegno alle startup innovative”</w:t>
      </w:r>
      <w:r>
        <w:t xml:space="preserve"> </w:t>
      </w:r>
      <w:r>
        <w:t xml:space="preserve">(DGR 575/2025 — FESR Valle d’Aosta) sulla piattaforma SISPREG2014</w:t>
      </w:r>
    </w:p>
    <w:p>
      <w:pPr>
        <w:pStyle w:val="Compact"/>
        <w:numPr>
          <w:ilvl w:val="0"/>
          <w:numId w:val="1001"/>
        </w:numPr>
      </w:pPr>
      <w:r>
        <w:t xml:space="preserve">Conferimento delega al Presidente Sig.</w:t>
      </w:r>
      <w:r>
        <w:t xml:space="preserve"> </w:t>
      </w:r>
      <w:r>
        <w:rPr>
          <w:b/>
          <w:bCs/>
        </w:rPr>
        <w:t xml:space="preserve">Simon Grosjean</w:t>
      </w:r>
      <w:r>
        <w:t xml:space="preserve"> </w:t>
      </w:r>
      <w:r>
        <w:t xml:space="preserve">per la firma della domanda e di tutta la documentazione connessa</w:t>
      </w:r>
    </w:p>
    <w:p>
      <w:pPr>
        <w:pStyle w:val="Compact"/>
        <w:numPr>
          <w:ilvl w:val="0"/>
          <w:numId w:val="1001"/>
        </w:numPr>
      </w:pPr>
      <w:r>
        <w:t xml:space="preserve">Varie ed eventuali</w:t>
      </w:r>
    </w:p>
    <w:p>
      <w:r>
        <w:pict>
          <v:rect style="width:0;height:1.5pt" o:hralign="center" o:hrstd="t" o:hr="t"/>
        </w:pict>
      </w:r>
    </w:p>
    <w:bookmarkEnd w:id="10"/>
    <w:bookmarkStart w:id="11" w:name="discussione-e-delibera"/>
    <w:p>
      <w:pPr>
        <w:pStyle w:val="Heading3"/>
      </w:pPr>
      <w:r>
        <w:t xml:space="preserve">Discussione e delibera</w:t>
      </w:r>
    </w:p>
    <w:p>
      <w:pPr>
        <w:pStyle w:val="FirstParagraph"/>
      </w:pPr>
      <w:r>
        <w:t xml:space="preserve">Il Presidente illustra ai presenti il contenuto del bando regionale</w:t>
      </w:r>
      <w:r>
        <w:t xml:space="preserve"> </w:t>
      </w:r>
      <w:r>
        <w:rPr>
          <w:b/>
          <w:bCs/>
        </w:rPr>
        <w:t xml:space="preserve">DGR 575/2025 — Sostegno alle startup innovative</w:t>
      </w:r>
      <w:r>
        <w:t xml:space="preserve">, emanato dalla Regione Autonoma Valle d’Aosta nell’ambito del programma FESR 2021-2027, avente come oggetto il sostegno allo sviluppo delle startup innovative con sede operativa in Valle d’Aosta.</w:t>
      </w:r>
    </w:p>
    <w:p>
      <w:pPr>
        <w:pStyle w:val="BodyText"/>
      </w:pPr>
      <w:r>
        <w:t xml:space="preserve">Il Presidente informa il Consiglio che la società intende presentare domanda di contributo per il progetto denominato:</w:t>
      </w:r>
    </w:p>
    <w:p>
      <w:pPr>
        <w:pStyle w:val="BlockText"/>
      </w:pPr>
      <w:r>
        <w:rPr>
          <w:b/>
          <w:bCs/>
        </w:rPr>
        <w:t xml:space="preserve">“Sistema AI multi-agente per il supporto informativo all’emergenza preospedaliera in ambiente montano”</w:t>
      </w:r>
    </w:p>
    <w:p>
      <w:pPr>
        <w:pStyle w:val="FirstParagraph"/>
      </w:pPr>
      <w:r>
        <w:t xml:space="preserve">per un costo totale di progetto pari a</w:t>
      </w:r>
      <w:r>
        <w:t xml:space="preserve"> </w:t>
      </w:r>
      <w:r>
        <w:rPr>
          <w:b/>
          <w:bCs/>
        </w:rPr>
        <w:t xml:space="preserve">€ 80.000,00</w:t>
      </w:r>
      <w:r>
        <w:t xml:space="preserve"> </w:t>
      </w:r>
      <w:r>
        <w:t xml:space="preserve">(ottantamila/00), con richiesta di contributo pubblico massimo pari a</w:t>
      </w:r>
      <w:r>
        <w:t xml:space="preserve"> </w:t>
      </w:r>
      <w:r>
        <w:rPr>
          <w:b/>
          <w:bCs/>
        </w:rPr>
        <w:t xml:space="preserve">€ 56.000,00</w:t>
      </w:r>
      <w:r>
        <w:t xml:space="preserve"> </w:t>
      </w:r>
      <w:r>
        <w:t xml:space="preserve">(cinquantaseimila/00), corrispondente al 70% delle spese ammissibili (60% base + 10% bonus iscrizione registro startup innovative ai sensi dell’art. 25 D.L. 179/2012, conv. L. 221/2012), e cofinanziamento aziendale pari a</w:t>
      </w:r>
      <w:r>
        <w:t xml:space="preserve"> </w:t>
      </w:r>
      <w:r>
        <w:rPr>
          <w:b/>
          <w:bCs/>
        </w:rPr>
        <w:t xml:space="preserve">€ 24.000,00</w:t>
      </w:r>
      <w:r>
        <w:t xml:space="preserve"> </w:t>
      </w:r>
      <w:r>
        <w:t xml:space="preserve">(ventiquattromila/00).</w:t>
      </w:r>
    </w:p>
    <w:p>
      <w:pPr>
        <w:pStyle w:val="BodyText"/>
      </w:pPr>
      <w:r>
        <w:t xml:space="preserve">La durata del progetto è di</w:t>
      </w:r>
      <w:r>
        <w:t xml:space="preserve"> </w:t>
      </w:r>
      <w:r>
        <w:rPr>
          <w:b/>
          <w:bCs/>
        </w:rPr>
        <w:t xml:space="preserve">18 mesi</w:t>
      </w:r>
      <w:r>
        <w:t xml:space="preserve">, articolato in due fasi: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Fase 1</w:t>
      </w:r>
      <w:r>
        <w:t xml:space="preserve"> </w:t>
      </w:r>
      <w:r>
        <w:t xml:space="preserve">(mesi 1–6): costo € 27.210,00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Fase 2</w:t>
      </w:r>
      <w:r>
        <w:t xml:space="preserve"> </w:t>
      </w:r>
      <w:r>
        <w:t xml:space="preserve">(mesi 7–18): costo € 52.790,00</w:t>
      </w:r>
    </w:p>
    <w:p>
      <w:pPr>
        <w:pStyle w:val="BodyText"/>
      </w:pPr>
      <w:r>
        <w:t xml:space="preserve">Il Consiglio di Amministrazione, dopo ampia discussione,</w:t>
      </w:r>
      <w:r>
        <w:t xml:space="preserve"> </w:t>
      </w:r>
      <w:r>
        <w:rPr>
          <w:b/>
          <w:bCs/>
        </w:rPr>
        <w:t xml:space="preserve">delibera all’unanimità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Di</w:t>
      </w:r>
      <w:r>
        <w:t xml:space="preserve"> </w:t>
      </w:r>
      <w:r>
        <w:rPr>
          <w:b/>
          <w:bCs/>
        </w:rPr>
        <w:t xml:space="preserve">autorizzare</w:t>
      </w:r>
      <w:r>
        <w:t xml:space="preserve"> </w:t>
      </w:r>
      <w:r>
        <w:t xml:space="preserve">la presentazione della domanda di contributo nell’ambito del bando DGR 575/2025 sulla piattaforma regionale SISPREG2014, alle condizioni sopra descritte</w:t>
      </w:r>
    </w:p>
    <w:p>
      <w:pPr>
        <w:numPr>
          <w:ilvl w:val="0"/>
          <w:numId w:val="1002"/>
        </w:numPr>
      </w:pPr>
      <w:r>
        <w:t xml:space="preserve">Di</w:t>
      </w:r>
      <w:r>
        <w:t xml:space="preserve"> </w:t>
      </w:r>
      <w:r>
        <w:rPr>
          <w:b/>
          <w:bCs/>
        </w:rPr>
        <w:t xml:space="preserve">conferire al Presidente Sig. Simon Grosjean</w:t>
      </w:r>
      <w:r>
        <w:t xml:space="preserve"> </w:t>
      </w:r>
      <w:r>
        <w:t xml:space="preserve">ogni potere e facoltà necessari per sottoscrivere la domanda di contributo, le dichiarazioni sostitutive, il Piano di sviluppo, il Budget forecast e qualsiasi altro documento richiesto dalla Struttura regionale competente ai fini della presentazione, istruttoria e gestione del progetto FESR</w:t>
      </w:r>
    </w:p>
    <w:p>
      <w:pPr>
        <w:numPr>
          <w:ilvl w:val="0"/>
          <w:numId w:val="1002"/>
        </w:numPr>
      </w:pPr>
      <w:r>
        <w:t xml:space="preserve">Di</w:t>
      </w:r>
      <w:r>
        <w:t xml:space="preserve"> </w:t>
      </w:r>
      <w:r>
        <w:rPr>
          <w:b/>
          <w:bCs/>
        </w:rPr>
        <w:t xml:space="preserve">impegnarsi</w:t>
      </w:r>
      <w:r>
        <w:t xml:space="preserve"> </w:t>
      </w:r>
      <w:r>
        <w:t xml:space="preserve">all’apertura di un conto corrente bancario dedicato esclusivamente alle operazioni contabili del progetto, qualora il contributo venga concesso, e all’adozione di un sistema di contabilità separata con Codice Unico Progetto (CUP) su ogni documento contabile</w:t>
      </w:r>
    </w:p>
    <w:p>
      <w:pPr>
        <w:numPr>
          <w:ilvl w:val="0"/>
          <w:numId w:val="1002"/>
        </w:numPr>
      </w:pPr>
      <w:r>
        <w:t xml:space="preserve">Di</w:t>
      </w:r>
      <w:r>
        <w:t xml:space="preserve"> </w:t>
      </w:r>
      <w:r>
        <w:rPr>
          <w:b/>
          <w:bCs/>
        </w:rPr>
        <w:t xml:space="preserve">prendere atto</w:t>
      </w:r>
      <w:r>
        <w:t xml:space="preserve"> </w:t>
      </w:r>
      <w:r>
        <w:t xml:space="preserve">degli obblighi post-finanziamento previsti dall’Avviso, tra cui: rendicontazione periodica, rapportini orari del personale, limite massimo del 20% di smart working, mantenimento delle attrezzature acquistate presso la sede valdostana per 3 anni post-progetto, effettuazione dell’assessment tecnologico entro l’anno 1</w:t>
      </w:r>
    </w:p>
    <w:p>
      <w:r>
        <w:pict>
          <v:rect style="width:0;height:1.5pt" o:hralign="center" o:hrstd="t" o:hr="t"/>
        </w:pict>
      </w:r>
    </w:p>
    <w:bookmarkEnd w:id="11"/>
    <w:bookmarkStart w:id="12" w:name="chiusura"/>
    <w:p>
      <w:pPr>
        <w:pStyle w:val="Heading3"/>
      </w:pPr>
      <w:r>
        <w:t xml:space="preserve">Chiusura</w:t>
      </w:r>
    </w:p>
    <w:p>
      <w:pPr>
        <w:pStyle w:val="FirstParagraph"/>
      </w:pPr>
      <w:r>
        <w:t xml:space="preserve">Non essendovi altri argomenti all’ordine del giorno, il Presidente dichiara chiusa la seduta alle ore _____________.</w:t>
      </w:r>
    </w:p>
    <w:p>
      <w:pPr>
        <w:pStyle w:val="BodyText"/>
      </w:pPr>
      <w:r>
        <w:t xml:space="preserve">Il presente verbale, letto e approvato, viene sottoscritto da tutti i presenti.</w:t>
      </w:r>
    </w:p>
    <w:p>
      <w:r>
        <w:pict>
          <v:rect style="width:0;height:1.5pt" o:hralign="center" o:hrstd="t" o:hr="t"/>
        </w:pict>
      </w:r>
    </w:p>
    <w:bookmarkEnd w:id="12"/>
    <w:bookmarkStart w:id="13" w:name="firme"/>
    <w:p>
      <w:pPr>
        <w:pStyle w:val="Heading3"/>
      </w:pPr>
      <w:r>
        <w:t xml:space="preserve">Firme</w:t>
      </w:r>
    </w:p>
    <w:p>
      <w:pPr>
        <w:pStyle w:val="FirstParagraph"/>
      </w:pPr>
      <w:r>
        <w:rPr>
          <w:b/>
          <w:bCs/>
        </w:rPr>
        <w:t xml:space="preserve">Il Presidente del CDA</w:t>
      </w:r>
      <w:r>
        <w:t xml:space="preserve"> </w:t>
      </w:r>
      <w:r>
        <w:t xml:space="preserve">Simon Grosjean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Consigliere</w:t>
      </w:r>
      <w:r>
        <w:t xml:space="preserve"> </w:t>
      </w:r>
      <w:r>
        <w:t xml:space="preserve">Damiano Presciani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Consigliere — Segretario</w:t>
      </w:r>
      <w:r>
        <w:t xml:space="preserve"> </w:t>
      </w:r>
      <w:r>
        <w:t xml:space="preserve">Nicolò Balzani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Courmayeur, _____________ 2026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 per il commercialista:</w:t>
      </w:r>
      <w:r>
        <w:t xml:space="preserve"> </w:t>
      </w:r>
      <w:r>
        <w:t xml:space="preserve">- Verificare coerenza con l’atto costitutivo (composizione CDA, quorum deliberativo)</w:t>
      </w:r>
      <w:r>
        <w:t xml:space="preserve"> </w:t>
      </w:r>
      <w:r>
        <w:t xml:space="preserve">- Completare: data, ora apertura e chiusura seduta</w:t>
      </w:r>
      <w:r>
        <w:t xml:space="preserve"> </w:t>
      </w:r>
      <w:r>
        <w:t xml:space="preserve">- Verificare se è richiesta marca da bollo €16 sul verbale o solo sulla domanda SISPREG2014</w:t>
      </w:r>
      <w:r>
        <w:t xml:space="preserve"> </w:t>
      </w:r>
      <w:r>
        <w:t xml:space="preserve">- Conservare copia originale firmata da allegare alla domanda su SISPREG2014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2026-06-13T09:17:46Z</dcterms:created>
  <dcterms:modified xsi:type="dcterms:W3CDTF">2026-06-13T09:17:46Z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