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ai sensi della L.R. 14/2011.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400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1.000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e app mobile (iOS/Android)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 da store)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lockText"/>
      </w:pPr>
      <w:r>
        <w:rPr>
          <w:b/>
          <w:bCs/>
        </w:rPr>
        <w:t xml:space="preserve">⚠️ NOTA INTERNA:</w:t>
      </w:r>
      <w:r>
        <w:t xml:space="preserve"> </w:t>
      </w:r>
      <w:r>
        <w:t xml:space="preserve">Dati da verificare con Simon prima della presentazione: utenti registrati, paesi, consultazioni/giorno.</w:t>
      </w:r>
    </w:p>
    <w:p>
      <w:pPr>
        <w:pStyle w:val="FirstParagraph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400+ utenti, 50+ paesi, 1.000+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segnali (sviluppo Fase 2): Deep Learning su segnali ECG (Elettrocardiogramma)/EEG (Elettroencefalogramma)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predittivo, segnali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App mobile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Dott. Luca Carenzo</w:t>
      </w:r>
      <w:r>
        <w:t xml:space="preserve"> </w:t>
      </w:r>
      <w:r>
        <w:t xml:space="preserve">— Anestesista-rianimatore, esperto in medicina d’emergenza ed elisoccorso (HEMS — Helicopter Emergency Medical Services). Validatore clinico esterno indipendente: testerà la piattaforma in contesti reali durante eventi e manifestazioni, con possibilità di produrre pubblicazioni scientifiche o presentazioni a convegni medici sull’efficacia del sistema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training modelli Deep Learning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Capacitor (iOS/Android),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€52.800</w:t>
      </w:r>
      <w:r>
        <w:t xml:space="preserve"> </w:t>
      </w:r>
      <w:r>
        <w:t xml:space="preserve">(70% su €80.000) copre il 65% dei costi totali del Piano di sviluppo, con un cofinanziamento EMSy di €27.200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2026-06-12T15:31:44Z</dcterms:created>
  <dcterms:modified xsi:type="dcterms:W3CDTF">2026-06-12T15:31:44Z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