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2B49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1️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Principio central en programación funcional: funciones puras</w:t>
      </w:r>
    </w:p>
    <w:p w14:paraId="244756C7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programación funcional se busca que las funciones:</w:t>
      </w:r>
    </w:p>
    <w:p w14:paraId="5FD8E02A" w14:textId="6FB9DFF5" w:rsidR="00EA7548" w:rsidRPr="00EA7548" w:rsidRDefault="00EA7548" w:rsidP="00B75CB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Sean </w:t>
      </w:r>
      <w:r w:rsidRPr="00EA7548">
        <w:rPr>
          <w:rFonts w:ascii="Arial" w:hAnsi="Arial" w:cs="Arial"/>
          <w:b/>
          <w:bCs/>
        </w:rPr>
        <w:t>deterministas</w:t>
      </w:r>
      <w:r w:rsidRPr="00EA7548">
        <w:rPr>
          <w:rFonts w:ascii="Arial" w:hAnsi="Arial" w:cs="Arial"/>
        </w:rPr>
        <w:t xml:space="preserve"> (mismo input → mismo output</w:t>
      </w:r>
      <w:r w:rsidRPr="00B75CB3">
        <w:rPr>
          <w:rFonts w:ascii="Arial" w:hAnsi="Arial" w:cs="Arial"/>
        </w:rPr>
        <w:t xml:space="preserve"> a través del tiempo</w:t>
      </w:r>
      <w:r w:rsidRPr="00EA7548">
        <w:rPr>
          <w:rFonts w:ascii="Arial" w:hAnsi="Arial" w:cs="Arial"/>
        </w:rPr>
        <w:t>).</w:t>
      </w:r>
    </w:p>
    <w:p w14:paraId="1E1C9D3A" w14:textId="43FDD417" w:rsidR="00EA7548" w:rsidRPr="00EA7548" w:rsidRDefault="00EA7548" w:rsidP="00B75CB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Sean </w:t>
      </w:r>
      <w:r w:rsidRPr="00EA7548">
        <w:rPr>
          <w:rFonts w:ascii="Arial" w:hAnsi="Arial" w:cs="Arial"/>
          <w:b/>
          <w:bCs/>
        </w:rPr>
        <w:t>sin efectos colaterales</w:t>
      </w:r>
      <w:r w:rsidRPr="00EA7548">
        <w:rPr>
          <w:rFonts w:ascii="Arial" w:hAnsi="Arial" w:cs="Arial"/>
        </w:rPr>
        <w:t xml:space="preserve"> (no cambien nada fuera de ellas</w:t>
      </w:r>
      <w:r w:rsidRPr="00B75CB3">
        <w:rPr>
          <w:rFonts w:ascii="Arial" w:hAnsi="Arial" w:cs="Arial"/>
        </w:rPr>
        <w:t>, ni variables</w:t>
      </w:r>
      <w:r w:rsidRPr="00B75CB3">
        <w:rPr>
          <w:rFonts w:ascii="Arial" w:hAnsi="Arial" w:cs="Arial"/>
        </w:rPr>
        <w:t xml:space="preserve"> globales,</w:t>
      </w:r>
      <w:r w:rsidRPr="00B75CB3">
        <w:rPr>
          <w:rFonts w:ascii="Arial" w:hAnsi="Arial" w:cs="Arial"/>
        </w:rPr>
        <w:t xml:space="preserve"> ni</w:t>
      </w:r>
      <w:r w:rsidRPr="00B75CB3">
        <w:rPr>
          <w:rFonts w:ascii="Arial" w:hAnsi="Arial" w:cs="Arial"/>
        </w:rPr>
        <w:t xml:space="preserve"> objetos externos, etc.</w:t>
      </w:r>
      <w:r w:rsidRPr="00EA7548">
        <w:rPr>
          <w:rFonts w:ascii="Arial" w:hAnsi="Arial" w:cs="Arial"/>
        </w:rPr>
        <w:t>).</w:t>
      </w:r>
    </w:p>
    <w:p w14:paraId="4AC8781C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Segoe UI Emoji" w:hAnsi="Segoe UI Emoji" w:cs="Segoe UI Emoji"/>
        </w:rPr>
        <w:t>⚠️</w:t>
      </w:r>
      <w:r w:rsidRPr="00EA7548">
        <w:rPr>
          <w:rFonts w:ascii="Arial" w:hAnsi="Arial" w:cs="Arial"/>
        </w:rPr>
        <w:t xml:space="preserve"> El problema es que, si </w:t>
      </w:r>
      <w:proofErr w:type="spellStart"/>
      <w:r w:rsidRPr="00EA7548">
        <w:rPr>
          <w:rFonts w:ascii="Arial" w:hAnsi="Arial" w:cs="Arial"/>
        </w:rPr>
        <w:t>trabajás</w:t>
      </w:r>
      <w:proofErr w:type="spellEnd"/>
      <w:r w:rsidRPr="00EA7548">
        <w:rPr>
          <w:rFonts w:ascii="Arial" w:hAnsi="Arial" w:cs="Arial"/>
        </w:rPr>
        <w:t xml:space="preserve"> con datos </w:t>
      </w:r>
      <w:r w:rsidRPr="00EA7548">
        <w:rPr>
          <w:rFonts w:ascii="Arial" w:hAnsi="Arial" w:cs="Arial"/>
          <w:b/>
          <w:bCs/>
        </w:rPr>
        <w:t>mutables</w:t>
      </w:r>
      <w:r w:rsidRPr="00EA7548">
        <w:rPr>
          <w:rFonts w:ascii="Arial" w:hAnsi="Arial" w:cs="Arial"/>
        </w:rPr>
        <w:t xml:space="preserve"> (que se pueden cambiar), es muy fácil romper esa pureza sin querer:</w:t>
      </w:r>
    </w:p>
    <w:p w14:paraId="07B4B34D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// Impura: cambia algo de afuera</w:t>
      </w:r>
    </w:p>
    <w:p w14:paraId="3A4F3E61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proofErr w:type="spellStart"/>
      <w:r w:rsidRPr="00EA7548">
        <w:rPr>
          <w:rFonts w:ascii="Arial" w:hAnsi="Arial" w:cs="Arial"/>
        </w:rPr>
        <w:t>void</w:t>
      </w:r>
      <w:proofErr w:type="spellEnd"/>
      <w:r w:rsidRPr="00EA7548">
        <w:rPr>
          <w:rFonts w:ascii="Arial" w:hAnsi="Arial" w:cs="Arial"/>
        </w:rPr>
        <w:t xml:space="preserve"> </w:t>
      </w:r>
      <w:proofErr w:type="spellStart"/>
      <w:proofErr w:type="gramStart"/>
      <w:r w:rsidRPr="00EA7548">
        <w:rPr>
          <w:rFonts w:ascii="Arial" w:hAnsi="Arial" w:cs="Arial"/>
        </w:rPr>
        <w:t>CambiarNombre</w:t>
      </w:r>
      <w:proofErr w:type="spellEnd"/>
      <w:r w:rsidRPr="00EA7548">
        <w:rPr>
          <w:rFonts w:ascii="Arial" w:hAnsi="Arial" w:cs="Arial"/>
        </w:rPr>
        <w:t>(</w:t>
      </w:r>
      <w:proofErr w:type="spellStart"/>
      <w:proofErr w:type="gramEnd"/>
      <w:r w:rsidRPr="00EA7548">
        <w:rPr>
          <w:rFonts w:ascii="Arial" w:hAnsi="Arial" w:cs="Arial"/>
        </w:rPr>
        <w:t>Beer</w:t>
      </w:r>
      <w:proofErr w:type="spellEnd"/>
      <w:r w:rsidRPr="00EA7548">
        <w:rPr>
          <w:rFonts w:ascii="Arial" w:hAnsi="Arial" w:cs="Arial"/>
        </w:rPr>
        <w:t xml:space="preserve"> b)</w:t>
      </w:r>
    </w:p>
    <w:p w14:paraId="0D18EBEE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{</w:t>
      </w:r>
    </w:p>
    <w:p w14:paraId="101FB107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    </w:t>
      </w:r>
      <w:proofErr w:type="spellStart"/>
      <w:proofErr w:type="gramStart"/>
      <w:r w:rsidRPr="00EA7548">
        <w:rPr>
          <w:rFonts w:ascii="Arial" w:hAnsi="Arial" w:cs="Arial"/>
        </w:rPr>
        <w:t>b.Name</w:t>
      </w:r>
      <w:proofErr w:type="spellEnd"/>
      <w:proofErr w:type="gramEnd"/>
      <w:r w:rsidRPr="00EA7548">
        <w:rPr>
          <w:rFonts w:ascii="Arial" w:hAnsi="Arial" w:cs="Arial"/>
        </w:rPr>
        <w:t xml:space="preserve"> = "Heineken"; // afecta al objeto externo</w:t>
      </w:r>
    </w:p>
    <w:p w14:paraId="2AD7096C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}</w:t>
      </w:r>
    </w:p>
    <w:p w14:paraId="169150B3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Por eso, en programación funcional </w:t>
      </w:r>
      <w:r w:rsidRPr="00EA7548">
        <w:rPr>
          <w:rFonts w:ascii="Arial" w:hAnsi="Arial" w:cs="Arial"/>
          <w:b/>
          <w:bCs/>
        </w:rPr>
        <w:t>se favorece trabajar con datos inmutables</w:t>
      </w:r>
      <w:r w:rsidRPr="00EA7548">
        <w:rPr>
          <w:rFonts w:ascii="Arial" w:hAnsi="Arial" w:cs="Arial"/>
        </w:rPr>
        <w:t>.</w:t>
      </w:r>
    </w:p>
    <w:p w14:paraId="5FD19C0C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pict w14:anchorId="2EE81FE0">
          <v:rect id="_x0000_i1080" style="width:0;height:1.5pt" o:hralign="center" o:hrstd="t" o:hr="t" fillcolor="#a0a0a0" stroked="f"/>
        </w:pict>
      </w:r>
    </w:p>
    <w:p w14:paraId="075C5AF8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2️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Principio: inmutabilidad</w:t>
      </w:r>
    </w:p>
    <w:p w14:paraId="7D1A9111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La inmutabilidad (como la de </w:t>
      </w:r>
      <w:proofErr w:type="spellStart"/>
      <w:r w:rsidRPr="00EA7548">
        <w:rPr>
          <w:rFonts w:ascii="Arial" w:hAnsi="Arial" w:cs="Arial"/>
        </w:rPr>
        <w:t>DateTime</w:t>
      </w:r>
      <w:proofErr w:type="spellEnd"/>
      <w:r w:rsidRPr="00EA7548">
        <w:rPr>
          <w:rFonts w:ascii="Arial" w:hAnsi="Arial" w:cs="Arial"/>
        </w:rPr>
        <w:t xml:space="preserve"> o </w:t>
      </w:r>
      <w:proofErr w:type="spellStart"/>
      <w:r w:rsidRPr="00EA7548">
        <w:rPr>
          <w:rFonts w:ascii="Arial" w:hAnsi="Arial" w:cs="Arial"/>
        </w:rPr>
        <w:t>string</w:t>
      </w:r>
      <w:proofErr w:type="spellEnd"/>
      <w:r w:rsidRPr="00EA7548">
        <w:rPr>
          <w:rFonts w:ascii="Arial" w:hAnsi="Arial" w:cs="Arial"/>
        </w:rPr>
        <w:t xml:space="preserve"> en C#):</w:t>
      </w:r>
    </w:p>
    <w:p w14:paraId="7F3C231F" w14:textId="77777777" w:rsidR="00EA7548" w:rsidRPr="00EA7548" w:rsidRDefault="00EA7548" w:rsidP="00B75CB3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Evita que puedas modificar accidentalmente un valor fuera de la función.</w:t>
      </w:r>
    </w:p>
    <w:p w14:paraId="411C5678" w14:textId="77777777" w:rsidR="00EA7548" w:rsidRPr="00EA7548" w:rsidRDefault="00EA7548" w:rsidP="00B75CB3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Hace que sea más fácil cumplir el requisito de “</w:t>
      </w:r>
      <w:r w:rsidRPr="00EA7548">
        <w:rPr>
          <w:rFonts w:ascii="Arial" w:hAnsi="Arial" w:cs="Arial"/>
          <w:b/>
          <w:bCs/>
        </w:rPr>
        <w:t>sin efectos colaterales</w:t>
      </w:r>
      <w:r w:rsidRPr="00EA7548">
        <w:rPr>
          <w:rFonts w:ascii="Arial" w:hAnsi="Arial" w:cs="Arial"/>
        </w:rPr>
        <w:t>”.</w:t>
      </w:r>
    </w:p>
    <w:p w14:paraId="772E1D52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el ejemplo del video:</w:t>
      </w:r>
    </w:p>
    <w:p w14:paraId="3F27C9ED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EA7548">
        <w:rPr>
          <w:rFonts w:ascii="Arial" w:hAnsi="Arial" w:cs="Arial"/>
        </w:rPr>
        <w:t>DateTime</w:t>
      </w:r>
      <w:proofErr w:type="spellEnd"/>
      <w:r w:rsidRPr="00EA7548">
        <w:rPr>
          <w:rFonts w:ascii="Arial" w:hAnsi="Arial" w:cs="Arial"/>
        </w:rPr>
        <w:t xml:space="preserve"> es </w:t>
      </w:r>
      <w:proofErr w:type="spellStart"/>
      <w:r w:rsidRPr="00EA7548">
        <w:rPr>
          <w:rFonts w:ascii="Arial" w:hAnsi="Arial" w:cs="Arial"/>
          <w:b/>
          <w:bCs/>
        </w:rPr>
        <w:t>struct</w:t>
      </w:r>
      <w:proofErr w:type="spellEnd"/>
      <w:r w:rsidRPr="00EA7548">
        <w:rPr>
          <w:rFonts w:ascii="Arial" w:hAnsi="Arial" w:cs="Arial"/>
        </w:rPr>
        <w:t xml:space="preserve"> (pasa por valor) </w:t>
      </w:r>
      <w:proofErr w:type="spellStart"/>
      <w:r w:rsidRPr="00EA7548">
        <w:rPr>
          <w:rFonts w:ascii="Arial" w:hAnsi="Arial" w:cs="Arial"/>
        </w:rPr>
        <w:t>y</w:t>
      </w:r>
      <w:proofErr w:type="spellEnd"/>
      <w:r w:rsidRPr="00EA7548">
        <w:rPr>
          <w:rFonts w:ascii="Arial" w:hAnsi="Arial" w:cs="Arial"/>
        </w:rPr>
        <w:t xml:space="preserve"> </w:t>
      </w:r>
      <w:r w:rsidRPr="00EA7548">
        <w:rPr>
          <w:rFonts w:ascii="Arial" w:hAnsi="Arial" w:cs="Arial"/>
          <w:b/>
          <w:bCs/>
        </w:rPr>
        <w:t>inmutable</w:t>
      </w:r>
      <w:r w:rsidRPr="00EA7548">
        <w:rPr>
          <w:rFonts w:ascii="Arial" w:hAnsi="Arial" w:cs="Arial"/>
        </w:rPr>
        <w:t>.</w:t>
      </w:r>
    </w:p>
    <w:p w14:paraId="747A5BBE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Esto significa </w:t>
      </w:r>
      <w:proofErr w:type="gramStart"/>
      <w:r w:rsidRPr="00EA7548">
        <w:rPr>
          <w:rFonts w:ascii="Arial" w:hAnsi="Arial" w:cs="Arial"/>
        </w:rPr>
        <w:t>que</w:t>
      </w:r>
      <w:proofErr w:type="gramEnd"/>
      <w:r w:rsidRPr="00EA7548">
        <w:rPr>
          <w:rFonts w:ascii="Arial" w:hAnsi="Arial" w:cs="Arial"/>
        </w:rPr>
        <w:t xml:space="preserve"> al pasarlo a la función, </w:t>
      </w:r>
      <w:r w:rsidRPr="00EA7548">
        <w:rPr>
          <w:rFonts w:ascii="Arial" w:hAnsi="Arial" w:cs="Arial"/>
          <w:b/>
          <w:bCs/>
        </w:rPr>
        <w:t>no hay riesgo de que la función cambie el original</w:t>
      </w:r>
      <w:r w:rsidRPr="00EA7548">
        <w:rPr>
          <w:rFonts w:ascii="Arial" w:hAnsi="Arial" w:cs="Arial"/>
        </w:rPr>
        <w:t>.</w:t>
      </w:r>
    </w:p>
    <w:p w14:paraId="151E6F47" w14:textId="77777777" w:rsidR="00EA7548" w:rsidRPr="00EA7548" w:rsidRDefault="00EA7548" w:rsidP="00B75CB3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 xml:space="preserve">Eso encaja perfecto con la mentalidad funcional: </w:t>
      </w:r>
      <w:r w:rsidRPr="00EA7548">
        <w:rPr>
          <w:rFonts w:ascii="Arial" w:hAnsi="Arial" w:cs="Arial"/>
          <w:i/>
          <w:iCs/>
        </w:rPr>
        <w:t>los datos entran, se procesan, y sale un nuevo dato; el original queda intacto</w:t>
      </w:r>
      <w:r w:rsidRPr="00EA7548">
        <w:rPr>
          <w:rFonts w:ascii="Arial" w:hAnsi="Arial" w:cs="Arial"/>
        </w:rPr>
        <w:t>.</w:t>
      </w:r>
    </w:p>
    <w:p w14:paraId="4B9FB5F5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pict w14:anchorId="1A1B9C4F">
          <v:rect id="_x0000_i1081" style="width:0;height:1.5pt" o:hralign="center" o:hrstd="t" o:hr="t" fillcolor="#a0a0a0" stroked="f"/>
        </w:pict>
      </w:r>
    </w:p>
    <w:p w14:paraId="49145690" w14:textId="77777777" w:rsidR="00EA7548" w:rsidRPr="00EA7548" w:rsidRDefault="00EA7548" w:rsidP="00B75CB3">
      <w:pPr>
        <w:spacing w:line="276" w:lineRule="auto"/>
        <w:rPr>
          <w:rFonts w:ascii="Arial" w:hAnsi="Arial" w:cs="Arial"/>
          <w:b/>
          <w:bCs/>
        </w:rPr>
      </w:pPr>
      <w:r w:rsidRPr="00EA7548">
        <w:rPr>
          <w:rFonts w:ascii="Arial" w:hAnsi="Arial" w:cs="Arial"/>
          <w:b/>
          <w:bCs/>
        </w:rPr>
        <w:t>3️</w:t>
      </w:r>
      <w:r w:rsidRPr="00EA7548">
        <w:rPr>
          <w:rFonts w:ascii="Segoe UI Symbol" w:hAnsi="Segoe UI Symbol" w:cs="Segoe UI Symbol"/>
          <w:b/>
          <w:bCs/>
        </w:rPr>
        <w:t>⃣</w:t>
      </w:r>
      <w:r w:rsidRPr="00EA7548">
        <w:rPr>
          <w:rFonts w:ascii="Arial" w:hAnsi="Arial" w:cs="Arial"/>
          <w:b/>
          <w:bCs/>
        </w:rPr>
        <w:t xml:space="preserve"> Conexión entre todo</w:t>
      </w:r>
    </w:p>
    <w:p w14:paraId="2C49B4FF" w14:textId="77777777" w:rsidR="00EA7548" w:rsidRPr="00EA7548" w:rsidRDefault="00EA7548" w:rsidP="00B75CB3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  <w:b/>
          <w:bCs/>
        </w:rPr>
        <w:t>Programación funcional</w:t>
      </w:r>
      <w:r w:rsidRPr="00EA7548">
        <w:rPr>
          <w:rFonts w:ascii="Arial" w:hAnsi="Arial" w:cs="Arial"/>
        </w:rPr>
        <w:t xml:space="preserve"> → busca funciones puras + datos inmutables.</w:t>
      </w:r>
    </w:p>
    <w:p w14:paraId="22B15695" w14:textId="77777777" w:rsidR="00EA7548" w:rsidRPr="00EA7548" w:rsidRDefault="00EA7548" w:rsidP="00B75CB3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EA7548">
        <w:rPr>
          <w:rFonts w:ascii="Arial" w:hAnsi="Arial" w:cs="Arial"/>
          <w:b/>
          <w:bCs/>
        </w:rPr>
        <w:t>Struct</w:t>
      </w:r>
      <w:proofErr w:type="spellEnd"/>
      <w:r w:rsidRPr="00EA7548">
        <w:rPr>
          <w:rFonts w:ascii="Arial" w:hAnsi="Arial" w:cs="Arial"/>
          <w:b/>
          <w:bCs/>
        </w:rPr>
        <w:t xml:space="preserve"> inmutable (</w:t>
      </w:r>
      <w:proofErr w:type="spellStart"/>
      <w:r w:rsidRPr="00EA7548">
        <w:rPr>
          <w:rFonts w:ascii="Arial" w:hAnsi="Arial" w:cs="Arial"/>
          <w:b/>
          <w:bCs/>
        </w:rPr>
        <w:t>DateTime</w:t>
      </w:r>
      <w:proofErr w:type="spellEnd"/>
      <w:r w:rsidRPr="00EA7548">
        <w:rPr>
          <w:rFonts w:ascii="Arial" w:hAnsi="Arial" w:cs="Arial"/>
          <w:b/>
          <w:bCs/>
        </w:rPr>
        <w:t>)</w:t>
      </w:r>
      <w:r w:rsidRPr="00EA7548">
        <w:rPr>
          <w:rFonts w:ascii="Arial" w:hAnsi="Arial" w:cs="Arial"/>
        </w:rPr>
        <w:t xml:space="preserve"> → es un tipo de dato que encaja perfecto porque no rompe pureza.</w:t>
      </w:r>
    </w:p>
    <w:p w14:paraId="7F6E0849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pict w14:anchorId="30484490">
          <v:rect id="_x0000_i1082" style="width:0;height:1.5pt" o:hralign="center" o:hrstd="t" o:hr="t" fillcolor="#a0a0a0" stroked="f"/>
        </w:pict>
      </w:r>
    </w:p>
    <w:p w14:paraId="3B40D114" w14:textId="77777777" w:rsidR="00EA7548" w:rsidRPr="00EA7548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Segoe UI Emoji" w:hAnsi="Segoe UI Emoji" w:cs="Segoe UI Emoji"/>
        </w:rPr>
        <w:lastRenderedPageBreak/>
        <w:t>💡</w:t>
      </w:r>
      <w:r w:rsidRPr="00EA7548">
        <w:rPr>
          <w:rFonts w:ascii="Arial" w:hAnsi="Arial" w:cs="Arial"/>
        </w:rPr>
        <w:t xml:space="preserve"> </w:t>
      </w:r>
      <w:r w:rsidRPr="00EA7548">
        <w:rPr>
          <w:rFonts w:ascii="Arial" w:hAnsi="Arial" w:cs="Arial"/>
          <w:b/>
          <w:bCs/>
        </w:rPr>
        <w:t>Idea clave</w:t>
      </w:r>
      <w:r w:rsidRPr="00EA7548">
        <w:rPr>
          <w:rFonts w:ascii="Arial" w:hAnsi="Arial" w:cs="Arial"/>
        </w:rPr>
        <w:t>:</w:t>
      </w:r>
    </w:p>
    <w:p w14:paraId="121B746D" w14:textId="48D1AD05" w:rsidR="00EA7548" w:rsidRPr="00B75CB3" w:rsidRDefault="00EA7548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t>En programación funcional, la inmutabilidad no es un capricho: es una forma práctica de garantizar que las funciones sean puras y que el estado no se altere de forma inesperada.</w:t>
      </w:r>
    </w:p>
    <w:p w14:paraId="462BAB0D" w14:textId="0C5E4478" w:rsidR="00B75CB3" w:rsidRPr="00EA7548" w:rsidRDefault="00B75CB3" w:rsidP="00B75CB3">
      <w:pPr>
        <w:spacing w:line="276" w:lineRule="auto"/>
        <w:rPr>
          <w:rFonts w:ascii="Arial" w:hAnsi="Arial" w:cs="Arial"/>
        </w:rPr>
      </w:pPr>
      <w:r w:rsidRPr="00EA7548">
        <w:rPr>
          <w:rFonts w:ascii="Arial" w:hAnsi="Arial" w:cs="Arial"/>
        </w:rPr>
        <w:pict w14:anchorId="144DEBDD">
          <v:rect id="_x0000_i1083" style="width:0;height:1.5pt" o:hralign="center" o:hrstd="t" o:hr="t" fillcolor="#a0a0a0" stroked="f"/>
        </w:pict>
      </w:r>
    </w:p>
    <w:p w14:paraId="504616F2" w14:textId="334F6A25" w:rsidR="00DF58F0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  <w:b/>
          <w:bCs/>
        </w:rPr>
        <w:t>Existen 2 Tipos de Funciones:</w:t>
      </w:r>
    </w:p>
    <w:p w14:paraId="294FCA23" w14:textId="0AFC7380" w:rsidR="00B75CB3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</w:rPr>
        <w:t xml:space="preserve">1) </w:t>
      </w:r>
      <w:r w:rsidRPr="00B75CB3">
        <w:rPr>
          <w:rFonts w:ascii="Arial" w:hAnsi="Arial" w:cs="Arial"/>
          <w:b/>
          <w:bCs/>
        </w:rPr>
        <w:t>Funciones de primera clase</w:t>
      </w:r>
    </w:p>
    <w:p w14:paraId="37A49D2C" w14:textId="77777777" w:rsidR="00B75CB3" w:rsidRPr="00B75CB3" w:rsidRDefault="00B75CB3" w:rsidP="00B75CB3">
      <w:pPr>
        <w:pStyle w:val="NormalWeb"/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En programación funcional decimos que </w:t>
      </w:r>
      <w:r w:rsidRPr="00B75CB3">
        <w:rPr>
          <w:rFonts w:ascii="Arial" w:eastAsiaTheme="majorEastAsia" w:hAnsi="Arial" w:cs="Arial"/>
        </w:rPr>
        <w:t>las funciones son de primera clase</w:t>
      </w:r>
      <w:r w:rsidRPr="00B75CB3">
        <w:rPr>
          <w:rFonts w:ascii="Arial" w:hAnsi="Arial" w:cs="Arial"/>
        </w:rPr>
        <w:t xml:space="preserve"> cuando se pueden tratar como cualquier otro dato:</w:t>
      </w:r>
    </w:p>
    <w:p w14:paraId="412E7AE6" w14:textId="77777777" w:rsidR="00B75CB3" w:rsidRPr="00B75CB3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Guardarlas en variables.</w:t>
      </w:r>
    </w:p>
    <w:p w14:paraId="2F2DA232" w14:textId="77777777" w:rsidR="00B75CB3" w:rsidRPr="00B75CB3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Pasarlas como parámetros.</w:t>
      </w:r>
    </w:p>
    <w:p w14:paraId="04B42D70" w14:textId="77777777" w:rsidR="00B75CB3" w:rsidRPr="00B75CB3" w:rsidRDefault="00B75CB3" w:rsidP="00B75CB3">
      <w:pPr>
        <w:pStyle w:val="NormalWeb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Devolverlas desde otras funciones.</w:t>
      </w:r>
    </w:p>
    <w:p w14:paraId="0FB44BD5" w14:textId="77777777" w:rsidR="00B75CB3" w:rsidRPr="00B75CB3" w:rsidRDefault="00B75CB3" w:rsidP="00B75CB3">
      <w:pPr>
        <w:pStyle w:val="Prrafodelista"/>
        <w:spacing w:line="276" w:lineRule="auto"/>
        <w:ind w:left="1440"/>
        <w:rPr>
          <w:rFonts w:ascii="Arial" w:hAnsi="Arial" w:cs="Arial"/>
        </w:rPr>
      </w:pPr>
    </w:p>
    <w:p w14:paraId="454529D8" w14:textId="15A1BD6D" w:rsidR="00B75CB3" w:rsidRPr="00B75CB3" w:rsidRDefault="00B75CB3" w:rsidP="00B75CB3">
      <w:pPr>
        <w:spacing w:line="276" w:lineRule="auto"/>
        <w:rPr>
          <w:rFonts w:ascii="Arial" w:hAnsi="Arial" w:cs="Arial"/>
          <w:b/>
          <w:bCs/>
        </w:rPr>
      </w:pPr>
      <w:r w:rsidRPr="00B75CB3">
        <w:rPr>
          <w:rFonts w:ascii="Arial" w:hAnsi="Arial" w:cs="Arial"/>
          <w:b/>
          <w:bCs/>
        </w:rPr>
        <w:t xml:space="preserve">2) </w:t>
      </w:r>
      <w:r w:rsidRPr="00B75CB3">
        <w:rPr>
          <w:rFonts w:ascii="Arial" w:hAnsi="Arial" w:cs="Arial"/>
          <w:b/>
          <w:bCs/>
        </w:rPr>
        <w:t>Funciones de orden superior</w:t>
      </w:r>
    </w:p>
    <w:p w14:paraId="495D330B" w14:textId="77777777" w:rsidR="00B75CB3" w:rsidRPr="00B75CB3" w:rsidRDefault="00B75CB3" w:rsidP="00B75CB3">
      <w:p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Una </w:t>
      </w:r>
      <w:r w:rsidRPr="00B75CB3">
        <w:rPr>
          <w:rFonts w:ascii="Arial" w:hAnsi="Arial" w:cs="Arial"/>
          <w:b/>
          <w:bCs/>
        </w:rPr>
        <w:t>función de orden superior</w:t>
      </w:r>
      <w:r w:rsidRPr="00B75CB3">
        <w:rPr>
          <w:rFonts w:ascii="Arial" w:hAnsi="Arial" w:cs="Arial"/>
        </w:rPr>
        <w:t xml:space="preserve"> es aquella que:</w:t>
      </w:r>
    </w:p>
    <w:p w14:paraId="177BFF6C" w14:textId="77777777" w:rsidR="00B75CB3" w:rsidRPr="00B75CB3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  <w:b/>
          <w:bCs/>
        </w:rPr>
        <w:t>Recibe</w:t>
      </w:r>
      <w:r w:rsidRPr="00B75CB3">
        <w:rPr>
          <w:rFonts w:ascii="Arial" w:hAnsi="Arial" w:cs="Arial"/>
        </w:rPr>
        <w:t xml:space="preserve"> otra función como parámetro.</w:t>
      </w:r>
    </w:p>
    <w:p w14:paraId="0B027E39" w14:textId="77777777" w:rsidR="00B75CB3" w:rsidRPr="00B75CB3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  <w:b/>
          <w:bCs/>
        </w:rPr>
        <w:t>O devuelve</w:t>
      </w:r>
      <w:r w:rsidRPr="00B75CB3">
        <w:rPr>
          <w:rFonts w:ascii="Arial" w:hAnsi="Arial" w:cs="Arial"/>
        </w:rPr>
        <w:t xml:space="preserve"> una función como resultado.</w:t>
      </w:r>
    </w:p>
    <w:p w14:paraId="79B0F5B8" w14:textId="77777777" w:rsidR="00B75CB3" w:rsidRPr="00B75CB3" w:rsidRDefault="00B75CB3" w:rsidP="00B75CB3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>(O ambas cosas)</w:t>
      </w:r>
    </w:p>
    <w:p w14:paraId="14CF89B5" w14:textId="77777777" w:rsidR="00B75CB3" w:rsidRPr="00B75CB3" w:rsidRDefault="00B75CB3" w:rsidP="00B75CB3">
      <w:pPr>
        <w:spacing w:line="276" w:lineRule="auto"/>
        <w:rPr>
          <w:rFonts w:ascii="Arial" w:hAnsi="Arial" w:cs="Arial"/>
        </w:rPr>
      </w:pPr>
      <w:r w:rsidRPr="00B75CB3">
        <w:rPr>
          <w:rFonts w:ascii="Arial" w:hAnsi="Arial" w:cs="Arial"/>
        </w:rPr>
        <w:t xml:space="preserve">Esto te permite que el comportamiento de la función sea más </w:t>
      </w:r>
      <w:r w:rsidRPr="00B75CB3">
        <w:rPr>
          <w:rFonts w:ascii="Arial" w:hAnsi="Arial" w:cs="Arial"/>
          <w:b/>
          <w:bCs/>
        </w:rPr>
        <w:t>flexible y configurable</w:t>
      </w:r>
      <w:r w:rsidRPr="00B75CB3">
        <w:rPr>
          <w:rFonts w:ascii="Arial" w:hAnsi="Arial" w:cs="Arial"/>
        </w:rPr>
        <w:t>.</w:t>
      </w:r>
    </w:p>
    <w:p w14:paraId="66A140AB" w14:textId="4047E41F" w:rsidR="00B75CB3" w:rsidRDefault="00B75CB3" w:rsidP="00B75CB3">
      <w:pPr>
        <w:rPr>
          <w:rFonts w:ascii="Arial" w:hAnsi="Arial" w:cs="Arial"/>
        </w:rPr>
      </w:pPr>
      <w:r w:rsidRPr="00EA7548">
        <w:rPr>
          <w:rFonts w:ascii="Arial" w:hAnsi="Arial" w:cs="Arial"/>
        </w:rPr>
        <w:pict w14:anchorId="7D47A312">
          <v:rect id="_x0000_i1092" style="width:0;height:1.5pt" o:hralign="center" o:hrstd="t" o:hr="t" fillcolor="#a0a0a0" stroked="f"/>
        </w:pict>
      </w:r>
    </w:p>
    <w:p w14:paraId="7E8ACDBB" w14:textId="1776E475" w:rsidR="00B75CB3" w:rsidRPr="00B75CB3" w:rsidRDefault="00B75CB3" w:rsidP="00B75CB3">
      <w:pPr>
        <w:rPr>
          <w:rFonts w:ascii="Arial" w:hAnsi="Arial" w:cs="Arial"/>
          <w:b/>
          <w:bCs/>
        </w:rPr>
      </w:pPr>
      <w:r w:rsidRPr="00B75CB3">
        <w:rPr>
          <w:rFonts w:ascii="Arial" w:hAnsi="Arial" w:cs="Arial"/>
          <w:b/>
          <w:bCs/>
        </w:rPr>
        <w:t>Delegados en C#</w:t>
      </w:r>
    </w:p>
    <w:p w14:paraId="0E623960" w14:textId="77777777" w:rsidR="00B75CB3" w:rsidRPr="00B75CB3" w:rsidRDefault="00B75CB3" w:rsidP="00B75CB3">
      <w:pPr>
        <w:rPr>
          <w:rFonts w:ascii="Arial" w:hAnsi="Arial" w:cs="Arial"/>
        </w:rPr>
      </w:pPr>
      <w:r w:rsidRPr="00B75CB3">
        <w:rPr>
          <w:rFonts w:ascii="Arial" w:hAnsi="Arial" w:cs="Arial"/>
        </w:rPr>
        <w:t>En C#, un delegado es un tipo que representa la referencia a un método con una firma específica.</w:t>
      </w:r>
    </w:p>
    <w:p w14:paraId="693FC8F3" w14:textId="77777777" w:rsidR="00B75CB3" w:rsidRPr="00B75CB3" w:rsidRDefault="00B75CB3" w:rsidP="00B75CB3">
      <w:pPr>
        <w:rPr>
          <w:rFonts w:ascii="Arial" w:hAnsi="Arial" w:cs="Arial"/>
        </w:rPr>
      </w:pPr>
      <w:r w:rsidRPr="00B75CB3">
        <w:rPr>
          <w:rFonts w:ascii="Arial" w:hAnsi="Arial" w:cs="Arial"/>
        </w:rPr>
        <w:t>En vez de definir delegados a mano, normalmente usamos:</w:t>
      </w:r>
    </w:p>
    <w:p w14:paraId="4F0D1181" w14:textId="77777777" w:rsidR="00B75CB3" w:rsidRPr="00B75CB3" w:rsidRDefault="00B75CB3" w:rsidP="00B75CB3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B75CB3">
        <w:rPr>
          <w:rFonts w:ascii="Arial" w:hAnsi="Arial" w:cs="Arial"/>
        </w:rPr>
        <w:t>Action</w:t>
      </w:r>
      <w:proofErr w:type="spellEnd"/>
      <w:r w:rsidRPr="00B75CB3">
        <w:rPr>
          <w:rFonts w:ascii="Arial" w:hAnsi="Arial" w:cs="Arial"/>
        </w:rPr>
        <w:t xml:space="preserve"> → representa una función que no devuelve nada (</w:t>
      </w:r>
      <w:proofErr w:type="spellStart"/>
      <w:r w:rsidRPr="00B75CB3">
        <w:rPr>
          <w:rFonts w:ascii="Arial" w:hAnsi="Arial" w:cs="Arial"/>
        </w:rPr>
        <w:t>void</w:t>
      </w:r>
      <w:proofErr w:type="spellEnd"/>
      <w:r w:rsidRPr="00B75CB3">
        <w:rPr>
          <w:rFonts w:ascii="Arial" w:hAnsi="Arial" w:cs="Arial"/>
        </w:rPr>
        <w:t>).</w:t>
      </w:r>
    </w:p>
    <w:p w14:paraId="43656C09" w14:textId="77777777" w:rsidR="00B75CB3" w:rsidRPr="00B75CB3" w:rsidRDefault="00B75CB3" w:rsidP="00B75CB3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B75CB3">
        <w:rPr>
          <w:rFonts w:ascii="Arial" w:hAnsi="Arial" w:cs="Arial"/>
        </w:rPr>
        <w:t>Func</w:t>
      </w:r>
      <w:proofErr w:type="spellEnd"/>
      <w:r w:rsidRPr="00B75CB3">
        <w:rPr>
          <w:rFonts w:ascii="Arial" w:hAnsi="Arial" w:cs="Arial"/>
        </w:rPr>
        <w:t xml:space="preserve"> → representa una función que devuelve algo.</w:t>
      </w:r>
    </w:p>
    <w:p w14:paraId="6A49AA3E" w14:textId="77777777" w:rsidR="00B75CB3" w:rsidRPr="00B75CB3" w:rsidRDefault="00B75CB3" w:rsidP="00B75CB3">
      <w:pPr>
        <w:rPr>
          <w:b/>
          <w:bCs/>
        </w:rPr>
      </w:pPr>
    </w:p>
    <w:sectPr w:rsidR="00B75CB3" w:rsidRPr="00B7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5C22"/>
    <w:multiLevelType w:val="multilevel"/>
    <w:tmpl w:val="C03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3FD5"/>
    <w:multiLevelType w:val="multilevel"/>
    <w:tmpl w:val="0E5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B797D"/>
    <w:multiLevelType w:val="multilevel"/>
    <w:tmpl w:val="EE8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525F2"/>
    <w:multiLevelType w:val="multilevel"/>
    <w:tmpl w:val="C86C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C3D6E"/>
    <w:multiLevelType w:val="multilevel"/>
    <w:tmpl w:val="EA3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2F6E"/>
    <w:multiLevelType w:val="multilevel"/>
    <w:tmpl w:val="962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A689B"/>
    <w:multiLevelType w:val="multilevel"/>
    <w:tmpl w:val="B6AA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2871">
    <w:abstractNumId w:val="0"/>
  </w:num>
  <w:num w:numId="2" w16cid:durableId="105778820">
    <w:abstractNumId w:val="4"/>
  </w:num>
  <w:num w:numId="3" w16cid:durableId="24449370">
    <w:abstractNumId w:val="1"/>
  </w:num>
  <w:num w:numId="4" w16cid:durableId="88476138">
    <w:abstractNumId w:val="6"/>
  </w:num>
  <w:num w:numId="5" w16cid:durableId="1275284519">
    <w:abstractNumId w:val="5"/>
  </w:num>
  <w:num w:numId="6" w16cid:durableId="1839005842">
    <w:abstractNumId w:val="3"/>
  </w:num>
  <w:num w:numId="7" w16cid:durableId="29518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0"/>
    <w:rsid w:val="00B75CB3"/>
    <w:rsid w:val="00C416A4"/>
    <w:rsid w:val="00DF58F0"/>
    <w:rsid w:val="00E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0912"/>
  <w15:chartTrackingRefBased/>
  <w15:docId w15:val="{4D078A5B-B6F3-484C-A538-19FE492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8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8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8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8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8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8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8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8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75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359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2025-08-07T23:27:00Z</dcterms:created>
  <dcterms:modified xsi:type="dcterms:W3CDTF">2025-08-08T00:56:00Z</dcterms:modified>
</cp:coreProperties>
</file>