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490F" w14:textId="77777777" w:rsidR="00631819" w:rsidRPr="00631819" w:rsidRDefault="00631819" w:rsidP="00631819">
      <w:r w:rsidRPr="00631819">
        <w:t xml:space="preserve">Perfecto </w:t>
      </w:r>
      <w:r w:rsidRPr="00631819">
        <w:rPr>
          <w:rFonts w:ascii="Segoe UI Emoji" w:hAnsi="Segoe UI Emoji" w:cs="Segoe UI Emoji"/>
        </w:rPr>
        <w:t>✅</w:t>
      </w:r>
      <w:r w:rsidRPr="00631819">
        <w:br/>
        <w:t>Con todo el material de la secci</w:t>
      </w:r>
      <w:r w:rsidRPr="00631819">
        <w:rPr>
          <w:rFonts w:ascii="Aptos" w:hAnsi="Aptos" w:cs="Aptos"/>
        </w:rPr>
        <w:t>ó</w:t>
      </w:r>
      <w:r w:rsidRPr="00631819">
        <w:t xml:space="preserve">n que me diste (tanto las transcripciones que ya me pasaste en el chat como el archivo que contiene las </w:t>
      </w:r>
      <w:r w:rsidRPr="00631819">
        <w:rPr>
          <w:rFonts w:ascii="Aptos" w:hAnsi="Aptos" w:cs="Aptos"/>
        </w:rPr>
        <w:t>ú</w:t>
      </w:r>
      <w:r w:rsidRPr="00631819">
        <w:t xml:space="preserve">ltimas clases), te armo un </w:t>
      </w:r>
      <w:r w:rsidRPr="00631819">
        <w:rPr>
          <w:b/>
          <w:bCs/>
        </w:rPr>
        <w:t>resumen unificado</w:t>
      </w:r>
      <w:r w:rsidRPr="00631819">
        <w:t xml:space="preserve"> para que puedas repasar y volver a entender todos los temas de esta parte del curso.</w:t>
      </w:r>
    </w:p>
    <w:p w14:paraId="469F9DC3" w14:textId="77777777" w:rsidR="00631819" w:rsidRPr="00631819" w:rsidRDefault="00631819" w:rsidP="00631819">
      <w:r w:rsidRPr="00631819">
        <w:pict w14:anchorId="5A9E0D4D">
          <v:rect id="_x0000_i1043" style="width:0;height:1.5pt" o:hralign="center" o:hrstd="t" o:hr="t" fillcolor="#a0a0a0" stroked="f"/>
        </w:pict>
      </w:r>
    </w:p>
    <w:p w14:paraId="74742F75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Resumen Sección – ASP.NET Core Web API (Controladores, Rutas, Métodos HTTP y Tipos de Respuesta)</w:t>
      </w:r>
    </w:p>
    <w:p w14:paraId="284D91BE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1. Creación del Proyecto y Controlador Base</w:t>
      </w:r>
    </w:p>
    <w:p w14:paraId="42DCF1C7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 xml:space="preserve">Se crea el proyecto en </w:t>
      </w:r>
      <w:r w:rsidRPr="00631819">
        <w:rPr>
          <w:b/>
          <w:bCs/>
        </w:rPr>
        <w:t>Visual Studio 2022</w:t>
      </w:r>
      <w:r w:rsidRPr="00631819">
        <w:t xml:space="preserve"> seleccionando </w:t>
      </w:r>
      <w:r w:rsidRPr="00631819">
        <w:rPr>
          <w:b/>
          <w:bCs/>
        </w:rPr>
        <w:t>ASP.NET Core Web App (C#)</w:t>
      </w:r>
      <w:r w:rsidRPr="00631819">
        <w:t>.</w:t>
      </w:r>
    </w:p>
    <w:p w14:paraId="31342B46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>Evitar carpetas sincronizadas con nubes (OneDrive, Google Drive) para evitar lentitud.</w:t>
      </w:r>
    </w:p>
    <w:p w14:paraId="396CD6F3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>Usar .NET 8 (funciona en .NET 5+ en la mayoría de casos).</w:t>
      </w:r>
    </w:p>
    <w:p w14:paraId="1F7EFCCC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 xml:space="preserve">Activar </w:t>
      </w:r>
      <w:r w:rsidRPr="00631819">
        <w:rPr>
          <w:b/>
          <w:bCs/>
        </w:rPr>
        <w:t>Usar controladores</w:t>
      </w:r>
      <w:r w:rsidRPr="00631819">
        <w:t>.</w:t>
      </w:r>
    </w:p>
    <w:p w14:paraId="65B4F3C0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>Al ejecutar, Swagger documenta automáticamente la API.</w:t>
      </w:r>
    </w:p>
    <w:p w14:paraId="69F7FE30" w14:textId="77777777" w:rsidR="00631819" w:rsidRPr="00631819" w:rsidRDefault="00631819" w:rsidP="00631819">
      <w:pPr>
        <w:numPr>
          <w:ilvl w:val="0"/>
          <w:numId w:val="1"/>
        </w:numPr>
      </w:pPr>
      <w:r w:rsidRPr="00631819">
        <w:t>Ejemplo inicial WeatherForecast para entender la estructura.</w:t>
      </w:r>
    </w:p>
    <w:p w14:paraId="69DF77CA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2. Concepto de Controlador</w:t>
      </w:r>
    </w:p>
    <w:p w14:paraId="3D035FFE" w14:textId="77777777" w:rsidR="00631819" w:rsidRPr="00631819" w:rsidRDefault="00631819" w:rsidP="00631819">
      <w:pPr>
        <w:numPr>
          <w:ilvl w:val="0"/>
          <w:numId w:val="2"/>
        </w:numPr>
      </w:pPr>
      <w:r w:rsidRPr="00631819">
        <w:t xml:space="preserve">Un </w:t>
      </w:r>
      <w:r w:rsidRPr="00631819">
        <w:rPr>
          <w:b/>
          <w:bCs/>
        </w:rPr>
        <w:t>controlador</w:t>
      </w:r>
      <w:r w:rsidRPr="00631819">
        <w:t xml:space="preserve"> es una clase que </w:t>
      </w:r>
      <w:r w:rsidRPr="00631819">
        <w:rPr>
          <w:b/>
          <w:bCs/>
        </w:rPr>
        <w:t>hereda de ControllerBase</w:t>
      </w:r>
      <w:r w:rsidRPr="00631819">
        <w:t xml:space="preserve"> y actúa como punto de entrada (endpoint) para recibir solicitudes HTTP y devolver respuestas (números, cadenas, HTML, JSON, XML, etc.).</w:t>
      </w:r>
    </w:p>
    <w:p w14:paraId="4586646C" w14:textId="77777777" w:rsidR="00631819" w:rsidRPr="00631819" w:rsidRDefault="00631819" w:rsidP="00631819">
      <w:pPr>
        <w:numPr>
          <w:ilvl w:val="0"/>
          <w:numId w:val="2"/>
        </w:numPr>
      </w:pPr>
      <w:r w:rsidRPr="00631819">
        <w:t>Convención de rutas:</w:t>
      </w:r>
    </w:p>
    <w:p w14:paraId="4FC75235" w14:textId="77777777" w:rsidR="00631819" w:rsidRPr="00631819" w:rsidRDefault="00631819" w:rsidP="00631819">
      <w:pPr>
        <w:numPr>
          <w:ilvl w:val="0"/>
          <w:numId w:val="2"/>
        </w:numPr>
      </w:pPr>
      <w:r w:rsidRPr="00631819">
        <w:t>https://localhost:puerto/api/[NombreControladorSinController]</w:t>
      </w:r>
    </w:p>
    <w:p w14:paraId="2CA9A654" w14:textId="77777777" w:rsidR="00631819" w:rsidRPr="00631819" w:rsidRDefault="00631819" w:rsidP="00631819">
      <w:pPr>
        <w:numPr>
          <w:ilvl w:val="0"/>
          <w:numId w:val="2"/>
        </w:numPr>
      </w:pPr>
      <w:r w:rsidRPr="00631819">
        <w:t>Métodos dentro del controlador son mapeados a endpoints mediante atributos como [HttpGet].</w:t>
      </w:r>
    </w:p>
    <w:p w14:paraId="035EADA6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3. Métodos HTTP (Verbos)</w:t>
      </w:r>
    </w:p>
    <w:p w14:paraId="62387791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rPr>
          <w:b/>
          <w:bCs/>
        </w:rPr>
        <w:t>Principales:</w:t>
      </w:r>
      <w:r w:rsidRPr="00631819">
        <w:t xml:space="preserve"> GET, POST, PUT, DELETE.</w:t>
      </w:r>
    </w:p>
    <w:p w14:paraId="2B4FF3B5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t>[HttpGet] → Obtener datos.</w:t>
      </w:r>
    </w:p>
    <w:p w14:paraId="35452E29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t>[HttpPost] → Insertar/crear datos.</w:t>
      </w:r>
    </w:p>
    <w:p w14:paraId="3A08B8B5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t>[HttpPut] → Actualizar datos.</w:t>
      </w:r>
    </w:p>
    <w:p w14:paraId="7BA2BB1C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t>[HttpDelete] → Eliminar datos.</w:t>
      </w:r>
    </w:p>
    <w:p w14:paraId="2CF12CB1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lastRenderedPageBreak/>
        <w:t>Ejemplo: un mismo controlador puede tener métodos distintos con diferentes verbos para operaciones aritméticas (suma, resta, multiplicación, división).</w:t>
      </w:r>
    </w:p>
    <w:p w14:paraId="3B4C3E2B" w14:textId="77777777" w:rsidR="00631819" w:rsidRPr="00631819" w:rsidRDefault="00631819" w:rsidP="00631819">
      <w:pPr>
        <w:numPr>
          <w:ilvl w:val="0"/>
          <w:numId w:val="3"/>
        </w:numPr>
      </w:pPr>
      <w:r w:rsidRPr="00631819">
        <w:rPr>
          <w:b/>
          <w:bCs/>
        </w:rPr>
        <w:t>Swagger</w:t>
      </w:r>
      <w:r w:rsidRPr="00631819">
        <w:t xml:space="preserve"> permite probar rápidamente, </w:t>
      </w:r>
      <w:r w:rsidRPr="00631819">
        <w:rPr>
          <w:b/>
          <w:bCs/>
        </w:rPr>
        <w:t>Postman</w:t>
      </w:r>
      <w:r w:rsidRPr="00631819">
        <w:t xml:space="preserve"> es más completo y realista para entornos de desarrollo.</w:t>
      </w:r>
    </w:p>
    <w:p w14:paraId="76F9D67A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4. Parámetros en URL vs Body</w:t>
      </w:r>
    </w:p>
    <w:p w14:paraId="69A604DF" w14:textId="77777777" w:rsidR="00631819" w:rsidRPr="00631819" w:rsidRDefault="00631819" w:rsidP="00631819">
      <w:pPr>
        <w:numPr>
          <w:ilvl w:val="0"/>
          <w:numId w:val="4"/>
        </w:numPr>
      </w:pPr>
      <w:r w:rsidRPr="00631819">
        <w:t xml:space="preserve">Parámetros en URL (?a=10&amp;b=22) → comunes en </w:t>
      </w:r>
      <w:r w:rsidRPr="00631819">
        <w:rPr>
          <w:b/>
          <w:bCs/>
        </w:rPr>
        <w:t>GET</w:t>
      </w:r>
      <w:r w:rsidRPr="00631819">
        <w:t>.</w:t>
      </w:r>
    </w:p>
    <w:p w14:paraId="2115D746" w14:textId="77777777" w:rsidR="00631819" w:rsidRPr="00631819" w:rsidRDefault="00631819" w:rsidP="00631819">
      <w:pPr>
        <w:numPr>
          <w:ilvl w:val="0"/>
          <w:numId w:val="4"/>
        </w:numPr>
      </w:pPr>
      <w:r w:rsidRPr="00631819">
        <w:t xml:space="preserve">Parámetros en </w:t>
      </w:r>
      <w:r w:rsidRPr="00631819">
        <w:rPr>
          <w:b/>
          <w:bCs/>
        </w:rPr>
        <w:t>Body</w:t>
      </w:r>
      <w:r w:rsidRPr="00631819">
        <w:t xml:space="preserve"> (JSON) → comunes en </w:t>
      </w:r>
      <w:r w:rsidRPr="00631819">
        <w:rPr>
          <w:b/>
          <w:bCs/>
        </w:rPr>
        <w:t>POST</w:t>
      </w:r>
      <w:r w:rsidRPr="00631819">
        <w:t xml:space="preserve"> y </w:t>
      </w:r>
      <w:r w:rsidRPr="00631819">
        <w:rPr>
          <w:b/>
          <w:bCs/>
        </w:rPr>
        <w:t>PUT</w:t>
      </w:r>
      <w:r w:rsidRPr="00631819">
        <w:t>.</w:t>
      </w:r>
    </w:p>
    <w:p w14:paraId="5DF0605C" w14:textId="77777777" w:rsidR="00631819" w:rsidRPr="00631819" w:rsidRDefault="00631819" w:rsidP="00631819">
      <w:pPr>
        <w:numPr>
          <w:ilvl w:val="0"/>
          <w:numId w:val="4"/>
        </w:numPr>
      </w:pPr>
      <w:r w:rsidRPr="00631819">
        <w:t xml:space="preserve">ASP.NET Core </w:t>
      </w:r>
      <w:r w:rsidRPr="00631819">
        <w:rPr>
          <w:b/>
          <w:bCs/>
        </w:rPr>
        <w:t>deserializa automáticamente</w:t>
      </w:r>
      <w:r w:rsidRPr="00631819">
        <w:t xml:space="preserve"> el JSON recibido en el body a un objeto de C# si el método recibe un parámetro de clase.</w:t>
      </w:r>
    </w:p>
    <w:p w14:paraId="69AD91A5" w14:textId="77777777" w:rsidR="00631819" w:rsidRPr="00631819" w:rsidRDefault="00631819" w:rsidP="00631819">
      <w:pPr>
        <w:numPr>
          <w:ilvl w:val="0"/>
          <w:numId w:val="4"/>
        </w:numPr>
      </w:pPr>
      <w:r w:rsidRPr="00631819">
        <w:t>Ejemplo:</w:t>
      </w:r>
    </w:p>
    <w:p w14:paraId="42B95A2E" w14:textId="77777777" w:rsidR="00631819" w:rsidRPr="00631819" w:rsidRDefault="00631819" w:rsidP="00631819">
      <w:pPr>
        <w:numPr>
          <w:ilvl w:val="0"/>
          <w:numId w:val="4"/>
        </w:numPr>
      </w:pPr>
      <w:r w:rsidRPr="00631819">
        <w:t>public IActionResult Add([FromBody] Numbers n) { ... }</w:t>
      </w:r>
    </w:p>
    <w:p w14:paraId="5BC57E7C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5. Headers (Encabezados)</w:t>
      </w:r>
    </w:p>
    <w:p w14:paraId="42924AD7" w14:textId="77777777" w:rsidR="00631819" w:rsidRPr="00631819" w:rsidRDefault="00631819" w:rsidP="00631819">
      <w:pPr>
        <w:numPr>
          <w:ilvl w:val="0"/>
          <w:numId w:val="5"/>
        </w:numPr>
      </w:pPr>
      <w:r w:rsidRPr="00631819">
        <w:t>Contienen información adicional: origen, cliente, autenticación, tipo de contenido, etc.</w:t>
      </w:r>
    </w:p>
    <w:p w14:paraId="014DF440" w14:textId="77777777" w:rsidR="00631819" w:rsidRPr="00631819" w:rsidRDefault="00631819" w:rsidP="00631819">
      <w:pPr>
        <w:numPr>
          <w:ilvl w:val="0"/>
          <w:numId w:val="5"/>
        </w:numPr>
      </w:pPr>
      <w:r w:rsidRPr="00631819">
        <w:t>Se accede con [FromHeader]:</w:t>
      </w:r>
    </w:p>
    <w:p w14:paraId="269FDC12" w14:textId="77777777" w:rsidR="00631819" w:rsidRPr="00631819" w:rsidRDefault="00631819" w:rsidP="00631819">
      <w:pPr>
        <w:numPr>
          <w:ilvl w:val="1"/>
          <w:numId w:val="5"/>
        </w:numPr>
      </w:pPr>
      <w:r w:rsidRPr="00631819">
        <w:t>Nombre exacto → mapeo automático.</w:t>
      </w:r>
    </w:p>
    <w:p w14:paraId="5DCA6772" w14:textId="77777777" w:rsidR="00631819" w:rsidRPr="00631819" w:rsidRDefault="00631819" w:rsidP="00631819">
      <w:pPr>
        <w:numPr>
          <w:ilvl w:val="1"/>
          <w:numId w:val="5"/>
        </w:numPr>
      </w:pPr>
      <w:r w:rsidRPr="00631819">
        <w:t>Con guiones → [FromHeader(Name = "Content-Length")].</w:t>
      </w:r>
    </w:p>
    <w:p w14:paraId="38EF5BA4" w14:textId="77777777" w:rsidR="00631819" w:rsidRPr="00631819" w:rsidRDefault="00631819" w:rsidP="00631819">
      <w:pPr>
        <w:numPr>
          <w:ilvl w:val="0"/>
          <w:numId w:val="5"/>
        </w:numPr>
      </w:pPr>
      <w:r w:rsidRPr="00631819">
        <w:rPr>
          <w:b/>
          <w:bCs/>
        </w:rPr>
        <w:t>Headers personalizados</w:t>
      </w:r>
      <w:r w:rsidRPr="00631819">
        <w:t xml:space="preserve"> → convención X-... (ej. X-Sum).</w:t>
      </w:r>
    </w:p>
    <w:p w14:paraId="519B6EDB" w14:textId="77777777" w:rsidR="00631819" w:rsidRPr="00631819" w:rsidRDefault="00631819" w:rsidP="00631819">
      <w:pPr>
        <w:numPr>
          <w:ilvl w:val="0"/>
          <w:numId w:val="5"/>
        </w:numPr>
      </w:pPr>
      <w:r w:rsidRPr="00631819">
        <w:t>Útiles para datos adicionales fuera del body y la URL.</w:t>
      </w:r>
    </w:p>
    <w:p w14:paraId="52F89DF3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6. Tipos de Respuesta con Objetos</w:t>
      </w:r>
    </w:p>
    <w:p w14:paraId="26D05DAD" w14:textId="77777777" w:rsidR="00631819" w:rsidRPr="00631819" w:rsidRDefault="00631819" w:rsidP="00631819">
      <w:pPr>
        <w:numPr>
          <w:ilvl w:val="0"/>
          <w:numId w:val="6"/>
        </w:numPr>
      </w:pPr>
      <w:r w:rsidRPr="00631819">
        <w:t>Un endpoint puede devolver no solo tipos simples (string, int) sino objetos o listas.</w:t>
      </w:r>
    </w:p>
    <w:p w14:paraId="22A68CFE" w14:textId="77777777" w:rsidR="00631819" w:rsidRPr="00631819" w:rsidRDefault="00631819" w:rsidP="00631819">
      <w:pPr>
        <w:numPr>
          <w:ilvl w:val="0"/>
          <w:numId w:val="6"/>
        </w:numPr>
      </w:pPr>
      <w:r w:rsidRPr="00631819">
        <w:t>Ejemplo: devolver lista de People desde un repositorio en memoria (static List&lt;People&gt;).</w:t>
      </w:r>
    </w:p>
    <w:p w14:paraId="6A7BA943" w14:textId="77777777" w:rsidR="00631819" w:rsidRPr="00631819" w:rsidRDefault="00631819" w:rsidP="00631819">
      <w:pPr>
        <w:numPr>
          <w:ilvl w:val="0"/>
          <w:numId w:val="6"/>
        </w:numPr>
      </w:pPr>
      <w:r w:rsidRPr="00631819">
        <w:t>Filtrado de datos:</w:t>
      </w:r>
    </w:p>
    <w:p w14:paraId="25196A00" w14:textId="77777777" w:rsidR="00631819" w:rsidRPr="00631819" w:rsidRDefault="00631819" w:rsidP="00631819">
      <w:pPr>
        <w:numPr>
          <w:ilvl w:val="1"/>
          <w:numId w:val="6"/>
        </w:numPr>
      </w:pPr>
      <w:r w:rsidRPr="00631819">
        <w:t>Por ID usando First(...).</w:t>
      </w:r>
    </w:p>
    <w:p w14:paraId="5B0442BD" w14:textId="77777777" w:rsidR="00631819" w:rsidRPr="00631819" w:rsidRDefault="00631819" w:rsidP="00631819">
      <w:pPr>
        <w:numPr>
          <w:ilvl w:val="1"/>
          <w:numId w:val="6"/>
        </w:numPr>
      </w:pPr>
      <w:r w:rsidRPr="00631819">
        <w:t>Por búsqueda parcial (Contains) con Where(...) y manejo de mayúsculas/minúsculas (ToUpper).</w:t>
      </w:r>
    </w:p>
    <w:p w14:paraId="4D81241A" w14:textId="77777777" w:rsidR="00631819" w:rsidRPr="00631819" w:rsidRDefault="00631819" w:rsidP="00631819">
      <w:pPr>
        <w:numPr>
          <w:ilvl w:val="0"/>
          <w:numId w:val="6"/>
        </w:numPr>
      </w:pPr>
      <w:r w:rsidRPr="00631819">
        <w:t>Mala práctica: devolver todos los registros sin paginación ni filtro en datos grandes.</w:t>
      </w:r>
    </w:p>
    <w:p w14:paraId="6E52D24F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lastRenderedPageBreak/>
        <w:t>7. Tipos de Respuesta Enriquecidos</w:t>
      </w:r>
    </w:p>
    <w:p w14:paraId="7A5B0ADF" w14:textId="77777777" w:rsidR="00631819" w:rsidRPr="00631819" w:rsidRDefault="00631819" w:rsidP="00631819">
      <w:pPr>
        <w:numPr>
          <w:ilvl w:val="0"/>
          <w:numId w:val="7"/>
        </w:numPr>
      </w:pPr>
      <w:r w:rsidRPr="00631819">
        <w:rPr>
          <w:b/>
          <w:bCs/>
        </w:rPr>
        <w:t>ActionResult&lt;T&gt;</w:t>
      </w:r>
      <w:r w:rsidRPr="00631819">
        <w:t xml:space="preserve"> → permite devolver datos junto con códigos HTTP adecuados.</w:t>
      </w:r>
    </w:p>
    <w:p w14:paraId="11BCF5B1" w14:textId="77777777" w:rsidR="00631819" w:rsidRPr="00631819" w:rsidRDefault="00631819" w:rsidP="00631819">
      <w:pPr>
        <w:numPr>
          <w:ilvl w:val="1"/>
          <w:numId w:val="7"/>
        </w:numPr>
      </w:pPr>
      <w:r w:rsidRPr="00631819">
        <w:t>Ejemplo: NotFound() (404), Ok(obj) (200).</w:t>
      </w:r>
    </w:p>
    <w:p w14:paraId="192A3157" w14:textId="77777777" w:rsidR="00631819" w:rsidRPr="00631819" w:rsidRDefault="00631819" w:rsidP="00631819">
      <w:pPr>
        <w:numPr>
          <w:ilvl w:val="1"/>
          <w:numId w:val="7"/>
        </w:numPr>
      </w:pPr>
      <w:r w:rsidRPr="00631819">
        <w:t>Útil para manejar casos donde el recurso no existe sin que el servicio “truene”.</w:t>
      </w:r>
    </w:p>
    <w:p w14:paraId="02B38644" w14:textId="77777777" w:rsidR="00631819" w:rsidRPr="00631819" w:rsidRDefault="00631819" w:rsidP="00631819">
      <w:pPr>
        <w:numPr>
          <w:ilvl w:val="0"/>
          <w:numId w:val="7"/>
        </w:numPr>
      </w:pPr>
      <w:r w:rsidRPr="00631819">
        <w:rPr>
          <w:b/>
          <w:bCs/>
        </w:rPr>
        <w:t>IActionResult</w:t>
      </w:r>
      <w:r w:rsidRPr="00631819">
        <w:t xml:space="preserve"> → para casos donde no se devuelve contenido, solo el código.</w:t>
      </w:r>
    </w:p>
    <w:p w14:paraId="3C327FE6" w14:textId="77777777" w:rsidR="00631819" w:rsidRPr="00631819" w:rsidRDefault="00631819" w:rsidP="00631819">
      <w:pPr>
        <w:numPr>
          <w:ilvl w:val="1"/>
          <w:numId w:val="7"/>
        </w:numPr>
      </w:pPr>
      <w:r w:rsidRPr="00631819">
        <w:t>Ejemplo: NoContent() (204) para operaciones exitosas sin body.</w:t>
      </w:r>
    </w:p>
    <w:p w14:paraId="78615FF0" w14:textId="77777777" w:rsidR="00631819" w:rsidRPr="00631819" w:rsidRDefault="00631819" w:rsidP="00631819">
      <w:pPr>
        <w:numPr>
          <w:ilvl w:val="1"/>
          <w:numId w:val="7"/>
        </w:numPr>
      </w:pPr>
      <w:r w:rsidRPr="00631819">
        <w:t>Validaciones → BadRequest() (400) si los datos son inválidos.</w:t>
      </w:r>
    </w:p>
    <w:p w14:paraId="4AAA72AC" w14:textId="77777777" w:rsidR="00631819" w:rsidRPr="00631819" w:rsidRDefault="00631819" w:rsidP="00631819">
      <w:pPr>
        <w:numPr>
          <w:ilvl w:val="0"/>
          <w:numId w:val="7"/>
        </w:numPr>
      </w:pPr>
      <w:r w:rsidRPr="00631819">
        <w:t>Ventaja: mayor control sobre la respuesta y claridad semántica (los métodos como Ok, NotFound, BadRequest, etc. son autoexplicativos).</w:t>
      </w:r>
    </w:p>
    <w:p w14:paraId="07FE0D53" w14:textId="77777777" w:rsidR="00631819" w:rsidRPr="00631819" w:rsidRDefault="00631819" w:rsidP="00631819">
      <w:r w:rsidRPr="00631819">
        <w:pict w14:anchorId="7C711DA2">
          <v:rect id="_x0000_i1044" style="width:0;height:1.5pt" o:hralign="center" o:hrstd="t" o:hr="t" fillcolor="#a0a0a0" stroked="f"/>
        </w:pict>
      </w:r>
    </w:p>
    <w:p w14:paraId="3851DEA7" w14:textId="77777777" w:rsidR="00631819" w:rsidRPr="00631819" w:rsidRDefault="00631819" w:rsidP="00631819">
      <w:pPr>
        <w:rPr>
          <w:b/>
          <w:bCs/>
        </w:rPr>
      </w:pPr>
      <w:r w:rsidRPr="00631819">
        <w:rPr>
          <w:b/>
          <w:bCs/>
        </w:rPr>
        <w:t>Mapa mental simplificado</w:t>
      </w:r>
    </w:p>
    <w:p w14:paraId="37D77AAB" w14:textId="77777777" w:rsidR="00631819" w:rsidRPr="00631819" w:rsidRDefault="00631819" w:rsidP="00631819">
      <w:r w:rsidRPr="00631819">
        <w:t>Proyecto ASP.NET Core</w:t>
      </w:r>
    </w:p>
    <w:p w14:paraId="6089CF55" w14:textId="77777777" w:rsidR="00631819" w:rsidRPr="00631819" w:rsidRDefault="00631819" w:rsidP="00631819">
      <w:r w:rsidRPr="00631819">
        <w:t xml:space="preserve">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Controladores (heredan ControllerBase)</w:t>
      </w:r>
    </w:p>
    <w:p w14:paraId="21E3C839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M</w:t>
      </w:r>
      <w:r w:rsidRPr="00631819">
        <w:rPr>
          <w:rFonts w:ascii="Aptos" w:hAnsi="Aptos" w:cs="Aptos"/>
        </w:rPr>
        <w:t>é</w:t>
      </w:r>
      <w:r w:rsidRPr="00631819">
        <w:t xml:space="preserve">todos HTTP </w:t>
      </w:r>
      <w:r w:rsidRPr="00631819">
        <w:rPr>
          <w:rFonts w:ascii="Aptos" w:hAnsi="Aptos" w:cs="Aptos"/>
        </w:rPr>
        <w:t>→</w:t>
      </w:r>
      <w:r w:rsidRPr="00631819">
        <w:t xml:space="preserve"> GET, POST, PUT, DELETE</w:t>
      </w:r>
    </w:p>
    <w:p w14:paraId="3A84EC1A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Par</w:t>
      </w:r>
      <w:r w:rsidRPr="00631819">
        <w:rPr>
          <w:rFonts w:ascii="Aptos" w:hAnsi="Aptos" w:cs="Aptos"/>
        </w:rPr>
        <w:t>á</w:t>
      </w:r>
      <w:r w:rsidRPr="00631819">
        <w:t>metros en URL</w:t>
      </w:r>
    </w:p>
    <w:p w14:paraId="18628088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Par</w:t>
      </w:r>
      <w:r w:rsidRPr="00631819">
        <w:rPr>
          <w:rFonts w:ascii="Aptos" w:hAnsi="Aptos" w:cs="Aptos"/>
        </w:rPr>
        <w:t>á</w:t>
      </w:r>
      <w:r w:rsidRPr="00631819">
        <w:t xml:space="preserve">metros en Body (JSON </w:t>
      </w:r>
      <w:r w:rsidRPr="00631819">
        <w:rPr>
          <w:rFonts w:ascii="Aptos" w:hAnsi="Aptos" w:cs="Aptos"/>
        </w:rPr>
        <w:t>→</w:t>
      </w:r>
      <w:r w:rsidRPr="00631819">
        <w:t xml:space="preserve"> clase C#)</w:t>
      </w:r>
    </w:p>
    <w:p w14:paraId="15E9A824" w14:textId="77777777" w:rsidR="00631819" w:rsidRPr="00631819" w:rsidRDefault="00631819" w:rsidP="00631819">
      <w:r w:rsidRPr="00631819">
        <w:t xml:space="preserve"> │    └── Headers (estándar y personalizados)</w:t>
      </w:r>
    </w:p>
    <w:p w14:paraId="3FE43289" w14:textId="77777777" w:rsidR="00631819" w:rsidRPr="00631819" w:rsidRDefault="00631819" w:rsidP="00631819">
      <w:r w:rsidRPr="00631819">
        <w:t xml:space="preserve"> │</w:t>
      </w:r>
    </w:p>
    <w:p w14:paraId="30739A39" w14:textId="77777777" w:rsidR="00631819" w:rsidRPr="00631819" w:rsidRDefault="00631819" w:rsidP="00631819">
      <w:r w:rsidRPr="00631819">
        <w:t xml:space="preserve">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Tipos de Respuesta</w:t>
      </w:r>
    </w:p>
    <w:p w14:paraId="5DF03820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Datos simples </w:t>
      </w:r>
      <w:r w:rsidRPr="00631819">
        <w:rPr>
          <w:rFonts w:ascii="Aptos" w:hAnsi="Aptos" w:cs="Aptos"/>
        </w:rPr>
        <w:t>→</w:t>
      </w:r>
      <w:r w:rsidRPr="00631819">
        <w:t xml:space="preserve"> string, int, decimal</w:t>
      </w:r>
    </w:p>
    <w:p w14:paraId="63A5FF09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Objetos/Listas </w:t>
      </w:r>
      <w:r w:rsidRPr="00631819">
        <w:rPr>
          <w:rFonts w:ascii="Aptos" w:hAnsi="Aptos" w:cs="Aptos"/>
        </w:rPr>
        <w:t>→</w:t>
      </w:r>
      <w:r w:rsidRPr="00631819">
        <w:t xml:space="preserve"> List&lt;People&gt;</w:t>
      </w:r>
    </w:p>
    <w:p w14:paraId="7235ED2F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Filtrado </w:t>
      </w:r>
      <w:r w:rsidRPr="00631819">
        <w:rPr>
          <w:rFonts w:ascii="Aptos" w:hAnsi="Aptos" w:cs="Aptos"/>
        </w:rPr>
        <w:t>→</w:t>
      </w:r>
      <w:r w:rsidRPr="00631819">
        <w:t xml:space="preserve"> First, Where, Contains</w:t>
      </w:r>
    </w:p>
    <w:p w14:paraId="19D91A04" w14:textId="77777777" w:rsidR="00631819" w:rsidRPr="00631819" w:rsidRDefault="00631819" w:rsidP="00631819">
      <w:r w:rsidRPr="00631819">
        <w:t xml:space="preserve"> │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ActionResult&lt;T&gt; </w:t>
      </w:r>
      <w:r w:rsidRPr="00631819">
        <w:rPr>
          <w:rFonts w:ascii="Aptos" w:hAnsi="Aptos" w:cs="Aptos"/>
        </w:rPr>
        <w:t>→</w:t>
      </w:r>
      <w:r w:rsidRPr="00631819">
        <w:t xml:space="preserve"> Datos + C</w:t>
      </w:r>
      <w:r w:rsidRPr="00631819">
        <w:rPr>
          <w:rFonts w:ascii="Aptos" w:hAnsi="Aptos" w:cs="Aptos"/>
        </w:rPr>
        <w:t>ó</w:t>
      </w:r>
      <w:r w:rsidRPr="00631819">
        <w:t>digo HTTP</w:t>
      </w:r>
    </w:p>
    <w:p w14:paraId="38C7BB55" w14:textId="77777777" w:rsidR="00631819" w:rsidRPr="00631819" w:rsidRDefault="00631819" w:rsidP="00631819">
      <w:r w:rsidRPr="00631819">
        <w:t xml:space="preserve"> │    └── IActionResult → Código HTTP sin contenido</w:t>
      </w:r>
    </w:p>
    <w:p w14:paraId="616A8857" w14:textId="77777777" w:rsidR="00631819" w:rsidRPr="00631819" w:rsidRDefault="00631819" w:rsidP="00631819">
      <w:r w:rsidRPr="00631819">
        <w:t xml:space="preserve"> │</w:t>
      </w:r>
    </w:p>
    <w:p w14:paraId="4EFD50FD" w14:textId="77777777" w:rsidR="00631819" w:rsidRPr="00631819" w:rsidRDefault="00631819" w:rsidP="00631819">
      <w:r w:rsidRPr="00631819">
        <w:t xml:space="preserve"> └── Herramientas</w:t>
      </w:r>
    </w:p>
    <w:p w14:paraId="6718DC84" w14:textId="77777777" w:rsidR="00631819" w:rsidRPr="00631819" w:rsidRDefault="00631819" w:rsidP="00631819">
      <w:r w:rsidRPr="00631819">
        <w:lastRenderedPageBreak/>
        <w:t xml:space="preserve">      </w:t>
      </w:r>
      <w:r w:rsidRPr="00631819">
        <w:rPr>
          <w:rFonts w:ascii="Arial" w:hAnsi="Arial" w:cs="Arial"/>
        </w:rPr>
        <w:t>├</w:t>
      </w:r>
      <w:r w:rsidRPr="00631819">
        <w:rPr>
          <w:rFonts w:ascii="Aptos" w:hAnsi="Aptos" w:cs="Aptos"/>
        </w:rPr>
        <w:t>──</w:t>
      </w:r>
      <w:r w:rsidRPr="00631819">
        <w:t xml:space="preserve"> Swagger </w:t>
      </w:r>
      <w:r w:rsidRPr="00631819">
        <w:rPr>
          <w:rFonts w:ascii="Aptos" w:hAnsi="Aptos" w:cs="Aptos"/>
        </w:rPr>
        <w:t>→</w:t>
      </w:r>
      <w:r w:rsidRPr="00631819">
        <w:t xml:space="preserve"> documentaci</w:t>
      </w:r>
      <w:r w:rsidRPr="00631819">
        <w:rPr>
          <w:rFonts w:ascii="Aptos" w:hAnsi="Aptos" w:cs="Aptos"/>
        </w:rPr>
        <w:t>ó</w:t>
      </w:r>
      <w:r w:rsidRPr="00631819">
        <w:t>n y pruebas r</w:t>
      </w:r>
      <w:r w:rsidRPr="00631819">
        <w:rPr>
          <w:rFonts w:ascii="Aptos" w:hAnsi="Aptos" w:cs="Aptos"/>
        </w:rPr>
        <w:t>á</w:t>
      </w:r>
      <w:r w:rsidRPr="00631819">
        <w:t>pidas</w:t>
      </w:r>
    </w:p>
    <w:p w14:paraId="48380613" w14:textId="0BF82622" w:rsidR="00631819" w:rsidRPr="00631819" w:rsidRDefault="00631819" w:rsidP="00631819">
      <w:r w:rsidRPr="00631819">
        <w:t xml:space="preserve">      └── Postman → pruebas avanzadas, colecciones</w:t>
      </w:r>
    </w:p>
    <w:p w14:paraId="357D4245" w14:textId="77777777" w:rsidR="00C628C8" w:rsidRDefault="00C628C8"/>
    <w:sectPr w:rsidR="00C6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B5EC5"/>
    <w:multiLevelType w:val="multilevel"/>
    <w:tmpl w:val="D16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63580"/>
    <w:multiLevelType w:val="multilevel"/>
    <w:tmpl w:val="734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0487"/>
    <w:multiLevelType w:val="multilevel"/>
    <w:tmpl w:val="BDE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B4327"/>
    <w:multiLevelType w:val="multilevel"/>
    <w:tmpl w:val="E2C0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D6097"/>
    <w:multiLevelType w:val="multilevel"/>
    <w:tmpl w:val="965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A58E1"/>
    <w:multiLevelType w:val="multilevel"/>
    <w:tmpl w:val="CB6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C31E1"/>
    <w:multiLevelType w:val="multilevel"/>
    <w:tmpl w:val="9C9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77970">
    <w:abstractNumId w:val="5"/>
  </w:num>
  <w:num w:numId="2" w16cid:durableId="225529772">
    <w:abstractNumId w:val="2"/>
  </w:num>
  <w:num w:numId="3" w16cid:durableId="777260204">
    <w:abstractNumId w:val="3"/>
  </w:num>
  <w:num w:numId="4" w16cid:durableId="663897990">
    <w:abstractNumId w:val="4"/>
  </w:num>
  <w:num w:numId="5" w16cid:durableId="1462652293">
    <w:abstractNumId w:val="0"/>
  </w:num>
  <w:num w:numId="6" w16cid:durableId="2119522409">
    <w:abstractNumId w:val="1"/>
  </w:num>
  <w:num w:numId="7" w16cid:durableId="646983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8"/>
    <w:rsid w:val="00631819"/>
    <w:rsid w:val="006D64FC"/>
    <w:rsid w:val="00C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8A29"/>
  <w15:chartTrackingRefBased/>
  <w15:docId w15:val="{31B9D095-9464-4F3C-9C48-F6831AD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8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8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8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8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8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8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8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8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8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8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2025-08-14T02:18:00Z</dcterms:created>
  <dcterms:modified xsi:type="dcterms:W3CDTF">2025-08-14T02:18:00Z</dcterms:modified>
</cp:coreProperties>
</file>