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9C761" w14:textId="02083D13" w:rsidR="00E277AC" w:rsidRDefault="00884C1E">
      <w:pPr>
        <w:rPr>
          <w:b/>
          <w:bCs/>
        </w:rPr>
      </w:pPr>
      <w:r>
        <w:t>DON:</w:t>
      </w:r>
      <w:r w:rsidRPr="009A05CB">
        <w:rPr>
          <w:u w:val="single"/>
        </w:rPr>
        <w:t xml:space="preserve"> </w:t>
      </w:r>
      <w:proofErr w:type="spellStart"/>
      <w:r w:rsidRPr="009A05CB">
        <w:rPr>
          <w:u w:val="single"/>
        </w:rPr>
        <w:t>Documents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, </w:t>
      </w:r>
      <w:r w:rsidR="009A05CB" w:rsidRPr="009A05CB">
        <w:t xml:space="preserve">Es una </w:t>
      </w:r>
      <w:r w:rsidR="009A05CB" w:rsidRPr="009A05CB">
        <w:rPr>
          <w:b/>
          <w:bCs/>
        </w:rPr>
        <w:t>interfaz</w:t>
      </w:r>
      <w:r w:rsidR="009A05CB" w:rsidRPr="009A05CB">
        <w:t xml:space="preserve"> de programación para los documentos HTML y XML. Define de qué manera los programas pueden acceder, al fin de modificar, tanto su estructura, estilo y contenido, da una representación del documento como un </w:t>
      </w:r>
      <w:r w:rsidR="009A05CB" w:rsidRPr="009A05CB">
        <w:rPr>
          <w:b/>
          <w:bCs/>
        </w:rPr>
        <w:t>grupo de nodos</w:t>
      </w:r>
      <w:r w:rsidR="009A05CB" w:rsidRPr="009A05CB">
        <w:t xml:space="preserve"> y objetos estructurados que tienen </w:t>
      </w:r>
      <w:r w:rsidR="009A05CB" w:rsidRPr="009A05CB">
        <w:rPr>
          <w:b/>
          <w:bCs/>
        </w:rPr>
        <w:t>propiedades</w:t>
      </w:r>
      <w:r w:rsidR="009A05CB" w:rsidRPr="009A05CB">
        <w:t xml:space="preserve"> y </w:t>
      </w:r>
      <w:proofErr w:type="spellStart"/>
      <w:proofErr w:type="gramStart"/>
      <w:r w:rsidR="009A05CB" w:rsidRPr="009A05CB">
        <w:rPr>
          <w:b/>
          <w:bCs/>
        </w:rPr>
        <w:t>métodos</w:t>
      </w:r>
      <w:r w:rsidR="009A05CB" w:rsidRPr="009A05CB">
        <w:t>.Es</w:t>
      </w:r>
      <w:proofErr w:type="spellEnd"/>
      <w:proofErr w:type="gramEnd"/>
      <w:r w:rsidR="009A05CB" w:rsidRPr="009A05CB">
        <w:t xml:space="preserve"> básicamente estructura del documento HTML. Una página HTML está formada por múltiples etiquetas HTML, anidadas una dentro de otra, formando un árbol de etiquetas relacionadas entre sí, que se denomina </w:t>
      </w:r>
      <w:r w:rsidR="009A05CB" w:rsidRPr="009A05CB">
        <w:rPr>
          <w:b/>
          <w:bCs/>
        </w:rPr>
        <w:t>árbol DOM.</w:t>
      </w:r>
    </w:p>
    <w:p w14:paraId="111BAB44" w14:textId="6D99EFB2" w:rsidR="009A05CB" w:rsidRDefault="009A05CB">
      <w:r>
        <w:rPr>
          <w:b/>
          <w:bCs/>
        </w:rPr>
        <w:t>DOM permite:</w:t>
      </w:r>
    </w:p>
    <w:p w14:paraId="01ED0CC4" w14:textId="209FCA05" w:rsidR="009A05CB" w:rsidRDefault="009A05CB" w:rsidP="009A05CB">
      <w:pPr>
        <w:pStyle w:val="Prrafodelista"/>
        <w:numPr>
          <w:ilvl w:val="0"/>
          <w:numId w:val="1"/>
        </w:numPr>
      </w:pPr>
      <w:r>
        <w:t xml:space="preserve">Capturar elementos/nodos </w:t>
      </w:r>
      <w:r w:rsidR="004D64FE">
        <w:t>(los elementos se pueden guardar en variables)</w:t>
      </w:r>
    </w:p>
    <w:p w14:paraId="27552280" w14:textId="105DFE61" w:rsidR="009A05CB" w:rsidRDefault="009A05CB" w:rsidP="009A05CB">
      <w:pPr>
        <w:pStyle w:val="Prrafodelista"/>
        <w:numPr>
          <w:ilvl w:val="1"/>
          <w:numId w:val="1"/>
        </w:numPr>
      </w:pPr>
      <w:r>
        <w:t>Tradicionales:</w:t>
      </w:r>
    </w:p>
    <w:p w14:paraId="487A2D67" w14:textId="1B443E58" w:rsidR="009A05CB" w:rsidRPr="004D64FE" w:rsidRDefault="009A05CB" w:rsidP="009A05CB">
      <w:pPr>
        <w:pStyle w:val="Prrafodelista"/>
        <w:numPr>
          <w:ilvl w:val="2"/>
          <w:numId w:val="1"/>
        </w:numPr>
        <w:rPr>
          <w:highlight w:val="yellow"/>
        </w:rPr>
      </w:pPr>
      <w:proofErr w:type="spellStart"/>
      <w:r>
        <w:t>get</w:t>
      </w:r>
      <w:r w:rsidRPr="009A05CB">
        <w:rPr>
          <w:highlight w:val="yellow"/>
        </w:rPr>
        <w:t>Element</w:t>
      </w:r>
      <w:r>
        <w:t>ById</w:t>
      </w:r>
      <w:proofErr w:type="spellEnd"/>
      <w:r>
        <w:t>(“ex”)</w:t>
      </w:r>
      <w:r w:rsidR="004D64FE">
        <w:t xml:space="preserve">; </w:t>
      </w:r>
      <w:r w:rsidR="004D64FE" w:rsidRPr="004D64FE">
        <w:rPr>
          <w:highlight w:val="yellow"/>
        </w:rPr>
        <w:t>retorna una lista de un elemento</w:t>
      </w:r>
      <w:r w:rsidR="004D64FE">
        <w:rPr>
          <w:highlight w:val="yellow"/>
        </w:rPr>
        <w:t>.</w:t>
      </w:r>
    </w:p>
    <w:p w14:paraId="0CA2B925" w14:textId="06D96877" w:rsidR="009A05CB" w:rsidRPr="004D64FE" w:rsidRDefault="004D64FE" w:rsidP="004D64FE">
      <w:pPr>
        <w:pStyle w:val="Prrafodelista"/>
        <w:numPr>
          <w:ilvl w:val="2"/>
          <w:numId w:val="1"/>
        </w:numPr>
        <w:rPr>
          <w:highlight w:val="yellow"/>
        </w:rPr>
      </w:pPr>
      <w:proofErr w:type="spellStart"/>
      <w:proofErr w:type="gramStart"/>
      <w:r>
        <w:t>g</w:t>
      </w:r>
      <w:r w:rsidR="009A05CB">
        <w:t>etElement</w:t>
      </w:r>
      <w:r w:rsidR="009A05CB" w:rsidRPr="009A05CB">
        <w:rPr>
          <w:highlight w:val="yellow"/>
        </w:rPr>
        <w:t>s</w:t>
      </w:r>
      <w:r w:rsidR="009A05CB">
        <w:t>ByClassName</w:t>
      </w:r>
      <w:proofErr w:type="spellEnd"/>
      <w:r w:rsidR="009A05CB">
        <w:t>(</w:t>
      </w:r>
      <w:proofErr w:type="gramEnd"/>
      <w:r w:rsidR="009A05CB">
        <w:t>“”)</w:t>
      </w:r>
      <w:r>
        <w:t xml:space="preserve">; </w:t>
      </w:r>
      <w:r w:rsidRPr="004D64FE">
        <w:rPr>
          <w:highlight w:val="yellow"/>
        </w:rPr>
        <w:t xml:space="preserve">retorna una lista de </w:t>
      </w:r>
      <w:r w:rsidRPr="004D64FE">
        <w:rPr>
          <w:highlight w:val="yellow"/>
        </w:rPr>
        <w:t xml:space="preserve">2 o </w:t>
      </w:r>
      <w:proofErr w:type="spellStart"/>
      <w:r w:rsidRPr="004D64FE">
        <w:rPr>
          <w:highlight w:val="yellow"/>
        </w:rPr>
        <w:t>mas</w:t>
      </w:r>
      <w:proofErr w:type="spellEnd"/>
      <w:r w:rsidRPr="004D64FE">
        <w:rPr>
          <w:highlight w:val="yellow"/>
        </w:rPr>
        <w:t xml:space="preserve"> </w:t>
      </w:r>
      <w:r w:rsidRPr="004D64FE">
        <w:rPr>
          <w:highlight w:val="yellow"/>
        </w:rPr>
        <w:t>elemento</w:t>
      </w:r>
      <w:r w:rsidRPr="004D64FE">
        <w:rPr>
          <w:highlight w:val="yellow"/>
        </w:rPr>
        <w:t>s</w:t>
      </w:r>
      <w:r>
        <w:rPr>
          <w:highlight w:val="yellow"/>
        </w:rPr>
        <w:t>.</w:t>
      </w:r>
    </w:p>
    <w:p w14:paraId="7FD67161" w14:textId="5797CBD3" w:rsidR="009A05CB" w:rsidRDefault="009A05CB" w:rsidP="009A05CB">
      <w:pPr>
        <w:pStyle w:val="Prrafodelista"/>
        <w:numPr>
          <w:ilvl w:val="2"/>
          <w:numId w:val="1"/>
        </w:numPr>
      </w:pPr>
      <w:proofErr w:type="spellStart"/>
      <w:proofErr w:type="gramStart"/>
      <w:r>
        <w:t>getElemen</w:t>
      </w:r>
      <w:r w:rsidRPr="009A05CB">
        <w:rPr>
          <w:highlight w:val="yellow"/>
        </w:rPr>
        <w:t>t</w:t>
      </w:r>
      <w:r>
        <w:t>sByName</w:t>
      </w:r>
      <w:proofErr w:type="spellEnd"/>
      <w:r>
        <w:t>(</w:t>
      </w:r>
      <w:proofErr w:type="gramEnd"/>
      <w:r>
        <w:t>“”)</w:t>
      </w:r>
      <w:r w:rsidR="004D64FE">
        <w:t xml:space="preserve">; </w:t>
      </w:r>
      <w:r w:rsidR="004D64FE" w:rsidRPr="004D64FE">
        <w:rPr>
          <w:highlight w:val="yellow"/>
        </w:rPr>
        <w:t xml:space="preserve">retorna una lista de 2 o </w:t>
      </w:r>
      <w:proofErr w:type="spellStart"/>
      <w:r w:rsidR="004D64FE" w:rsidRPr="004D64FE">
        <w:rPr>
          <w:highlight w:val="yellow"/>
        </w:rPr>
        <w:t>mas</w:t>
      </w:r>
      <w:proofErr w:type="spellEnd"/>
      <w:r w:rsidR="004D64FE" w:rsidRPr="004D64FE">
        <w:rPr>
          <w:highlight w:val="yellow"/>
        </w:rPr>
        <w:t xml:space="preserve"> elementos</w:t>
      </w:r>
      <w:r w:rsidR="004D64FE">
        <w:t>.</w:t>
      </w:r>
    </w:p>
    <w:p w14:paraId="7AD24877" w14:textId="6132AD49" w:rsidR="004D64FE" w:rsidRDefault="009A05CB" w:rsidP="004D64FE">
      <w:pPr>
        <w:pStyle w:val="Prrafodelista"/>
        <w:numPr>
          <w:ilvl w:val="2"/>
          <w:numId w:val="1"/>
        </w:numPr>
      </w:pPr>
      <w:proofErr w:type="spellStart"/>
      <w:proofErr w:type="gramStart"/>
      <w:r>
        <w:t>getElement</w:t>
      </w:r>
      <w:r w:rsidRPr="009A05CB">
        <w:rPr>
          <w:highlight w:val="yellow"/>
        </w:rPr>
        <w:t>s</w:t>
      </w:r>
      <w:r>
        <w:t>ByTaagname</w:t>
      </w:r>
      <w:proofErr w:type="spellEnd"/>
      <w:r>
        <w:t>(</w:t>
      </w:r>
      <w:proofErr w:type="gramEnd"/>
      <w:r>
        <w:t>“”)</w:t>
      </w:r>
      <w:r w:rsidR="004D64FE">
        <w:t xml:space="preserve">; </w:t>
      </w:r>
      <w:r w:rsidR="004D64FE" w:rsidRPr="004D64FE">
        <w:rPr>
          <w:highlight w:val="yellow"/>
        </w:rPr>
        <w:t xml:space="preserve">retorna una lista de 2 o </w:t>
      </w:r>
      <w:proofErr w:type="spellStart"/>
      <w:r w:rsidR="004D64FE" w:rsidRPr="004D64FE">
        <w:rPr>
          <w:highlight w:val="yellow"/>
        </w:rPr>
        <w:t>mas</w:t>
      </w:r>
      <w:proofErr w:type="spellEnd"/>
      <w:r w:rsidR="004D64FE" w:rsidRPr="004D64FE">
        <w:rPr>
          <w:highlight w:val="yellow"/>
        </w:rPr>
        <w:t xml:space="preserve"> elementos</w:t>
      </w:r>
      <w:r w:rsidR="004D64FE">
        <w:t>.</w:t>
      </w:r>
    </w:p>
    <w:p w14:paraId="702EB14B" w14:textId="660F9AFD" w:rsidR="004D64FE" w:rsidRDefault="004D64FE" w:rsidP="004D64FE">
      <w:pPr>
        <w:pStyle w:val="Prrafodelista"/>
        <w:numPr>
          <w:ilvl w:val="1"/>
          <w:numId w:val="1"/>
        </w:numPr>
      </w:pPr>
      <w:r>
        <w:t>Modernos:</w:t>
      </w:r>
    </w:p>
    <w:p w14:paraId="7FB9CFE5" w14:textId="637B3DFD" w:rsidR="004D64FE" w:rsidRDefault="004D64FE" w:rsidP="004D64FE">
      <w:pPr>
        <w:pStyle w:val="Prrafodelista"/>
        <w:numPr>
          <w:ilvl w:val="2"/>
          <w:numId w:val="1"/>
        </w:numPr>
      </w:pPr>
      <w:proofErr w:type="spellStart"/>
      <w:r>
        <w:t>querySelector</w:t>
      </w:r>
      <w:proofErr w:type="spellEnd"/>
      <w:r>
        <w:t>(“#ex”); retorna un elemento</w:t>
      </w:r>
    </w:p>
    <w:p w14:paraId="32942396" w14:textId="6FCE298E" w:rsidR="004D64FE" w:rsidRDefault="004D64FE" w:rsidP="004D64FE">
      <w:pPr>
        <w:pStyle w:val="Prrafodelista"/>
        <w:numPr>
          <w:ilvl w:val="2"/>
          <w:numId w:val="1"/>
        </w:numPr>
      </w:pPr>
      <w:proofErr w:type="spellStart"/>
      <w:proofErr w:type="gramStart"/>
      <w:r>
        <w:t>querySelectorAll</w:t>
      </w:r>
      <w:proofErr w:type="spellEnd"/>
      <w:r>
        <w:t>(</w:t>
      </w:r>
      <w:proofErr w:type="gramEnd"/>
      <w:r>
        <w:t>“”); retorna lista.</w:t>
      </w:r>
    </w:p>
    <w:p w14:paraId="08A56CEC" w14:textId="449AA7F4" w:rsidR="004D64FE" w:rsidRDefault="004D64FE" w:rsidP="004D64FE">
      <w:pPr>
        <w:pStyle w:val="Prrafodelista"/>
        <w:numPr>
          <w:ilvl w:val="3"/>
          <w:numId w:val="1"/>
        </w:numPr>
      </w:pPr>
      <w:r>
        <w:t>Hacen los mismo que los tradicionales.</w:t>
      </w:r>
    </w:p>
    <w:p w14:paraId="3B91CFBC" w14:textId="3CE580D6" w:rsidR="009A05CB" w:rsidRDefault="009A05CB" w:rsidP="009A05CB">
      <w:pPr>
        <w:pStyle w:val="Prrafodelista"/>
        <w:numPr>
          <w:ilvl w:val="0"/>
          <w:numId w:val="1"/>
        </w:numPr>
      </w:pPr>
      <w:r>
        <w:t>Modificar</w:t>
      </w:r>
    </w:p>
    <w:p w14:paraId="514333DD" w14:textId="2F44D2FB" w:rsidR="009A05CB" w:rsidRDefault="009A05CB" w:rsidP="009A05CB">
      <w:pPr>
        <w:pStyle w:val="Prrafodelista"/>
        <w:numPr>
          <w:ilvl w:val="0"/>
          <w:numId w:val="1"/>
        </w:numPr>
      </w:pPr>
      <w:r>
        <w:t>Añadir</w:t>
      </w:r>
    </w:p>
    <w:p w14:paraId="339C0D3C" w14:textId="65B09185" w:rsidR="009A05CB" w:rsidRDefault="009A05CB" w:rsidP="009A05CB">
      <w:pPr>
        <w:pStyle w:val="Prrafodelista"/>
        <w:numPr>
          <w:ilvl w:val="0"/>
          <w:numId w:val="1"/>
        </w:numPr>
      </w:pPr>
      <w:r>
        <w:t>Eliminar</w:t>
      </w:r>
      <w:r>
        <w:tab/>
        <w:t>El HTML</w:t>
      </w:r>
    </w:p>
    <w:p w14:paraId="7C14F22C" w14:textId="0B67A0B8" w:rsidR="009A05CB" w:rsidRDefault="009A05CB">
      <w:r w:rsidRPr="009A05CB">
        <w:drawing>
          <wp:inline distT="0" distB="0" distL="0" distR="0" wp14:anchorId="4CEA05A1" wp14:editId="25C185A0">
            <wp:extent cx="5400040" cy="1663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E8B6" w14:textId="014F1A53" w:rsidR="004D64FE" w:rsidRPr="004D64FE" w:rsidRDefault="004D64FE" w:rsidP="004D64FE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4D64FE">
        <w:rPr>
          <w:rFonts w:ascii="Arial" w:eastAsia="Times New Roman" w:hAnsi="Arial" w:cs="Arial"/>
          <w:color w:val="000000"/>
          <w:sz w:val="21"/>
          <w:szCs w:val="21"/>
          <w:lang w:eastAsia="es-AR"/>
        </w:rPr>
        <w:t xml:space="preserve">Otra particularidad, es que podemos añadir lo que </w:t>
      </w:r>
      <w:r w:rsidRPr="004D64FE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serían</w:t>
      </w:r>
      <w:r w:rsidRPr="004D64FE">
        <w:rPr>
          <w:rFonts w:ascii="Arial" w:eastAsia="Times New Roman" w:hAnsi="Arial" w:cs="Arial"/>
          <w:color w:val="000000"/>
          <w:sz w:val="21"/>
          <w:szCs w:val="21"/>
          <w:lang w:eastAsia="es-AR"/>
        </w:rPr>
        <w:t xml:space="preserve"> "</w:t>
      </w:r>
      <w:proofErr w:type="spellStart"/>
      <w:r w:rsidRPr="004D64FE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listeners</w:t>
      </w:r>
      <w:proofErr w:type="spellEnd"/>
      <w:r w:rsidRPr="004D64FE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" a diferentes elementos, los cuales cumplen la función de escuchar posibles eventos que pueden darse en diferentes etiquetas.</w:t>
      </w:r>
    </w:p>
    <w:p w14:paraId="2F407EA9" w14:textId="77777777" w:rsidR="004D64FE" w:rsidRPr="004D64FE" w:rsidRDefault="004D64FE" w:rsidP="004D64FE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4D64FE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Estos eventos podemos añadirlos o sacarlos a diferentes etiquetas utilizando dos métodos:</w:t>
      </w:r>
    </w:p>
    <w:p w14:paraId="5847ECA4" w14:textId="77777777" w:rsidR="004D64FE" w:rsidRPr="004D64FE" w:rsidRDefault="004D64FE" w:rsidP="004D64F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proofErr w:type="spellStart"/>
      <w:r w:rsidRPr="004D64FE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addEventListener</w:t>
      </w:r>
      <w:proofErr w:type="spellEnd"/>
      <w:r w:rsidRPr="004D64FE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 xml:space="preserve">: </w:t>
      </w:r>
      <w:r w:rsidRPr="004D64FE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Registra un evento a un objeto en específico.</w:t>
      </w:r>
    </w:p>
    <w:p w14:paraId="5A4E21D9" w14:textId="7EF6BAD3" w:rsidR="004D64FE" w:rsidRPr="004D64FE" w:rsidRDefault="004D64FE" w:rsidP="004D64F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proofErr w:type="spellStart"/>
      <w:r w:rsidRPr="004D64FE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removeEventListener</w:t>
      </w:r>
      <w:proofErr w:type="spellEnd"/>
      <w:r w:rsidRPr="004D64FE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:</w:t>
      </w:r>
      <w:r w:rsidRPr="004D64FE">
        <w:rPr>
          <w:rFonts w:ascii="Arial" w:eastAsia="Times New Roman" w:hAnsi="Arial" w:cs="Arial"/>
          <w:color w:val="000000"/>
          <w:sz w:val="21"/>
          <w:szCs w:val="21"/>
          <w:lang w:eastAsia="es-AR"/>
        </w:rPr>
        <w:t xml:space="preserve"> Remueve del objeto un detector de evento previamente registrado con </w:t>
      </w:r>
      <w:proofErr w:type="spellStart"/>
      <w:r w:rsidRPr="004D64FE">
        <w:rPr>
          <w:rFonts w:ascii="Arial" w:eastAsia="Times New Roman" w:hAnsi="Arial" w:cs="Arial"/>
          <w:i/>
          <w:iCs/>
          <w:color w:val="000000"/>
          <w:sz w:val="21"/>
          <w:szCs w:val="21"/>
          <w:lang w:eastAsia="es-AR"/>
        </w:rPr>
        <w:t>EventTarget.addEventListener</w:t>
      </w:r>
      <w:proofErr w:type="spellEnd"/>
    </w:p>
    <w:p w14:paraId="5A6A2132" w14:textId="77777777" w:rsidR="004D64FE" w:rsidRPr="004D64FE" w:rsidRDefault="004D64FE" w:rsidP="004D64FE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</w:p>
    <w:p w14:paraId="218D5D41" w14:textId="34884E69" w:rsidR="004D64FE" w:rsidRDefault="004D64FE">
      <w:r>
        <w:t xml:space="preserve">Las </w:t>
      </w:r>
      <w:r w:rsidRPr="004D64FE">
        <w:rPr>
          <w:u w:val="single"/>
        </w:rPr>
        <w:t>librerías</w:t>
      </w:r>
      <w:r>
        <w:t xml:space="preserve"> de JS nos permiten hacer todo lo anterior pero escribiendo menos código.</w:t>
      </w:r>
    </w:p>
    <w:p w14:paraId="6C34E46A" w14:textId="6314C8F4" w:rsidR="004D64FE" w:rsidRDefault="004D64FE" w:rsidP="004D64FE">
      <w:pPr>
        <w:pStyle w:val="Prrafodelista"/>
        <w:numPr>
          <w:ilvl w:val="0"/>
          <w:numId w:val="1"/>
        </w:numPr>
      </w:pPr>
      <w:r>
        <w:t>REACT</w:t>
      </w:r>
    </w:p>
    <w:p w14:paraId="2F6E1447" w14:textId="2FA3DCA7" w:rsidR="004D64FE" w:rsidRDefault="004D64FE" w:rsidP="004D64FE">
      <w:pPr>
        <w:pStyle w:val="Prrafodelista"/>
        <w:numPr>
          <w:ilvl w:val="0"/>
          <w:numId w:val="1"/>
        </w:numPr>
      </w:pPr>
      <w:r>
        <w:t>JQUERY</w:t>
      </w:r>
    </w:p>
    <w:p w14:paraId="3C54B6EE" w14:textId="63F46AB3" w:rsidR="004D64FE" w:rsidRDefault="004D64FE" w:rsidP="004D64FE">
      <w:pPr>
        <w:pStyle w:val="Prrafodelista"/>
        <w:numPr>
          <w:ilvl w:val="0"/>
          <w:numId w:val="1"/>
        </w:numPr>
      </w:pPr>
      <w:r>
        <w:t>BOOTSTRAP</w:t>
      </w:r>
    </w:p>
    <w:sectPr w:rsidR="004D64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46A29"/>
    <w:multiLevelType w:val="multilevel"/>
    <w:tmpl w:val="D39A5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DE61D6"/>
    <w:multiLevelType w:val="hybridMultilevel"/>
    <w:tmpl w:val="2E363B92"/>
    <w:lvl w:ilvl="0" w:tplc="782C8EF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AC"/>
    <w:rsid w:val="004D64FE"/>
    <w:rsid w:val="00884C1E"/>
    <w:rsid w:val="009A05CB"/>
    <w:rsid w:val="00D504CA"/>
    <w:rsid w:val="00E2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77E99"/>
  <w15:chartTrackingRefBased/>
  <w15:docId w15:val="{CE9BECCC-6DBD-451C-9E6C-84F092CD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05C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D6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4D64FE"/>
    <w:rPr>
      <w:b/>
      <w:bCs/>
    </w:rPr>
  </w:style>
  <w:style w:type="character" w:styleId="nfasis">
    <w:name w:val="Emphasis"/>
    <w:basedOn w:val="Fuentedeprrafopredeter"/>
    <w:uiPriority w:val="20"/>
    <w:qFormat/>
    <w:rsid w:val="004D64F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251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Navegador</dc:creator>
  <cp:keywords/>
  <dc:description/>
  <cp:lastModifiedBy>Navegador</cp:lastModifiedBy>
  <cp:revision>5</cp:revision>
  <dcterms:created xsi:type="dcterms:W3CDTF">2024-05-30T11:22:00Z</dcterms:created>
  <dcterms:modified xsi:type="dcterms:W3CDTF">2024-05-30T13:14:00Z</dcterms:modified>
</cp:coreProperties>
</file>