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F2367" w14:textId="47AB3BD0" w:rsidR="007345B8" w:rsidRPr="00FA3AFF" w:rsidRDefault="007345B8" w:rsidP="00FA3AFF">
      <w:pPr>
        <w:spacing w:after="0" w:line="276" w:lineRule="auto"/>
        <w:jc w:val="center"/>
        <w:rPr>
          <w:b/>
          <w:bCs/>
          <w:sz w:val="28"/>
          <w:szCs w:val="28"/>
        </w:rPr>
      </w:pPr>
      <w:r w:rsidRPr="007345B8">
        <w:rPr>
          <w:rFonts w:ascii="Segoe UI Emoji" w:hAnsi="Segoe UI Emoji" w:cs="Segoe UI Emoji"/>
          <w:b/>
          <w:bCs/>
          <w:sz w:val="28"/>
          <w:szCs w:val="28"/>
        </w:rPr>
        <w:t>📌</w:t>
      </w:r>
      <w:r w:rsidRPr="007345B8">
        <w:rPr>
          <w:b/>
          <w:bCs/>
          <w:sz w:val="28"/>
          <w:szCs w:val="28"/>
        </w:rPr>
        <w:t xml:space="preserve"> Conceptos Clave</w:t>
      </w:r>
    </w:p>
    <w:p w14:paraId="2DCE8B83" w14:textId="107215E8" w:rsidR="007345B8" w:rsidRPr="007345B8" w:rsidRDefault="007345B8" w:rsidP="00FA3AFF">
      <w:pPr>
        <w:spacing w:after="0" w:line="276" w:lineRule="auto"/>
      </w:pPr>
      <w:r w:rsidRPr="007345B8">
        <w:pict w14:anchorId="4B4E6B6B">
          <v:rect id="_x0000_i1107" style="width:0;height:1.5pt" o:hralign="center" o:hrstd="t" o:hr="t" fillcolor="#a0a0a0" stroked="f"/>
        </w:pict>
      </w:r>
    </w:p>
    <w:p w14:paraId="42F3CA67" w14:textId="77777777" w:rsidR="00FA3AFF" w:rsidRDefault="00FA3AFF" w:rsidP="00FA3AFF">
      <w:pPr>
        <w:spacing w:after="0" w:line="276" w:lineRule="auto"/>
        <w:rPr>
          <w:b/>
          <w:bCs/>
        </w:rPr>
      </w:pPr>
    </w:p>
    <w:p w14:paraId="706F05B5" w14:textId="61DBA91E" w:rsidR="007345B8" w:rsidRPr="007345B8" w:rsidRDefault="007345B8" w:rsidP="00FA3AFF">
      <w:pPr>
        <w:spacing w:after="0" w:line="276" w:lineRule="auto"/>
      </w:pPr>
      <w:r w:rsidRPr="007345B8">
        <w:rPr>
          <w:b/>
          <w:bCs/>
        </w:rPr>
        <w:t>1. Voltaje, corriente y resistencia</w:t>
      </w:r>
    </w:p>
    <w:p w14:paraId="6E3AF261" w14:textId="77777777" w:rsidR="007345B8" w:rsidRPr="007345B8" w:rsidRDefault="007345B8" w:rsidP="00FA3AFF">
      <w:pPr>
        <w:numPr>
          <w:ilvl w:val="0"/>
          <w:numId w:val="1"/>
        </w:numPr>
        <w:spacing w:after="0" w:line="276" w:lineRule="auto"/>
      </w:pPr>
      <w:r w:rsidRPr="007345B8">
        <w:rPr>
          <w:b/>
          <w:bCs/>
        </w:rPr>
        <w:t>Voltaje</w:t>
      </w:r>
      <w:r w:rsidRPr="007345B8">
        <w:t xml:space="preserve">: Energía potencial necesaria para mover cargas eléctricas. Se compara a la </w:t>
      </w:r>
      <w:r w:rsidRPr="007345B8">
        <w:rPr>
          <w:b/>
          <w:bCs/>
        </w:rPr>
        <w:t>presión</w:t>
      </w:r>
      <w:r w:rsidRPr="007345B8">
        <w:t xml:space="preserve"> del agua en un sistema de tuberías.</w:t>
      </w:r>
    </w:p>
    <w:p w14:paraId="6671565E" w14:textId="77777777" w:rsidR="007345B8" w:rsidRPr="007345B8" w:rsidRDefault="007345B8" w:rsidP="00FA3AFF">
      <w:pPr>
        <w:numPr>
          <w:ilvl w:val="0"/>
          <w:numId w:val="1"/>
        </w:numPr>
        <w:spacing w:after="0" w:line="276" w:lineRule="auto"/>
      </w:pPr>
      <w:r w:rsidRPr="007345B8">
        <w:rPr>
          <w:b/>
          <w:bCs/>
        </w:rPr>
        <w:t>Corriente</w:t>
      </w:r>
      <w:r w:rsidRPr="007345B8">
        <w:t xml:space="preserve">: Movimiento real de electrones a través del circuito, análogo al </w:t>
      </w:r>
      <w:r w:rsidRPr="007345B8">
        <w:rPr>
          <w:b/>
          <w:bCs/>
        </w:rPr>
        <w:t>flujo de agua</w:t>
      </w:r>
      <w:r w:rsidRPr="007345B8">
        <w:t>.</w:t>
      </w:r>
    </w:p>
    <w:p w14:paraId="250B39FA" w14:textId="77777777" w:rsidR="007345B8" w:rsidRPr="007345B8" w:rsidRDefault="007345B8" w:rsidP="00FA3AFF">
      <w:pPr>
        <w:numPr>
          <w:ilvl w:val="0"/>
          <w:numId w:val="1"/>
        </w:numPr>
        <w:spacing w:after="0" w:line="276" w:lineRule="auto"/>
      </w:pPr>
      <w:r w:rsidRPr="007345B8">
        <w:rPr>
          <w:b/>
          <w:bCs/>
        </w:rPr>
        <w:t>Resistencia</w:t>
      </w:r>
      <w:r w:rsidRPr="007345B8">
        <w:t xml:space="preserve">: Oposición al paso de la corriente, similar a </w:t>
      </w:r>
      <w:r w:rsidRPr="007345B8">
        <w:rPr>
          <w:b/>
          <w:bCs/>
        </w:rPr>
        <w:t>una válvula que restringe el flujo de agua</w:t>
      </w:r>
      <w:r w:rsidRPr="007345B8">
        <w:t>.</w:t>
      </w:r>
    </w:p>
    <w:p w14:paraId="3ABBFFE4" w14:textId="77777777" w:rsidR="007345B8" w:rsidRPr="007345B8" w:rsidRDefault="007345B8" w:rsidP="00FA3AFF">
      <w:pPr>
        <w:spacing w:after="0" w:line="276" w:lineRule="auto"/>
      </w:pPr>
      <w:r w:rsidRPr="007345B8">
        <w:pict w14:anchorId="1A7BB400">
          <v:rect id="_x0000_i1086" style="width:0;height:1.5pt" o:hralign="center" o:hrstd="t" o:hr="t" fillcolor="#a0a0a0" stroked="f"/>
        </w:pict>
      </w:r>
    </w:p>
    <w:p w14:paraId="2ECF4D77" w14:textId="77777777" w:rsidR="00FA3AFF" w:rsidRDefault="00FA3AFF" w:rsidP="00FA3AFF">
      <w:pPr>
        <w:spacing w:after="0" w:line="276" w:lineRule="auto"/>
        <w:rPr>
          <w:b/>
          <w:bCs/>
        </w:rPr>
      </w:pPr>
    </w:p>
    <w:p w14:paraId="5954A006" w14:textId="2BB08AF3" w:rsidR="007345B8" w:rsidRPr="007345B8" w:rsidRDefault="007345B8" w:rsidP="00FA3AFF">
      <w:pPr>
        <w:spacing w:after="0" w:line="276" w:lineRule="auto"/>
      </w:pPr>
      <w:r w:rsidRPr="007345B8">
        <w:rPr>
          <w:b/>
          <w:bCs/>
        </w:rPr>
        <w:t>2. Estructura atómica</w:t>
      </w:r>
    </w:p>
    <w:p w14:paraId="1E8BE9FD" w14:textId="77777777" w:rsidR="007345B8" w:rsidRPr="007345B8" w:rsidRDefault="007345B8" w:rsidP="00FA3AFF">
      <w:pPr>
        <w:numPr>
          <w:ilvl w:val="0"/>
          <w:numId w:val="2"/>
        </w:numPr>
        <w:spacing w:after="0" w:line="276" w:lineRule="auto"/>
      </w:pPr>
      <w:r w:rsidRPr="007345B8">
        <w:rPr>
          <w:b/>
          <w:bCs/>
        </w:rPr>
        <w:t>Átomo</w:t>
      </w:r>
      <w:r w:rsidRPr="007345B8">
        <w:t>: Partícula más pequeña de un elemento que conserva sus propiedades.</w:t>
      </w:r>
    </w:p>
    <w:p w14:paraId="789C4049" w14:textId="77777777" w:rsidR="007345B8" w:rsidRPr="007345B8" w:rsidRDefault="007345B8" w:rsidP="00FA3AFF">
      <w:pPr>
        <w:numPr>
          <w:ilvl w:val="0"/>
          <w:numId w:val="2"/>
        </w:numPr>
        <w:spacing w:after="0" w:line="276" w:lineRule="auto"/>
      </w:pPr>
      <w:r w:rsidRPr="007345B8">
        <w:rPr>
          <w:b/>
          <w:bCs/>
        </w:rPr>
        <w:t>Partes</w:t>
      </w:r>
      <w:r w:rsidRPr="007345B8">
        <w:t>:</w:t>
      </w:r>
    </w:p>
    <w:p w14:paraId="1D5B2543" w14:textId="77777777" w:rsidR="007345B8" w:rsidRPr="007345B8" w:rsidRDefault="007345B8" w:rsidP="00FA3AFF">
      <w:pPr>
        <w:numPr>
          <w:ilvl w:val="1"/>
          <w:numId w:val="2"/>
        </w:numPr>
        <w:spacing w:after="0" w:line="276" w:lineRule="auto"/>
      </w:pPr>
      <w:r w:rsidRPr="007345B8">
        <w:rPr>
          <w:b/>
          <w:bCs/>
        </w:rPr>
        <w:t>Núcleo</w:t>
      </w:r>
      <w:r w:rsidRPr="007345B8">
        <w:t xml:space="preserve">: Contiene </w:t>
      </w:r>
      <w:r w:rsidRPr="007345B8">
        <w:rPr>
          <w:b/>
          <w:bCs/>
        </w:rPr>
        <w:t>protones</w:t>
      </w:r>
      <w:r w:rsidRPr="007345B8">
        <w:t xml:space="preserve"> (positivos) y </w:t>
      </w:r>
      <w:r w:rsidRPr="007345B8">
        <w:rPr>
          <w:b/>
          <w:bCs/>
        </w:rPr>
        <w:t>neutrones</w:t>
      </w:r>
      <w:r w:rsidRPr="007345B8">
        <w:t xml:space="preserve"> (sin carga).</w:t>
      </w:r>
    </w:p>
    <w:p w14:paraId="4CB12ED1" w14:textId="77777777" w:rsidR="007345B8" w:rsidRPr="007345B8" w:rsidRDefault="007345B8" w:rsidP="00FA3AFF">
      <w:pPr>
        <w:numPr>
          <w:ilvl w:val="1"/>
          <w:numId w:val="2"/>
        </w:numPr>
        <w:spacing w:after="0" w:line="276" w:lineRule="auto"/>
      </w:pPr>
      <w:r w:rsidRPr="007345B8">
        <w:rPr>
          <w:b/>
          <w:bCs/>
        </w:rPr>
        <w:t>Electrones</w:t>
      </w:r>
      <w:r w:rsidRPr="007345B8">
        <w:t xml:space="preserve">: Partículas </w:t>
      </w:r>
      <w:r w:rsidRPr="007345B8">
        <w:rPr>
          <w:b/>
          <w:bCs/>
        </w:rPr>
        <w:t>negativas</w:t>
      </w:r>
      <w:r w:rsidRPr="007345B8">
        <w:t xml:space="preserve"> que orbitan el núcleo.</w:t>
      </w:r>
    </w:p>
    <w:p w14:paraId="445DD999" w14:textId="77777777" w:rsidR="007345B8" w:rsidRDefault="007345B8" w:rsidP="00FA3AFF">
      <w:pPr>
        <w:spacing w:after="0" w:line="276" w:lineRule="auto"/>
      </w:pPr>
      <w:r w:rsidRPr="007345B8">
        <w:pict w14:anchorId="16B52C75">
          <v:rect id="_x0000_i1087" style="width:0;height:1.5pt" o:hralign="center" o:hrstd="t" o:hr="t" fillcolor="#a0a0a0" stroked="f"/>
        </w:pict>
      </w:r>
    </w:p>
    <w:p w14:paraId="421E9E6D" w14:textId="77777777" w:rsidR="00FA3AFF" w:rsidRPr="007345B8" w:rsidRDefault="00FA3AFF" w:rsidP="00FA3AFF">
      <w:pPr>
        <w:spacing w:after="0" w:line="276" w:lineRule="auto"/>
      </w:pPr>
    </w:p>
    <w:p w14:paraId="5F719BF8" w14:textId="77777777" w:rsidR="007345B8" w:rsidRPr="007345B8" w:rsidRDefault="007345B8" w:rsidP="00FA3AFF">
      <w:pPr>
        <w:spacing w:after="0" w:line="276" w:lineRule="auto"/>
      </w:pPr>
      <w:r w:rsidRPr="007345B8">
        <w:rPr>
          <w:b/>
          <w:bCs/>
        </w:rPr>
        <w:t>3. Número atómico</w:t>
      </w:r>
    </w:p>
    <w:p w14:paraId="24796DAF" w14:textId="77777777" w:rsidR="007345B8" w:rsidRPr="007345B8" w:rsidRDefault="007345B8" w:rsidP="00FA3AFF">
      <w:pPr>
        <w:numPr>
          <w:ilvl w:val="0"/>
          <w:numId w:val="3"/>
        </w:numPr>
        <w:spacing w:after="0" w:line="276" w:lineRule="auto"/>
      </w:pPr>
      <w:r w:rsidRPr="007345B8">
        <w:rPr>
          <w:b/>
          <w:bCs/>
        </w:rPr>
        <w:t>Número atómico</w:t>
      </w:r>
      <w:r w:rsidRPr="007345B8">
        <w:t xml:space="preserve">: Número de </w:t>
      </w:r>
      <w:r w:rsidRPr="007345B8">
        <w:rPr>
          <w:b/>
          <w:bCs/>
        </w:rPr>
        <w:t>protones</w:t>
      </w:r>
      <w:r w:rsidRPr="007345B8">
        <w:t xml:space="preserve"> en el núcleo.</w:t>
      </w:r>
    </w:p>
    <w:p w14:paraId="61719E53" w14:textId="77777777" w:rsidR="007345B8" w:rsidRPr="007345B8" w:rsidRDefault="007345B8" w:rsidP="00FA3AFF">
      <w:pPr>
        <w:numPr>
          <w:ilvl w:val="0"/>
          <w:numId w:val="3"/>
        </w:numPr>
        <w:spacing w:after="0" w:line="276" w:lineRule="auto"/>
      </w:pPr>
      <w:r w:rsidRPr="007345B8">
        <w:t xml:space="preserve">En átomos neutros, </w:t>
      </w:r>
      <w:r w:rsidRPr="007345B8">
        <w:rPr>
          <w:b/>
          <w:bCs/>
        </w:rPr>
        <w:t>protones = electrones</w:t>
      </w:r>
      <w:r w:rsidRPr="007345B8">
        <w:t>.</w:t>
      </w:r>
    </w:p>
    <w:p w14:paraId="5ED3C87E" w14:textId="77777777" w:rsidR="007345B8" w:rsidRDefault="007345B8" w:rsidP="00FA3AFF">
      <w:pPr>
        <w:spacing w:after="0" w:line="276" w:lineRule="auto"/>
      </w:pPr>
      <w:r w:rsidRPr="007345B8">
        <w:pict w14:anchorId="3F7750C8">
          <v:rect id="_x0000_i1088" style="width:0;height:1.5pt" o:hralign="center" o:hrstd="t" o:hr="t" fillcolor="#a0a0a0" stroked="f"/>
        </w:pict>
      </w:r>
    </w:p>
    <w:p w14:paraId="48579192" w14:textId="77777777" w:rsidR="00FA3AFF" w:rsidRPr="007345B8" w:rsidRDefault="00FA3AFF" w:rsidP="00FA3AFF">
      <w:pPr>
        <w:spacing w:after="0" w:line="276" w:lineRule="auto"/>
      </w:pPr>
    </w:p>
    <w:p w14:paraId="7DBF6AA7" w14:textId="77777777" w:rsidR="007345B8" w:rsidRPr="007345B8" w:rsidRDefault="007345B8" w:rsidP="00FA3AFF">
      <w:pPr>
        <w:spacing w:after="0" w:line="276" w:lineRule="auto"/>
      </w:pPr>
      <w:r w:rsidRPr="007345B8">
        <w:rPr>
          <w:b/>
          <w:bCs/>
        </w:rPr>
        <w:t>4. Capas, órbitas y niveles de energía</w:t>
      </w:r>
    </w:p>
    <w:p w14:paraId="336B838D" w14:textId="77777777" w:rsidR="007345B8" w:rsidRPr="007345B8" w:rsidRDefault="007345B8" w:rsidP="00FA3AFF">
      <w:pPr>
        <w:numPr>
          <w:ilvl w:val="0"/>
          <w:numId w:val="4"/>
        </w:numPr>
        <w:spacing w:after="0" w:line="276" w:lineRule="auto"/>
      </w:pPr>
      <w:r w:rsidRPr="007345B8">
        <w:rPr>
          <w:b/>
          <w:bCs/>
        </w:rPr>
        <w:t>Órbitas</w:t>
      </w:r>
      <w:r w:rsidRPr="007345B8">
        <w:t>: Trayectorias fijas de los electrones alrededor del núcleo.</w:t>
      </w:r>
    </w:p>
    <w:p w14:paraId="3EA28DDE" w14:textId="77777777" w:rsidR="007345B8" w:rsidRPr="007345B8" w:rsidRDefault="007345B8" w:rsidP="00FA3AFF">
      <w:pPr>
        <w:numPr>
          <w:ilvl w:val="0"/>
          <w:numId w:val="4"/>
        </w:numPr>
        <w:spacing w:after="0" w:line="276" w:lineRule="auto"/>
      </w:pPr>
      <w:r w:rsidRPr="007345B8">
        <w:rPr>
          <w:b/>
          <w:bCs/>
        </w:rPr>
        <w:t>Capas</w:t>
      </w:r>
      <w:r w:rsidRPr="007345B8">
        <w:t xml:space="preserve">: Grupos de órbitas a cierta distancia del núcleo. Cada capa representa un </w:t>
      </w:r>
      <w:r w:rsidRPr="007345B8">
        <w:rPr>
          <w:b/>
          <w:bCs/>
        </w:rPr>
        <w:t>nivel de energía</w:t>
      </w:r>
      <w:r w:rsidRPr="007345B8">
        <w:t>.</w:t>
      </w:r>
    </w:p>
    <w:p w14:paraId="7D2948B9" w14:textId="77777777" w:rsidR="007345B8" w:rsidRPr="007345B8" w:rsidRDefault="007345B8" w:rsidP="00FA3AFF">
      <w:pPr>
        <w:numPr>
          <w:ilvl w:val="0"/>
          <w:numId w:val="4"/>
        </w:numPr>
        <w:spacing w:after="0" w:line="276" w:lineRule="auto"/>
      </w:pPr>
      <w:r w:rsidRPr="007345B8">
        <w:rPr>
          <w:b/>
          <w:bCs/>
        </w:rPr>
        <w:t>Regla 2N²</w:t>
      </w:r>
      <w:r w:rsidRPr="007345B8">
        <w:t>: Máximo número de electrones por capa (N = número de capa).</w:t>
      </w:r>
    </w:p>
    <w:p w14:paraId="33D7E18F" w14:textId="77777777" w:rsidR="007345B8" w:rsidRDefault="007345B8" w:rsidP="00FA3AFF">
      <w:pPr>
        <w:spacing w:after="0" w:line="276" w:lineRule="auto"/>
      </w:pPr>
      <w:r w:rsidRPr="007345B8">
        <w:pict w14:anchorId="5F62DF0C">
          <v:rect id="_x0000_i1089" style="width:0;height:1.5pt" o:hralign="center" o:hrstd="t" o:hr="t" fillcolor="#a0a0a0" stroked="f"/>
        </w:pict>
      </w:r>
    </w:p>
    <w:p w14:paraId="36B7E73D" w14:textId="77777777" w:rsidR="00FA3AFF" w:rsidRPr="007345B8" w:rsidRDefault="00FA3AFF" w:rsidP="00FA3AFF">
      <w:pPr>
        <w:spacing w:after="0" w:line="276" w:lineRule="auto"/>
      </w:pPr>
    </w:p>
    <w:p w14:paraId="7BF50AA1" w14:textId="77777777" w:rsidR="007345B8" w:rsidRPr="007345B8" w:rsidRDefault="007345B8" w:rsidP="00FA3AFF">
      <w:pPr>
        <w:spacing w:after="0" w:line="276" w:lineRule="auto"/>
      </w:pPr>
      <w:r w:rsidRPr="007345B8">
        <w:rPr>
          <w:b/>
          <w:bCs/>
        </w:rPr>
        <w:t>5. Electrones de valencia</w:t>
      </w:r>
    </w:p>
    <w:p w14:paraId="02A5C0F9" w14:textId="77777777" w:rsidR="007345B8" w:rsidRPr="007345B8" w:rsidRDefault="007345B8" w:rsidP="00FA3AFF">
      <w:pPr>
        <w:numPr>
          <w:ilvl w:val="0"/>
          <w:numId w:val="5"/>
        </w:numPr>
        <w:spacing w:after="0" w:line="276" w:lineRule="auto"/>
      </w:pPr>
      <w:r w:rsidRPr="007345B8">
        <w:t xml:space="preserve">Son los </w:t>
      </w:r>
      <w:r w:rsidRPr="007345B8">
        <w:rPr>
          <w:b/>
          <w:bCs/>
        </w:rPr>
        <w:t>electrones en la capa más externa</w:t>
      </w:r>
      <w:r w:rsidRPr="007345B8">
        <w:t>.</w:t>
      </w:r>
    </w:p>
    <w:p w14:paraId="2BE8B4F3" w14:textId="77777777" w:rsidR="007345B8" w:rsidRPr="007345B8" w:rsidRDefault="007345B8" w:rsidP="00FA3AFF">
      <w:pPr>
        <w:numPr>
          <w:ilvl w:val="0"/>
          <w:numId w:val="5"/>
        </w:numPr>
        <w:spacing w:after="0" w:line="276" w:lineRule="auto"/>
      </w:pPr>
      <w:r w:rsidRPr="007345B8">
        <w:t xml:space="preserve">Tienen </w:t>
      </w:r>
      <w:r w:rsidRPr="007345B8">
        <w:rPr>
          <w:b/>
          <w:bCs/>
        </w:rPr>
        <w:t>más energía</w:t>
      </w:r>
      <w:r w:rsidRPr="007345B8">
        <w:t xml:space="preserve"> y </w:t>
      </w:r>
      <w:r w:rsidRPr="007345B8">
        <w:rPr>
          <w:b/>
          <w:bCs/>
        </w:rPr>
        <w:t>menos fuerza de atracción</w:t>
      </w:r>
      <w:r w:rsidRPr="007345B8">
        <w:t xml:space="preserve"> hacia el núcleo.</w:t>
      </w:r>
    </w:p>
    <w:p w14:paraId="1972935E" w14:textId="77777777" w:rsidR="007345B8" w:rsidRPr="007345B8" w:rsidRDefault="007345B8" w:rsidP="00FA3AFF">
      <w:pPr>
        <w:numPr>
          <w:ilvl w:val="0"/>
          <w:numId w:val="5"/>
        </w:numPr>
        <w:spacing w:after="0" w:line="276" w:lineRule="auto"/>
      </w:pPr>
      <w:r w:rsidRPr="007345B8">
        <w:t>Son fundamentales para:</w:t>
      </w:r>
    </w:p>
    <w:p w14:paraId="5B8C3365" w14:textId="77777777" w:rsidR="007345B8" w:rsidRPr="007345B8" w:rsidRDefault="007345B8" w:rsidP="00FA3AFF">
      <w:pPr>
        <w:numPr>
          <w:ilvl w:val="1"/>
          <w:numId w:val="5"/>
        </w:numPr>
        <w:spacing w:after="0" w:line="276" w:lineRule="auto"/>
      </w:pPr>
      <w:r w:rsidRPr="007345B8">
        <w:rPr>
          <w:b/>
          <w:bCs/>
        </w:rPr>
        <w:t>Conducción eléctrica</w:t>
      </w:r>
    </w:p>
    <w:p w14:paraId="2C9C9703" w14:textId="77777777" w:rsidR="007345B8" w:rsidRPr="007345B8" w:rsidRDefault="007345B8" w:rsidP="00FA3AFF">
      <w:pPr>
        <w:numPr>
          <w:ilvl w:val="1"/>
          <w:numId w:val="5"/>
        </w:numPr>
        <w:spacing w:after="0" w:line="276" w:lineRule="auto"/>
      </w:pPr>
      <w:r w:rsidRPr="007345B8">
        <w:rPr>
          <w:b/>
          <w:bCs/>
        </w:rPr>
        <w:t>Reacciones químicas</w:t>
      </w:r>
    </w:p>
    <w:p w14:paraId="0E5A2875" w14:textId="77777777" w:rsidR="007345B8" w:rsidRPr="007345B8" w:rsidRDefault="007345B8" w:rsidP="00FA3AFF">
      <w:pPr>
        <w:numPr>
          <w:ilvl w:val="1"/>
          <w:numId w:val="5"/>
        </w:numPr>
        <w:spacing w:after="0" w:line="276" w:lineRule="auto"/>
      </w:pPr>
      <w:r w:rsidRPr="007345B8">
        <w:rPr>
          <w:b/>
          <w:bCs/>
        </w:rPr>
        <w:t>Formación de enlaces</w:t>
      </w:r>
    </w:p>
    <w:p w14:paraId="33CEC63B" w14:textId="77777777" w:rsidR="007345B8" w:rsidRDefault="007345B8" w:rsidP="00FA3AFF">
      <w:pPr>
        <w:spacing w:after="0" w:line="276" w:lineRule="auto"/>
      </w:pPr>
      <w:r w:rsidRPr="007345B8">
        <w:pict w14:anchorId="6F13B9C1">
          <v:rect id="_x0000_i1090" style="width:0;height:1.5pt" o:hralign="center" o:hrstd="t" o:hr="t" fillcolor="#a0a0a0" stroked="f"/>
        </w:pict>
      </w:r>
    </w:p>
    <w:p w14:paraId="4E99287A" w14:textId="77777777" w:rsidR="00FA3AFF" w:rsidRPr="007345B8" w:rsidRDefault="00FA3AFF" w:rsidP="00FA3AFF">
      <w:pPr>
        <w:spacing w:after="0" w:line="276" w:lineRule="auto"/>
      </w:pPr>
    </w:p>
    <w:p w14:paraId="1E9781FA" w14:textId="77777777" w:rsidR="007345B8" w:rsidRPr="007345B8" w:rsidRDefault="007345B8" w:rsidP="00FA3AFF">
      <w:pPr>
        <w:spacing w:after="0" w:line="276" w:lineRule="auto"/>
      </w:pPr>
      <w:r w:rsidRPr="007345B8">
        <w:rPr>
          <w:b/>
          <w:bCs/>
        </w:rPr>
        <w:lastRenderedPageBreak/>
        <w:t>6. Ionización</w:t>
      </w:r>
    </w:p>
    <w:p w14:paraId="356224AB" w14:textId="77777777" w:rsidR="007345B8" w:rsidRPr="007345B8" w:rsidRDefault="007345B8" w:rsidP="00FA3AFF">
      <w:pPr>
        <w:numPr>
          <w:ilvl w:val="0"/>
          <w:numId w:val="6"/>
        </w:numPr>
        <w:spacing w:after="0" w:line="276" w:lineRule="auto"/>
      </w:pPr>
      <w:r w:rsidRPr="007345B8">
        <w:rPr>
          <w:b/>
          <w:bCs/>
        </w:rPr>
        <w:t>Ionización</w:t>
      </w:r>
      <w:r w:rsidRPr="007345B8">
        <w:t xml:space="preserve">: Cuando un electrón absorbe suficiente energía, </w:t>
      </w:r>
      <w:r w:rsidRPr="007345B8">
        <w:rPr>
          <w:b/>
          <w:bCs/>
        </w:rPr>
        <w:t>escapa</w:t>
      </w:r>
      <w:r w:rsidRPr="007345B8">
        <w:t xml:space="preserve"> del átomo, convirtiéndolo en un </w:t>
      </w:r>
      <w:proofErr w:type="spellStart"/>
      <w:r w:rsidRPr="007345B8">
        <w:rPr>
          <w:b/>
          <w:bCs/>
        </w:rPr>
        <w:t>ión</w:t>
      </w:r>
      <w:proofErr w:type="spellEnd"/>
      <w:r w:rsidRPr="007345B8">
        <w:t>:</w:t>
      </w:r>
    </w:p>
    <w:p w14:paraId="11258D97" w14:textId="77777777" w:rsidR="007345B8" w:rsidRPr="007345B8" w:rsidRDefault="007345B8" w:rsidP="00FA3AFF">
      <w:pPr>
        <w:numPr>
          <w:ilvl w:val="1"/>
          <w:numId w:val="6"/>
        </w:numPr>
        <w:spacing w:after="0" w:line="276" w:lineRule="auto"/>
      </w:pPr>
      <w:proofErr w:type="spellStart"/>
      <w:r w:rsidRPr="007345B8">
        <w:rPr>
          <w:b/>
          <w:bCs/>
        </w:rPr>
        <w:t>Ión</w:t>
      </w:r>
      <w:proofErr w:type="spellEnd"/>
      <w:r w:rsidRPr="007345B8">
        <w:rPr>
          <w:b/>
          <w:bCs/>
        </w:rPr>
        <w:t xml:space="preserve"> positivo</w:t>
      </w:r>
      <w:r w:rsidRPr="007345B8">
        <w:t xml:space="preserve">: Si </w:t>
      </w:r>
      <w:r w:rsidRPr="007345B8">
        <w:rPr>
          <w:b/>
          <w:bCs/>
        </w:rPr>
        <w:t>pierde</w:t>
      </w:r>
      <w:r w:rsidRPr="007345B8">
        <w:t xml:space="preserve"> un electrón.</w:t>
      </w:r>
    </w:p>
    <w:p w14:paraId="33BF61E3" w14:textId="77777777" w:rsidR="007345B8" w:rsidRDefault="007345B8" w:rsidP="00FA3AFF">
      <w:pPr>
        <w:numPr>
          <w:ilvl w:val="1"/>
          <w:numId w:val="6"/>
        </w:numPr>
        <w:spacing w:after="0" w:line="276" w:lineRule="auto"/>
      </w:pPr>
      <w:proofErr w:type="spellStart"/>
      <w:r w:rsidRPr="007345B8">
        <w:rPr>
          <w:b/>
          <w:bCs/>
        </w:rPr>
        <w:t>Ión</w:t>
      </w:r>
      <w:proofErr w:type="spellEnd"/>
      <w:r w:rsidRPr="007345B8">
        <w:rPr>
          <w:b/>
          <w:bCs/>
        </w:rPr>
        <w:t xml:space="preserve"> negativo</w:t>
      </w:r>
      <w:r w:rsidRPr="007345B8">
        <w:t xml:space="preserve">: Si </w:t>
      </w:r>
      <w:r w:rsidRPr="007345B8">
        <w:rPr>
          <w:b/>
          <w:bCs/>
        </w:rPr>
        <w:t>gana</w:t>
      </w:r>
      <w:r w:rsidRPr="007345B8">
        <w:t xml:space="preserve"> un electrón.</w:t>
      </w:r>
    </w:p>
    <w:p w14:paraId="5EA4882A" w14:textId="5EA32495" w:rsidR="007345B8" w:rsidRPr="007345B8" w:rsidRDefault="007345B8" w:rsidP="00FA3AFF">
      <w:pPr>
        <w:numPr>
          <w:ilvl w:val="1"/>
          <w:numId w:val="6"/>
        </w:numPr>
        <w:spacing w:after="0" w:line="276" w:lineRule="auto"/>
      </w:pPr>
      <w:proofErr w:type="spellStart"/>
      <w:r w:rsidRPr="007345B8">
        <w:rPr>
          <w:rStyle w:val="Textoennegrita"/>
          <w:rFonts w:eastAsiaTheme="majorEastAsia"/>
        </w:rPr>
        <w:t>Ión</w:t>
      </w:r>
      <w:proofErr w:type="spellEnd"/>
      <w:r w:rsidRPr="007345B8">
        <w:rPr>
          <w:rStyle w:val="Textoennegrita"/>
          <w:rFonts w:eastAsiaTheme="majorEastAsia"/>
        </w:rPr>
        <w:t xml:space="preserve"> neutro</w:t>
      </w:r>
      <w:r>
        <w:t>: Si el número de protones y electrones es igual (sin ganancia o pérdida de electrones).</w:t>
      </w:r>
    </w:p>
    <w:p w14:paraId="17498F92" w14:textId="77777777" w:rsidR="007345B8" w:rsidRDefault="007345B8" w:rsidP="00FA3AFF">
      <w:pPr>
        <w:spacing w:after="0" w:line="276" w:lineRule="auto"/>
      </w:pPr>
      <w:r w:rsidRPr="007345B8">
        <w:pict w14:anchorId="62CA1E9E">
          <v:rect id="_x0000_i1091" style="width:0;height:1.5pt" o:hralign="center" o:hrstd="t" o:hr="t" fillcolor="#a0a0a0" stroked="f"/>
        </w:pict>
      </w:r>
    </w:p>
    <w:p w14:paraId="60663644" w14:textId="77777777" w:rsidR="00FA3AFF" w:rsidRPr="007345B8" w:rsidRDefault="00FA3AFF" w:rsidP="00FA3AFF">
      <w:pPr>
        <w:spacing w:after="0" w:line="276" w:lineRule="auto"/>
      </w:pPr>
    </w:p>
    <w:p w14:paraId="7C15A063" w14:textId="77777777" w:rsidR="007345B8" w:rsidRPr="007345B8" w:rsidRDefault="007345B8" w:rsidP="00FA3AFF">
      <w:pPr>
        <w:spacing w:after="0" w:line="276" w:lineRule="auto"/>
      </w:pPr>
      <w:r w:rsidRPr="007345B8">
        <w:rPr>
          <w:b/>
          <w:bCs/>
        </w:rPr>
        <w:t>7. Electrones libres</w:t>
      </w:r>
    </w:p>
    <w:p w14:paraId="64B6F9B0" w14:textId="77777777" w:rsidR="007345B8" w:rsidRPr="007345B8" w:rsidRDefault="007345B8" w:rsidP="00FA3AFF">
      <w:pPr>
        <w:numPr>
          <w:ilvl w:val="0"/>
          <w:numId w:val="7"/>
        </w:numPr>
        <w:spacing w:after="0" w:line="276" w:lineRule="auto"/>
      </w:pPr>
      <w:r w:rsidRPr="007345B8">
        <w:rPr>
          <w:b/>
          <w:bCs/>
        </w:rPr>
        <w:t>Electrones libres</w:t>
      </w:r>
      <w:r w:rsidRPr="007345B8">
        <w:t>: Electrones de valencia que se liberan del átomo.</w:t>
      </w:r>
    </w:p>
    <w:p w14:paraId="5A95BB5D" w14:textId="77777777" w:rsidR="007345B8" w:rsidRPr="007345B8" w:rsidRDefault="007345B8" w:rsidP="00FA3AFF">
      <w:pPr>
        <w:numPr>
          <w:ilvl w:val="0"/>
          <w:numId w:val="7"/>
        </w:numPr>
        <w:spacing w:after="0" w:line="276" w:lineRule="auto"/>
      </w:pPr>
      <w:r w:rsidRPr="007345B8">
        <w:t xml:space="preserve">Son los </w:t>
      </w:r>
      <w:r w:rsidRPr="007345B8">
        <w:rPr>
          <w:b/>
          <w:bCs/>
        </w:rPr>
        <w:t>responsables de la corriente eléctrica</w:t>
      </w:r>
      <w:r w:rsidRPr="007345B8">
        <w:t xml:space="preserve"> en los conductores.</w:t>
      </w:r>
    </w:p>
    <w:p w14:paraId="3D41C43D" w14:textId="77777777" w:rsidR="007345B8" w:rsidRDefault="007345B8" w:rsidP="00FA3AFF">
      <w:pPr>
        <w:spacing w:after="0" w:line="276" w:lineRule="auto"/>
      </w:pPr>
      <w:r w:rsidRPr="007345B8">
        <w:pict w14:anchorId="7F0576D3">
          <v:rect id="_x0000_i1092" style="width:0;height:1.5pt" o:hralign="center" o:hrstd="t" o:hr="t" fillcolor="#a0a0a0" stroked="f"/>
        </w:pict>
      </w:r>
    </w:p>
    <w:p w14:paraId="1428A9B7" w14:textId="77777777" w:rsidR="00FA3AFF" w:rsidRPr="007345B8" w:rsidRDefault="00FA3AFF" w:rsidP="00FA3AFF">
      <w:pPr>
        <w:spacing w:after="0" w:line="276" w:lineRule="auto"/>
      </w:pPr>
    </w:p>
    <w:p w14:paraId="1F122FC1" w14:textId="77777777" w:rsidR="007345B8" w:rsidRPr="007345B8" w:rsidRDefault="007345B8" w:rsidP="00FA3AFF">
      <w:pPr>
        <w:spacing w:after="0" w:line="276" w:lineRule="auto"/>
      </w:pPr>
      <w:r w:rsidRPr="007345B8">
        <w:rPr>
          <w:b/>
          <w:bCs/>
        </w:rPr>
        <w:t>8. Categorías de materiales</w:t>
      </w:r>
    </w:p>
    <w:p w14:paraId="17BEBF8E" w14:textId="77777777" w:rsidR="007345B8" w:rsidRPr="007345B8" w:rsidRDefault="007345B8" w:rsidP="00FA3AFF">
      <w:pPr>
        <w:numPr>
          <w:ilvl w:val="0"/>
          <w:numId w:val="8"/>
        </w:numPr>
        <w:spacing w:after="0" w:line="276" w:lineRule="auto"/>
      </w:pPr>
      <w:r w:rsidRPr="007345B8">
        <w:rPr>
          <w:b/>
          <w:bCs/>
        </w:rPr>
        <w:t>Conductores</w:t>
      </w:r>
      <w:r w:rsidRPr="007345B8">
        <w:t>:</w:t>
      </w:r>
    </w:p>
    <w:p w14:paraId="0BC76628" w14:textId="77777777" w:rsidR="007345B8" w:rsidRPr="007345B8" w:rsidRDefault="007345B8" w:rsidP="00FA3AFF">
      <w:pPr>
        <w:numPr>
          <w:ilvl w:val="1"/>
          <w:numId w:val="8"/>
        </w:numPr>
        <w:spacing w:after="0" w:line="276" w:lineRule="auto"/>
      </w:pPr>
      <w:r w:rsidRPr="007345B8">
        <w:t>1 a 3 electrones de valencia.</w:t>
      </w:r>
    </w:p>
    <w:p w14:paraId="7BA6CF84" w14:textId="77777777" w:rsidR="007345B8" w:rsidRPr="007345B8" w:rsidRDefault="007345B8" w:rsidP="00FA3AFF">
      <w:pPr>
        <w:numPr>
          <w:ilvl w:val="1"/>
          <w:numId w:val="8"/>
        </w:numPr>
        <w:spacing w:after="0" w:line="276" w:lineRule="auto"/>
      </w:pPr>
      <w:r w:rsidRPr="007345B8">
        <w:t>Muchos electrones libres.</w:t>
      </w:r>
    </w:p>
    <w:p w14:paraId="4973E3A1" w14:textId="77777777" w:rsidR="007345B8" w:rsidRPr="007345B8" w:rsidRDefault="007345B8" w:rsidP="00FA3AFF">
      <w:pPr>
        <w:numPr>
          <w:ilvl w:val="1"/>
          <w:numId w:val="8"/>
        </w:numPr>
        <w:spacing w:after="0" w:line="276" w:lineRule="auto"/>
      </w:pPr>
      <w:r w:rsidRPr="007345B8">
        <w:t xml:space="preserve">Ejemplo: </w:t>
      </w:r>
      <w:r w:rsidRPr="007345B8">
        <w:rPr>
          <w:b/>
          <w:bCs/>
        </w:rPr>
        <w:t>Cobre</w:t>
      </w:r>
      <w:r w:rsidRPr="007345B8">
        <w:t xml:space="preserve"> y </w:t>
      </w:r>
      <w:r w:rsidRPr="007345B8">
        <w:rPr>
          <w:b/>
          <w:bCs/>
        </w:rPr>
        <w:t>plata</w:t>
      </w:r>
      <w:r w:rsidRPr="007345B8">
        <w:t>.</w:t>
      </w:r>
    </w:p>
    <w:p w14:paraId="7DF067E2" w14:textId="77777777" w:rsidR="007345B8" w:rsidRPr="007345B8" w:rsidRDefault="007345B8" w:rsidP="00FA3AFF">
      <w:pPr>
        <w:numPr>
          <w:ilvl w:val="0"/>
          <w:numId w:val="8"/>
        </w:numPr>
        <w:spacing w:after="0" w:line="276" w:lineRule="auto"/>
      </w:pPr>
      <w:r w:rsidRPr="007345B8">
        <w:rPr>
          <w:b/>
          <w:bCs/>
        </w:rPr>
        <w:t>Semiconductores</w:t>
      </w:r>
      <w:r w:rsidRPr="007345B8">
        <w:t>:</w:t>
      </w:r>
    </w:p>
    <w:p w14:paraId="0ACE457C" w14:textId="77777777" w:rsidR="007345B8" w:rsidRPr="007345B8" w:rsidRDefault="007345B8" w:rsidP="00FA3AFF">
      <w:pPr>
        <w:numPr>
          <w:ilvl w:val="1"/>
          <w:numId w:val="8"/>
        </w:numPr>
        <w:spacing w:after="0" w:line="276" w:lineRule="auto"/>
      </w:pPr>
      <w:r w:rsidRPr="007345B8">
        <w:t>4 electrones de valencia.</w:t>
      </w:r>
    </w:p>
    <w:p w14:paraId="264C6D9B" w14:textId="77777777" w:rsidR="007345B8" w:rsidRPr="007345B8" w:rsidRDefault="007345B8" w:rsidP="00FA3AFF">
      <w:pPr>
        <w:numPr>
          <w:ilvl w:val="1"/>
          <w:numId w:val="8"/>
        </w:numPr>
        <w:spacing w:after="0" w:line="276" w:lineRule="auto"/>
      </w:pPr>
      <w:r w:rsidRPr="007345B8">
        <w:t xml:space="preserve">Ejemplo: </w:t>
      </w:r>
      <w:r w:rsidRPr="007345B8">
        <w:rPr>
          <w:b/>
          <w:bCs/>
        </w:rPr>
        <w:t>Silicio</w:t>
      </w:r>
      <w:r w:rsidRPr="007345B8">
        <w:t xml:space="preserve"> y </w:t>
      </w:r>
      <w:r w:rsidRPr="007345B8">
        <w:rPr>
          <w:b/>
          <w:bCs/>
        </w:rPr>
        <w:t>germanio</w:t>
      </w:r>
      <w:r w:rsidRPr="007345B8">
        <w:t>.</w:t>
      </w:r>
    </w:p>
    <w:p w14:paraId="5D1598B1" w14:textId="77777777" w:rsidR="007345B8" w:rsidRPr="007345B8" w:rsidRDefault="007345B8" w:rsidP="00FA3AFF">
      <w:pPr>
        <w:numPr>
          <w:ilvl w:val="0"/>
          <w:numId w:val="8"/>
        </w:numPr>
        <w:spacing w:after="0" w:line="276" w:lineRule="auto"/>
      </w:pPr>
      <w:r w:rsidRPr="007345B8">
        <w:rPr>
          <w:b/>
          <w:bCs/>
        </w:rPr>
        <w:t>Aislantes</w:t>
      </w:r>
      <w:r w:rsidRPr="007345B8">
        <w:t>:</w:t>
      </w:r>
    </w:p>
    <w:p w14:paraId="208F9FC9" w14:textId="77777777" w:rsidR="007345B8" w:rsidRPr="007345B8" w:rsidRDefault="007345B8" w:rsidP="00FA3AFF">
      <w:pPr>
        <w:numPr>
          <w:ilvl w:val="1"/>
          <w:numId w:val="8"/>
        </w:numPr>
        <w:spacing w:after="0" w:line="276" w:lineRule="auto"/>
      </w:pPr>
      <w:r w:rsidRPr="007345B8">
        <w:t>Más de 4 electrones de valencia.</w:t>
      </w:r>
    </w:p>
    <w:p w14:paraId="40F1A18F" w14:textId="77777777" w:rsidR="007345B8" w:rsidRPr="007345B8" w:rsidRDefault="007345B8" w:rsidP="00FA3AFF">
      <w:pPr>
        <w:numPr>
          <w:ilvl w:val="1"/>
          <w:numId w:val="8"/>
        </w:numPr>
        <w:spacing w:after="0" w:line="276" w:lineRule="auto"/>
      </w:pPr>
      <w:r w:rsidRPr="007345B8">
        <w:t>Muy pocos electrones libres.</w:t>
      </w:r>
    </w:p>
    <w:p w14:paraId="10CFC5FE" w14:textId="77777777" w:rsidR="007345B8" w:rsidRDefault="007345B8" w:rsidP="00FA3AFF">
      <w:pPr>
        <w:numPr>
          <w:ilvl w:val="1"/>
          <w:numId w:val="8"/>
        </w:numPr>
        <w:spacing w:after="0" w:line="276" w:lineRule="auto"/>
      </w:pPr>
      <w:r w:rsidRPr="007345B8">
        <w:t xml:space="preserve">Ejemplo: </w:t>
      </w:r>
      <w:r w:rsidRPr="007345B8">
        <w:rPr>
          <w:b/>
          <w:bCs/>
        </w:rPr>
        <w:t>Plásticos, vidrio</w:t>
      </w:r>
      <w:r w:rsidRPr="007345B8">
        <w:t>.</w:t>
      </w:r>
    </w:p>
    <w:p w14:paraId="063F6273" w14:textId="65CC5242" w:rsidR="007345B8" w:rsidRDefault="007345B8" w:rsidP="00FA3AFF">
      <w:pPr>
        <w:pStyle w:val="NormalWeb"/>
        <w:spacing w:after="0" w:afterAutospacing="0" w:line="276" w:lineRule="auto"/>
        <w:jc w:val="both"/>
        <w:rPr>
          <w:rFonts w:asciiTheme="minorHAnsi" w:hAnsiTheme="minorHAnsi"/>
        </w:rPr>
      </w:pPr>
      <w:r w:rsidRPr="007345B8">
        <w:rPr>
          <w:rFonts w:asciiTheme="minorHAnsi" w:hAnsiTheme="minorHAnsi"/>
        </w:rPr>
        <w:t>Los materiales tienen distinto comportamiento dependiendo de la cantidad de electrones de valencia. Cuantos menos electrones haya en el último nivel, más fácil es que el átomo los libere para estabilizarse, dejando completa su penúltima capa de electrones. Por el contrario, si el átomo tiene muchos electrones en su última capa, tenderá a captar más electrones para completar el nivel. Esta tendencia explica por qué los conductores tienen muchos electrones libres y facilitan el paso de corriente, mientras que los aislantes, con capas casi llenas, restringen el movimiento de los electrones.</w:t>
      </w:r>
    </w:p>
    <w:p w14:paraId="1465EB09" w14:textId="1E0BBEFD" w:rsidR="00FA3AFF" w:rsidRPr="007345B8" w:rsidRDefault="00FA3AFF" w:rsidP="00FA3AFF">
      <w:pPr>
        <w:pStyle w:val="NormalWeb"/>
        <w:spacing w:after="0" w:afterAutospacing="0" w:line="276" w:lineRule="auto"/>
        <w:jc w:val="both"/>
        <w:rPr>
          <w:rFonts w:asciiTheme="minorHAnsi" w:hAnsiTheme="minorHAnsi"/>
        </w:rPr>
      </w:pPr>
      <w:r w:rsidRPr="007345B8">
        <w:pict w14:anchorId="24F675A3">
          <v:rect id="_x0000_i1126" style="width:0;height:1.5pt" o:hralign="center" o:hrstd="t" o:hr="t" fillcolor="#a0a0a0" stroked="f"/>
        </w:pict>
      </w:r>
    </w:p>
    <w:p w14:paraId="08F0E919" w14:textId="77777777" w:rsidR="00FA3AFF" w:rsidRDefault="00FA3AFF" w:rsidP="00FA3AFF">
      <w:pPr>
        <w:rPr>
          <w:b/>
          <w:bCs/>
        </w:rPr>
      </w:pPr>
    </w:p>
    <w:p w14:paraId="0C4F7C5E" w14:textId="43AAC268" w:rsidR="00FA3AFF" w:rsidRPr="00FA3AFF" w:rsidRDefault="00FA3AFF" w:rsidP="00FA3AFF">
      <w:pPr>
        <w:rPr>
          <w:b/>
          <w:bCs/>
        </w:rPr>
      </w:pPr>
      <w:r w:rsidRPr="00FA3AFF">
        <w:rPr>
          <w:b/>
          <w:bCs/>
        </w:rPr>
        <w:t>Resumen General</w:t>
      </w:r>
    </w:p>
    <w:p w14:paraId="47531C61" w14:textId="1D2B2B57" w:rsidR="00350BB8" w:rsidRDefault="00FA3AFF">
      <w:r w:rsidRPr="00FA3AFF">
        <w:rPr>
          <w:b/>
          <w:bCs/>
        </w:rPr>
        <w:t>Voltaje</w:t>
      </w:r>
      <w:r w:rsidRPr="00FA3AFF">
        <w:t xml:space="preserve"> empuja → </w:t>
      </w:r>
      <w:r w:rsidRPr="00FA3AFF">
        <w:rPr>
          <w:b/>
          <w:bCs/>
        </w:rPr>
        <w:t>Corriente</w:t>
      </w:r>
      <w:r w:rsidRPr="00FA3AFF">
        <w:t xml:space="preserve"> fluye → </w:t>
      </w:r>
      <w:r w:rsidRPr="00FA3AFF">
        <w:rPr>
          <w:b/>
          <w:bCs/>
        </w:rPr>
        <w:t>Resistencia</w:t>
      </w:r>
      <w:r w:rsidRPr="00FA3AFF">
        <w:t xml:space="preserve"> frena → Todo depende de los </w:t>
      </w:r>
      <w:r w:rsidRPr="00FA3AFF">
        <w:rPr>
          <w:b/>
          <w:bCs/>
        </w:rPr>
        <w:t>electrones de valencia</w:t>
      </w:r>
      <w:r w:rsidRPr="00FA3AFF">
        <w:t>.</w:t>
      </w:r>
    </w:p>
    <w:sectPr w:rsidR="00350BB8">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5A59E" w14:textId="77777777" w:rsidR="00593D53" w:rsidRDefault="00593D53" w:rsidP="00FA3AFF">
      <w:pPr>
        <w:spacing w:after="0" w:line="240" w:lineRule="auto"/>
      </w:pPr>
      <w:r>
        <w:separator/>
      </w:r>
    </w:p>
  </w:endnote>
  <w:endnote w:type="continuationSeparator" w:id="0">
    <w:p w14:paraId="7F235F28" w14:textId="77777777" w:rsidR="00593D53" w:rsidRDefault="00593D53" w:rsidP="00FA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6B4F5" w14:textId="77777777" w:rsidR="00FA3AFF" w:rsidRPr="00FA3AFF" w:rsidRDefault="00FA3AFF">
    <w:pPr>
      <w:pStyle w:val="Piedepgina"/>
      <w:jc w:val="center"/>
      <w:rPr>
        <w:caps/>
        <w:color w:val="000000" w:themeColor="text1"/>
      </w:rPr>
    </w:pPr>
    <w:r w:rsidRPr="00FA3AFF">
      <w:rPr>
        <w:caps/>
        <w:color w:val="000000" w:themeColor="text1"/>
      </w:rPr>
      <w:fldChar w:fldCharType="begin"/>
    </w:r>
    <w:r w:rsidRPr="00FA3AFF">
      <w:rPr>
        <w:caps/>
        <w:color w:val="000000" w:themeColor="text1"/>
      </w:rPr>
      <w:instrText>PAGE   \* MERGEFORMAT</w:instrText>
    </w:r>
    <w:r w:rsidRPr="00FA3AFF">
      <w:rPr>
        <w:caps/>
        <w:color w:val="000000" w:themeColor="text1"/>
      </w:rPr>
      <w:fldChar w:fldCharType="separate"/>
    </w:r>
    <w:r w:rsidRPr="00FA3AFF">
      <w:rPr>
        <w:caps/>
        <w:color w:val="000000" w:themeColor="text1"/>
        <w:lang w:val="es-MX"/>
      </w:rPr>
      <w:t>2</w:t>
    </w:r>
    <w:r w:rsidRPr="00FA3AFF">
      <w:rPr>
        <w:caps/>
        <w:color w:val="000000" w:themeColor="text1"/>
      </w:rPr>
      <w:fldChar w:fldCharType="end"/>
    </w:r>
  </w:p>
  <w:p w14:paraId="2075441F" w14:textId="77777777" w:rsidR="00FA3AFF" w:rsidRDefault="00FA3A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C50E8" w14:textId="77777777" w:rsidR="00593D53" w:rsidRDefault="00593D53" w:rsidP="00FA3AFF">
      <w:pPr>
        <w:spacing w:after="0" w:line="240" w:lineRule="auto"/>
      </w:pPr>
      <w:r>
        <w:separator/>
      </w:r>
    </w:p>
  </w:footnote>
  <w:footnote w:type="continuationSeparator" w:id="0">
    <w:p w14:paraId="3416E70B" w14:textId="77777777" w:rsidR="00593D53" w:rsidRDefault="00593D53" w:rsidP="00FA3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03232"/>
    <w:multiLevelType w:val="multilevel"/>
    <w:tmpl w:val="B68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920E4"/>
    <w:multiLevelType w:val="multilevel"/>
    <w:tmpl w:val="1B3C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70D24"/>
    <w:multiLevelType w:val="multilevel"/>
    <w:tmpl w:val="943A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423F2"/>
    <w:multiLevelType w:val="multilevel"/>
    <w:tmpl w:val="65D0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13CEE"/>
    <w:multiLevelType w:val="multilevel"/>
    <w:tmpl w:val="64A6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07B9E"/>
    <w:multiLevelType w:val="multilevel"/>
    <w:tmpl w:val="3DFE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E5234"/>
    <w:multiLevelType w:val="multilevel"/>
    <w:tmpl w:val="C4F4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94881"/>
    <w:multiLevelType w:val="multilevel"/>
    <w:tmpl w:val="74C4F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447476">
    <w:abstractNumId w:val="0"/>
  </w:num>
  <w:num w:numId="2" w16cid:durableId="3481339">
    <w:abstractNumId w:val="1"/>
  </w:num>
  <w:num w:numId="3" w16cid:durableId="1482966538">
    <w:abstractNumId w:val="4"/>
  </w:num>
  <w:num w:numId="4" w16cid:durableId="1527595890">
    <w:abstractNumId w:val="2"/>
  </w:num>
  <w:num w:numId="5" w16cid:durableId="1680889579">
    <w:abstractNumId w:val="3"/>
  </w:num>
  <w:num w:numId="6" w16cid:durableId="1163929697">
    <w:abstractNumId w:val="5"/>
  </w:num>
  <w:num w:numId="7" w16cid:durableId="74859563">
    <w:abstractNumId w:val="6"/>
  </w:num>
  <w:num w:numId="8" w16cid:durableId="3238982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B8"/>
    <w:rsid w:val="00350BB8"/>
    <w:rsid w:val="00593D53"/>
    <w:rsid w:val="005B67C8"/>
    <w:rsid w:val="007345B8"/>
    <w:rsid w:val="00FA3A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65D4"/>
  <w15:chartTrackingRefBased/>
  <w15:docId w15:val="{51D305A8-10FB-47C7-B168-A5EAB232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0B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0B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0B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0B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0B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0B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0B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0B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0B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0B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0B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0B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0B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0B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0B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0B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0B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0BB8"/>
    <w:rPr>
      <w:rFonts w:eastAsiaTheme="majorEastAsia" w:cstheme="majorBidi"/>
      <w:color w:val="272727" w:themeColor="text1" w:themeTint="D8"/>
    </w:rPr>
  </w:style>
  <w:style w:type="paragraph" w:styleId="Ttulo">
    <w:name w:val="Title"/>
    <w:basedOn w:val="Normal"/>
    <w:next w:val="Normal"/>
    <w:link w:val="TtuloCar"/>
    <w:uiPriority w:val="10"/>
    <w:qFormat/>
    <w:rsid w:val="00350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0B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0BB8"/>
    <w:pPr>
      <w:spacing w:before="160"/>
      <w:jc w:val="center"/>
    </w:pPr>
    <w:rPr>
      <w:i/>
      <w:iCs/>
      <w:color w:val="404040" w:themeColor="text1" w:themeTint="BF"/>
    </w:rPr>
  </w:style>
  <w:style w:type="character" w:customStyle="1" w:styleId="CitaCar">
    <w:name w:val="Cita Car"/>
    <w:basedOn w:val="Fuentedeprrafopredeter"/>
    <w:link w:val="Cita"/>
    <w:uiPriority w:val="29"/>
    <w:rsid w:val="00350BB8"/>
    <w:rPr>
      <w:i/>
      <w:iCs/>
      <w:color w:val="404040" w:themeColor="text1" w:themeTint="BF"/>
    </w:rPr>
  </w:style>
  <w:style w:type="paragraph" w:styleId="Prrafodelista">
    <w:name w:val="List Paragraph"/>
    <w:basedOn w:val="Normal"/>
    <w:uiPriority w:val="34"/>
    <w:qFormat/>
    <w:rsid w:val="00350BB8"/>
    <w:pPr>
      <w:ind w:left="720"/>
      <w:contextualSpacing/>
    </w:pPr>
  </w:style>
  <w:style w:type="character" w:styleId="nfasisintenso">
    <w:name w:val="Intense Emphasis"/>
    <w:basedOn w:val="Fuentedeprrafopredeter"/>
    <w:uiPriority w:val="21"/>
    <w:qFormat/>
    <w:rsid w:val="00350BB8"/>
    <w:rPr>
      <w:i/>
      <w:iCs/>
      <w:color w:val="0F4761" w:themeColor="accent1" w:themeShade="BF"/>
    </w:rPr>
  </w:style>
  <w:style w:type="paragraph" w:styleId="Citadestacada">
    <w:name w:val="Intense Quote"/>
    <w:basedOn w:val="Normal"/>
    <w:next w:val="Normal"/>
    <w:link w:val="CitadestacadaCar"/>
    <w:uiPriority w:val="30"/>
    <w:qFormat/>
    <w:rsid w:val="00350B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0BB8"/>
    <w:rPr>
      <w:i/>
      <w:iCs/>
      <w:color w:val="0F4761" w:themeColor="accent1" w:themeShade="BF"/>
    </w:rPr>
  </w:style>
  <w:style w:type="character" w:styleId="Referenciaintensa">
    <w:name w:val="Intense Reference"/>
    <w:basedOn w:val="Fuentedeprrafopredeter"/>
    <w:uiPriority w:val="32"/>
    <w:qFormat/>
    <w:rsid w:val="00350BB8"/>
    <w:rPr>
      <w:b/>
      <w:bCs/>
      <w:smallCaps/>
      <w:color w:val="0F4761" w:themeColor="accent1" w:themeShade="BF"/>
      <w:spacing w:val="5"/>
    </w:rPr>
  </w:style>
  <w:style w:type="paragraph" w:styleId="NormalWeb">
    <w:name w:val="Normal (Web)"/>
    <w:basedOn w:val="Normal"/>
    <w:uiPriority w:val="99"/>
    <w:unhideWhenUsed/>
    <w:rsid w:val="007345B8"/>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7345B8"/>
    <w:rPr>
      <w:b/>
      <w:bCs/>
    </w:rPr>
  </w:style>
  <w:style w:type="paragraph" w:styleId="Encabezado">
    <w:name w:val="header"/>
    <w:basedOn w:val="Normal"/>
    <w:link w:val="EncabezadoCar"/>
    <w:uiPriority w:val="99"/>
    <w:unhideWhenUsed/>
    <w:rsid w:val="00FA3A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3AFF"/>
  </w:style>
  <w:style w:type="paragraph" w:styleId="Piedepgina">
    <w:name w:val="footer"/>
    <w:basedOn w:val="Normal"/>
    <w:link w:val="PiedepginaCar"/>
    <w:uiPriority w:val="99"/>
    <w:unhideWhenUsed/>
    <w:rsid w:val="00FA3A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3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81312">
      <w:bodyDiv w:val="1"/>
      <w:marLeft w:val="0"/>
      <w:marRight w:val="0"/>
      <w:marTop w:val="0"/>
      <w:marBottom w:val="0"/>
      <w:divBdr>
        <w:top w:val="none" w:sz="0" w:space="0" w:color="auto"/>
        <w:left w:val="none" w:sz="0" w:space="0" w:color="auto"/>
        <w:bottom w:val="none" w:sz="0" w:space="0" w:color="auto"/>
        <w:right w:val="none" w:sz="0" w:space="0" w:color="auto"/>
      </w:divBdr>
      <w:divsChild>
        <w:div w:id="938026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96781">
      <w:bodyDiv w:val="1"/>
      <w:marLeft w:val="0"/>
      <w:marRight w:val="0"/>
      <w:marTop w:val="0"/>
      <w:marBottom w:val="0"/>
      <w:divBdr>
        <w:top w:val="none" w:sz="0" w:space="0" w:color="auto"/>
        <w:left w:val="none" w:sz="0" w:space="0" w:color="auto"/>
        <w:bottom w:val="none" w:sz="0" w:space="0" w:color="auto"/>
        <w:right w:val="none" w:sz="0" w:space="0" w:color="auto"/>
      </w:divBdr>
      <w:divsChild>
        <w:div w:id="12539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07172">
      <w:bodyDiv w:val="1"/>
      <w:marLeft w:val="0"/>
      <w:marRight w:val="0"/>
      <w:marTop w:val="0"/>
      <w:marBottom w:val="0"/>
      <w:divBdr>
        <w:top w:val="none" w:sz="0" w:space="0" w:color="auto"/>
        <w:left w:val="none" w:sz="0" w:space="0" w:color="auto"/>
        <w:bottom w:val="none" w:sz="0" w:space="0" w:color="auto"/>
        <w:right w:val="none" w:sz="0" w:space="0" w:color="auto"/>
      </w:divBdr>
      <w:divsChild>
        <w:div w:id="13389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751582">
      <w:bodyDiv w:val="1"/>
      <w:marLeft w:val="0"/>
      <w:marRight w:val="0"/>
      <w:marTop w:val="0"/>
      <w:marBottom w:val="0"/>
      <w:divBdr>
        <w:top w:val="none" w:sz="0" w:space="0" w:color="auto"/>
        <w:left w:val="none" w:sz="0" w:space="0" w:color="auto"/>
        <w:bottom w:val="none" w:sz="0" w:space="0" w:color="auto"/>
        <w:right w:val="none" w:sz="0" w:space="0" w:color="auto"/>
      </w:divBdr>
      <w:divsChild>
        <w:div w:id="2135826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309723">
      <w:bodyDiv w:val="1"/>
      <w:marLeft w:val="0"/>
      <w:marRight w:val="0"/>
      <w:marTop w:val="0"/>
      <w:marBottom w:val="0"/>
      <w:divBdr>
        <w:top w:val="none" w:sz="0" w:space="0" w:color="auto"/>
        <w:left w:val="none" w:sz="0" w:space="0" w:color="auto"/>
        <w:bottom w:val="none" w:sz="0" w:space="0" w:color="auto"/>
        <w:right w:val="none" w:sz="0" w:space="0" w:color="auto"/>
      </w:divBdr>
    </w:div>
    <w:div w:id="211231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411</Words>
  <Characters>2264</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2025-04-26T12:54:00Z</dcterms:created>
  <dcterms:modified xsi:type="dcterms:W3CDTF">2025-04-26T13:09:00Z</dcterms:modified>
</cp:coreProperties>
</file>