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2">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3">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4">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5">
      <w:pPr>
        <w:widowControl w:val="0"/>
        <w:spacing w:line="240" w:lineRule="auto"/>
        <w:ind w:left="0" w:right="-40.8661417322827" w:firstLine="0"/>
        <w:jc w:val="center"/>
        <w:rPr/>
      </w:pPr>
      <w:commentRangeStart w:id="0"/>
      <w:commentRangeStart w:id="1"/>
      <w:commentRangeStart w:id="2"/>
      <w:r w:rsidDel="00000000" w:rsidR="00000000" w:rsidRPr="00000000">
        <w:rPr/>
        <w:drawing>
          <wp:inline distB="19050" distT="19050" distL="19050" distR="19050">
            <wp:extent cx="1202055" cy="14655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2055" cy="146558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7">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FACULTAD DE TECNOLOGIA INFORMATICA INGENIERIA EN SISTEMAS INFORMÁTICOS </w:t>
      </w:r>
    </w:p>
    <w:p w:rsidR="00000000" w:rsidDel="00000000" w:rsidP="00000000" w:rsidRDefault="00000000" w:rsidRPr="00000000" w14:paraId="00000008">
      <w:pPr>
        <w:widowControl w:val="0"/>
        <w:spacing w:before="598.3782958984375" w:line="240"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Administración de proyectos – Turno Noche </w:t>
      </w:r>
    </w:p>
    <w:p w:rsidR="00000000" w:rsidDel="00000000" w:rsidP="00000000" w:rsidRDefault="00000000" w:rsidRPr="00000000" w14:paraId="00000009">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Trabajo Práctico Integrador – Surgimiento, evaluación e  implementación de un proyecto. </w:t>
      </w:r>
    </w:p>
    <w:p w:rsidR="00000000" w:rsidDel="00000000" w:rsidP="00000000" w:rsidRDefault="00000000" w:rsidRPr="00000000" w14:paraId="0000000A">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GROTECH</w:t>
      </w:r>
    </w:p>
    <w:p w:rsidR="00000000" w:rsidDel="00000000" w:rsidP="00000000" w:rsidRDefault="00000000" w:rsidRPr="00000000" w14:paraId="0000000B">
      <w:pPr>
        <w:widowControl w:val="0"/>
        <w:spacing w:before="1698.0255126953125"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w:t>
      </w:r>
    </w:p>
    <w:p w:rsidR="00000000" w:rsidDel="00000000" w:rsidP="00000000" w:rsidRDefault="00000000" w:rsidRPr="00000000" w14:paraId="0000000C">
      <w:pPr>
        <w:widowControl w:val="0"/>
        <w:numPr>
          <w:ilvl w:val="0"/>
          <w:numId w:val="17"/>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D">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p>
    <w:p w:rsidR="00000000" w:rsidDel="00000000" w:rsidP="00000000" w:rsidRDefault="00000000" w:rsidRPr="00000000" w14:paraId="0000000E">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Granada, Crhistian - COL</w:t>
      </w:r>
    </w:p>
    <w:p w:rsidR="00000000" w:rsidDel="00000000" w:rsidP="00000000" w:rsidRDefault="00000000" w:rsidRPr="00000000" w14:paraId="0000000F">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Castaño, Luisa - COL</w:t>
      </w:r>
    </w:p>
    <w:p w:rsidR="00000000" w:rsidDel="00000000" w:rsidP="00000000" w:rsidRDefault="00000000" w:rsidRPr="00000000" w14:paraId="00000010">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Ruiz, Juan - COL</w:t>
      </w:r>
    </w:p>
    <w:p w:rsidR="00000000" w:rsidDel="00000000" w:rsidP="00000000" w:rsidRDefault="00000000" w:rsidRPr="00000000" w14:paraId="00000011">
      <w:pPr>
        <w:widowControl w:val="0"/>
        <w:numPr>
          <w:ilvl w:val="0"/>
          <w:numId w:val="17"/>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Pérez, Alejandro - COL</w:t>
      </w:r>
    </w:p>
    <w:p w:rsidR="00000000" w:rsidDel="00000000" w:rsidP="00000000" w:rsidRDefault="00000000" w:rsidRPr="00000000" w14:paraId="00000012">
      <w:pPr>
        <w:widowControl w:val="0"/>
        <w:spacing w:before="181.10595703125" w:line="240" w:lineRule="auto"/>
        <w:ind w:left="0" w:right="-40.8661417322827" w:firstLine="0"/>
        <w:rPr>
          <w:sz w:val="28.079999923706055"/>
          <w:szCs w:val="28.079999923706055"/>
        </w:rPr>
      </w:pPr>
      <w:r w:rsidDel="00000000" w:rsidR="00000000" w:rsidRPr="00000000">
        <w:rPr>
          <w:rtl w:val="0"/>
        </w:rPr>
      </w:r>
    </w:p>
    <w:p w:rsidR="00000000" w:rsidDel="00000000" w:rsidP="00000000" w:rsidRDefault="00000000" w:rsidRPr="00000000" w14:paraId="0000001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situación actual del negocio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ltxbai9a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 del Cliente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Propósitos a cumplir por el presente proyecto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Enunciación de anteproyectos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Factibilidades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Factibilidad Técnica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Factibilidad Operativa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Económica-Financiera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8">
      <w:pPr>
        <w:pStyle w:val="Heading1"/>
        <w:spacing w:after="200" w:lineRule="auto"/>
        <w:jc w:val="center"/>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Pero además necesita que sea posible implementar en la ciudad de Medellín, Colombia donde el cliente tiene pensado mudarse en un futuro.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Por otro lado, el cliente enfrenta el reto de mantener las plantas en condiciones ambientales óptimas, ya que tanto en Rosario como en Medellín,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 tanto en ciudades de Argentina como de Colombia.</w:t>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43">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44">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tanto en Rosario, Argentina, como en Medellín, Colombia. El sistema será desarrollado en un plazo de 6 meses con un costo total de </w:t>
      </w:r>
      <w:commentRangeStart w:id="3"/>
      <w:r w:rsidDel="00000000" w:rsidR="00000000" w:rsidRPr="00000000">
        <w:rPr>
          <w:rtl w:val="0"/>
        </w:rPr>
        <w:t xml:space="preserve">$30.000 dólares</w:t>
      </w:r>
      <w:commentRangeEnd w:id="3"/>
      <w:r w:rsidDel="00000000" w:rsidR="00000000" w:rsidRPr="00000000">
        <w:commentReference w:id="3"/>
      </w:r>
      <w:r w:rsidDel="00000000" w:rsidR="00000000" w:rsidRPr="00000000">
        <w:rPr>
          <w:rtl w:val="0"/>
        </w:rPr>
        <w:t xml:space="preserve">. El proyecto incluye la instalación del módulo y una aplicación móvil intuitiva, que permitirá al cliente gestionar el huerto y realizar un seguimiento de los cultivos en ambas ciudades, garantizando la autonomía del sistema sin requerir conocimientos previos en jardinería.</w:t>
      </w:r>
    </w:p>
    <w:p w:rsidR="00000000" w:rsidDel="00000000" w:rsidP="00000000" w:rsidRDefault="00000000" w:rsidRPr="00000000" w14:paraId="00000046">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47">
      <w:pPr>
        <w:numPr>
          <w:ilvl w:val="0"/>
          <w:numId w:val="14"/>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48">
      <w:pPr>
        <w:numPr>
          <w:ilvl w:val="1"/>
          <w:numId w:val="14"/>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49">
      <w:pPr>
        <w:numPr>
          <w:ilvl w:val="1"/>
          <w:numId w:val="14"/>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4A">
      <w:pPr>
        <w:numPr>
          <w:ilvl w:val="0"/>
          <w:numId w:val="14"/>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4B">
      <w:pPr>
        <w:numPr>
          <w:ilvl w:val="1"/>
          <w:numId w:val="14"/>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4C">
      <w:pPr>
        <w:numPr>
          <w:ilvl w:val="1"/>
          <w:numId w:val="14"/>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4D">
      <w:pPr>
        <w:numPr>
          <w:ilvl w:val="0"/>
          <w:numId w:val="14"/>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4E">
      <w:pPr>
        <w:numPr>
          <w:ilvl w:val="1"/>
          <w:numId w:val="14"/>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4F">
      <w:pPr>
        <w:numPr>
          <w:ilvl w:val="1"/>
          <w:numId w:val="14"/>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50">
      <w:pPr>
        <w:pStyle w:val="Heading3"/>
        <w:spacing w:after="240" w:before="240" w:lineRule="auto"/>
        <w:rPr/>
      </w:pPr>
      <w:bookmarkStart w:colFirst="0" w:colLast="0" w:name="_zhvrbmk5j7e2" w:id="5"/>
      <w:bookmarkEnd w:id="5"/>
      <w:r w:rsidDel="00000000" w:rsidR="00000000" w:rsidRPr="00000000">
        <w:rPr>
          <w:rtl w:val="0"/>
        </w:rPr>
        <w:t xml:space="preserve">Momentos Importantes</w:t>
      </w:r>
    </w:p>
    <w:p w:rsidR="00000000" w:rsidDel="00000000" w:rsidP="00000000" w:rsidRDefault="00000000" w:rsidRPr="00000000" w14:paraId="00000051">
      <w:pPr>
        <w:numPr>
          <w:ilvl w:val="0"/>
          <w:numId w:val="4"/>
        </w:numPr>
        <w:spacing w:after="0" w:afterAutospacing="0" w:before="240" w:lineRule="auto"/>
        <w:ind w:left="720" w:hanging="360"/>
        <w:rPr/>
      </w:pPr>
      <w:r w:rsidDel="00000000" w:rsidR="00000000" w:rsidRPr="00000000">
        <w:rPr>
          <w:rtl w:val="0"/>
        </w:rPr>
        <w:t xml:space="preserve">Confección del documento Definición del Enfoque del Proyecto: 1 de abril de 2025</w:t>
      </w:r>
    </w:p>
    <w:p w:rsidR="00000000" w:rsidDel="00000000" w:rsidP="00000000" w:rsidRDefault="00000000" w:rsidRPr="00000000" w14:paraId="00000052">
      <w:pPr>
        <w:numPr>
          <w:ilvl w:val="0"/>
          <w:numId w:val="4"/>
        </w:numPr>
        <w:spacing w:after="0" w:afterAutospacing="0" w:before="0" w:beforeAutospacing="0" w:lineRule="auto"/>
        <w:ind w:left="720" w:hanging="360"/>
        <w:rPr/>
      </w:pPr>
      <w:r w:rsidDel="00000000" w:rsidR="00000000" w:rsidRPr="00000000">
        <w:rPr>
          <w:rtl w:val="0"/>
        </w:rPr>
        <w:t xml:space="preserve">Finalización de la fase de Diseño y Planificación del proyecto: 30 de abril de 2025</w:t>
      </w:r>
    </w:p>
    <w:p w:rsidR="00000000" w:rsidDel="00000000" w:rsidP="00000000" w:rsidRDefault="00000000" w:rsidRPr="00000000" w14:paraId="00000053">
      <w:pPr>
        <w:numPr>
          <w:ilvl w:val="0"/>
          <w:numId w:val="4"/>
        </w:numPr>
        <w:spacing w:after="0" w:afterAutospacing="0" w:before="0" w:beforeAutospacing="0" w:lineRule="auto"/>
        <w:ind w:left="720" w:hanging="360"/>
        <w:rPr/>
      </w:pPr>
      <w:r w:rsidDel="00000000" w:rsidR="00000000" w:rsidRPr="00000000">
        <w:rPr>
          <w:rtl w:val="0"/>
        </w:rPr>
        <w:t xml:space="preserve">Finalización del Desarrollo de Hardware y ensamblaje del módulo: 31 de mayo de 2025</w:t>
      </w:r>
    </w:p>
    <w:p w:rsidR="00000000" w:rsidDel="00000000" w:rsidP="00000000" w:rsidRDefault="00000000" w:rsidRPr="00000000" w14:paraId="00000054">
      <w:pPr>
        <w:numPr>
          <w:ilvl w:val="0"/>
          <w:numId w:val="4"/>
        </w:numPr>
        <w:spacing w:after="0" w:afterAutospacing="0" w:before="0" w:beforeAutospacing="0" w:lineRule="auto"/>
        <w:ind w:left="720" w:hanging="360"/>
        <w:rPr/>
      </w:pPr>
      <w:r w:rsidDel="00000000" w:rsidR="00000000" w:rsidRPr="00000000">
        <w:rPr>
          <w:rtl w:val="0"/>
        </w:rPr>
        <w:t xml:space="preserve">Finalización del Desarrollo de la Aplicación Móvil para monitoreo y control: 30 de junio de 2025</w:t>
      </w:r>
    </w:p>
    <w:p w:rsidR="00000000" w:rsidDel="00000000" w:rsidP="00000000" w:rsidRDefault="00000000" w:rsidRPr="00000000" w14:paraId="00000055">
      <w:pPr>
        <w:numPr>
          <w:ilvl w:val="0"/>
          <w:numId w:val="4"/>
        </w:numPr>
        <w:spacing w:after="0" w:afterAutospacing="0" w:before="0" w:beforeAutospacing="0" w:lineRule="auto"/>
        <w:ind w:left="720" w:hanging="360"/>
        <w:rPr/>
      </w:pPr>
      <w:r w:rsidDel="00000000" w:rsidR="00000000" w:rsidRPr="00000000">
        <w:rPr>
          <w:rtl w:val="0"/>
        </w:rPr>
        <w:t xml:space="preserve">Finalización de las Pruebas de Integración entre hardware y software: 31 de julio de 2025</w:t>
      </w:r>
    </w:p>
    <w:p w:rsidR="00000000" w:rsidDel="00000000" w:rsidP="00000000" w:rsidRDefault="00000000" w:rsidRPr="00000000" w14:paraId="00000056">
      <w:pPr>
        <w:numPr>
          <w:ilvl w:val="0"/>
          <w:numId w:val="4"/>
        </w:numPr>
        <w:spacing w:after="0" w:afterAutospacing="0" w:before="0" w:beforeAutospacing="0" w:lineRule="auto"/>
        <w:ind w:left="720" w:hanging="360"/>
        <w:rPr/>
      </w:pPr>
      <w:r w:rsidDel="00000000" w:rsidR="00000000" w:rsidRPr="00000000">
        <w:rPr>
          <w:rtl w:val="0"/>
        </w:rPr>
        <w:t xml:space="preserve">Finalización de las Pruebas de Campo en entornos simulados: 31 de agosto de 2025</w:t>
      </w:r>
    </w:p>
    <w:p w:rsidR="00000000" w:rsidDel="00000000" w:rsidP="00000000" w:rsidRDefault="00000000" w:rsidRPr="00000000" w14:paraId="00000057">
      <w:pPr>
        <w:numPr>
          <w:ilvl w:val="0"/>
          <w:numId w:val="4"/>
        </w:numPr>
        <w:spacing w:after="240" w:before="0" w:beforeAutospacing="0" w:lineRule="auto"/>
        <w:ind w:left="720" w:hanging="360"/>
        <w:rPr/>
      </w:pPr>
      <w:r w:rsidDel="00000000" w:rsidR="00000000" w:rsidRPr="00000000">
        <w:rPr>
          <w:rtl w:val="0"/>
        </w:rPr>
        <w:t xml:space="preserve">Instalación del sistema en el Espacio del Cliente y orientación de uso: 30 de septiembre de 2025</w:t>
      </w:r>
    </w:p>
    <w:p w:rsidR="00000000" w:rsidDel="00000000" w:rsidP="00000000" w:rsidRDefault="00000000" w:rsidRPr="00000000" w14:paraId="00000058">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59">
      <w:pPr>
        <w:numPr>
          <w:ilvl w:val="0"/>
          <w:numId w:val="15"/>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5A">
      <w:pPr>
        <w:numPr>
          <w:ilvl w:val="0"/>
          <w:numId w:val="15"/>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5B">
      <w:pPr>
        <w:numPr>
          <w:ilvl w:val="0"/>
          <w:numId w:val="15"/>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5C">
      <w:pPr>
        <w:numPr>
          <w:ilvl w:val="0"/>
          <w:numId w:val="15"/>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5D">
      <w:pPr>
        <w:numPr>
          <w:ilvl w:val="0"/>
          <w:numId w:val="15"/>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5E">
      <w:pPr>
        <w:numPr>
          <w:ilvl w:val="0"/>
          <w:numId w:val="15"/>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5F">
      <w:pPr>
        <w:numPr>
          <w:ilvl w:val="0"/>
          <w:numId w:val="15"/>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60">
      <w:pPr>
        <w:numPr>
          <w:ilvl w:val="0"/>
          <w:numId w:val="15"/>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61">
      <w:pPr>
        <w:numPr>
          <w:ilvl w:val="0"/>
          <w:numId w:val="15"/>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62">
      <w:pPr>
        <w:numPr>
          <w:ilvl w:val="0"/>
          <w:numId w:val="15"/>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63">
      <w:pPr>
        <w:numPr>
          <w:ilvl w:val="0"/>
          <w:numId w:val="15"/>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64">
      <w:pPr>
        <w:numPr>
          <w:ilvl w:val="0"/>
          <w:numId w:val="15"/>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65">
      <w:pPr>
        <w:numPr>
          <w:ilvl w:val="0"/>
          <w:numId w:val="15"/>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66">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67">
      <w:pPr>
        <w:numPr>
          <w:ilvl w:val="0"/>
          <w:numId w:val="6"/>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68">
      <w:pPr>
        <w:numPr>
          <w:ilvl w:val="0"/>
          <w:numId w:val="6"/>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69">
      <w:pPr>
        <w:numPr>
          <w:ilvl w:val="0"/>
          <w:numId w:val="6"/>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6A">
      <w:pPr>
        <w:numPr>
          <w:ilvl w:val="0"/>
          <w:numId w:val="6"/>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6B">
      <w:pPr>
        <w:numPr>
          <w:ilvl w:val="0"/>
          <w:numId w:val="6"/>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6C">
      <w:pPr>
        <w:numPr>
          <w:ilvl w:val="0"/>
          <w:numId w:val="6"/>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6E">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Falcao</w:t>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bcucpddesg86" w:id="9"/>
      <w:bookmarkEnd w:id="9"/>
      <w:r w:rsidDel="00000000" w:rsidR="00000000" w:rsidRPr="00000000">
        <w:rPr>
          <w:rtl w:val="0"/>
        </w:rPr>
        <w:t xml:space="preserve">Ventajas y Riesgos</w:t>
      </w:r>
      <w:r w:rsidDel="00000000" w:rsidR="00000000" w:rsidRPr="00000000">
        <w:rPr>
          <w:rtl w:val="0"/>
        </w:rPr>
      </w:r>
    </w:p>
    <w:p w:rsidR="00000000" w:rsidDel="00000000" w:rsidP="00000000" w:rsidRDefault="00000000" w:rsidRPr="00000000" w14:paraId="00000072">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73">
      <w:pPr>
        <w:numPr>
          <w:ilvl w:val="0"/>
          <w:numId w:val="21"/>
        </w:numPr>
        <w:spacing w:after="0" w:afterAutospacing="0" w:before="240" w:lineRule="auto"/>
        <w:ind w:left="720" w:hanging="360"/>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ambas ciudades.</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en ambas ciudades, respetando las regulaciones de seguridad y sostenibilidad aplicables tanto en Argentina como en Colombia.</w:t>
      </w:r>
      <w:r w:rsidDel="00000000" w:rsidR="00000000" w:rsidRPr="00000000">
        <w:rPr>
          <w:rtl w:val="0"/>
        </w:rPr>
      </w:r>
    </w:p>
    <w:p w:rsidR="00000000" w:rsidDel="00000000" w:rsidP="00000000" w:rsidRDefault="00000000" w:rsidRPr="00000000" w14:paraId="0000007A">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7B">
      <w:pPr>
        <w:widowControl w:val="0"/>
        <w:numPr>
          <w:ilvl w:val="0"/>
          <w:numId w:val="19"/>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7C">
      <w:pPr>
        <w:numPr>
          <w:ilvl w:val="0"/>
          <w:numId w:val="19"/>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7D">
      <w:pPr>
        <w:widowControl w:val="0"/>
        <w:numPr>
          <w:ilvl w:val="0"/>
          <w:numId w:val="19"/>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7E">
      <w:pPr>
        <w:widowControl w:val="0"/>
        <w:numPr>
          <w:ilvl w:val="0"/>
          <w:numId w:val="19"/>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7F">
      <w:pPr>
        <w:numPr>
          <w:ilvl w:val="0"/>
          <w:numId w:val="19"/>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80">
      <w:pPr>
        <w:widowControl w:val="0"/>
        <w:numPr>
          <w:ilvl w:val="0"/>
          <w:numId w:val="19"/>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81">
      <w:pPr>
        <w:numPr>
          <w:ilvl w:val="0"/>
          <w:numId w:val="19"/>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82">
      <w:pPr>
        <w:numPr>
          <w:ilvl w:val="0"/>
          <w:numId w:val="19"/>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83">
      <w:pPr>
        <w:numPr>
          <w:ilvl w:val="0"/>
          <w:numId w:val="19"/>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84">
      <w:pPr>
        <w:widowControl w:val="0"/>
        <w:numPr>
          <w:ilvl w:val="0"/>
          <w:numId w:val="19"/>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85">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
        <w:tblW w:w="117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00"/>
        <w:gridCol w:w="525"/>
        <w:gridCol w:w="540"/>
        <w:gridCol w:w="585"/>
        <w:gridCol w:w="630"/>
        <w:gridCol w:w="1185"/>
        <w:gridCol w:w="930"/>
        <w:gridCol w:w="3060"/>
        <w:gridCol w:w="1155"/>
        <w:gridCol w:w="1050"/>
        <w:tblGridChange w:id="0">
          <w:tblGrid>
            <w:gridCol w:w="630"/>
            <w:gridCol w:w="1500"/>
            <w:gridCol w:w="525"/>
            <w:gridCol w:w="540"/>
            <w:gridCol w:w="585"/>
            <w:gridCol w:w="630"/>
            <w:gridCol w:w="1185"/>
            <w:gridCol w:w="930"/>
            <w:gridCol w:w="3060"/>
            <w:gridCol w:w="1155"/>
            <w:gridCol w:w="1050"/>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4"/>
            <w:r w:rsidDel="00000000" w:rsidR="00000000" w:rsidRPr="00000000">
              <w:rPr>
                <w:b w:val="1"/>
                <w:rtl w:val="0"/>
              </w:rPr>
              <w:t xml:space="preserve">Responsable</w:t>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en Capacitación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propiedades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sz w:val="24"/>
                <w:szCs w:val="24"/>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4"/>
                <w:szCs w:val="24"/>
              </w:rPr>
            </w:pPr>
            <w:r w:rsidDel="00000000" w:rsidR="00000000" w:rsidRPr="00000000">
              <w:rPr>
                <w:color w:val="0d0d0d"/>
                <w:sz w:val="24"/>
                <w:szCs w:val="24"/>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Diseño</w:t>
            </w:r>
          </w:p>
        </w:tc>
      </w:tr>
    </w:tbl>
    <w:p w:rsidR="00000000" w:rsidDel="00000000" w:rsidP="00000000" w:rsidRDefault="00000000" w:rsidRPr="00000000" w14:paraId="0000010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3D">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44">
      <w:pPr>
        <w:pStyle w:val="Heading1"/>
        <w:spacing w:before="0" w:lineRule="auto"/>
        <w:jc w:val="center"/>
        <w:rPr>
          <w:sz w:val="28"/>
          <w:szCs w:val="28"/>
        </w:rPr>
      </w:pPr>
      <w:bookmarkStart w:colFirst="0" w:colLast="0" w:name="_a8dhfv9zq26a" w:id="13"/>
      <w:bookmarkEnd w:id="13"/>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45">
      <w:pPr>
        <w:pStyle w:val="Heading2"/>
        <w:spacing w:after="240" w:before="240" w:lineRule="auto"/>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46">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Implementación de una versión básica del módulo de cultivo automatizado que ofrece solo las funciones esenciales para el monitoreo y control de las condiciones de cultivo.</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48">
      <w:pPr>
        <w:numPr>
          <w:ilvl w:val="1"/>
          <w:numId w:val="2"/>
        </w:numPr>
        <w:spacing w:after="0" w:afterAutospacing="0" w:before="0" w:beforeAutospacing="0" w:lineRule="auto"/>
        <w:ind w:left="1440" w:hanging="360"/>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49">
      <w:pPr>
        <w:numPr>
          <w:ilvl w:val="1"/>
          <w:numId w:val="2"/>
        </w:numPr>
        <w:spacing w:after="0" w:afterAutospacing="0" w:before="0" w:beforeAutospacing="0" w:lineRule="auto"/>
        <w:ind w:left="1440" w:hanging="360"/>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4A">
      <w:pPr>
        <w:numPr>
          <w:ilvl w:val="1"/>
          <w:numId w:val="2"/>
        </w:numPr>
        <w:spacing w:after="0" w:afterAutospacing="0" w:before="0" w:beforeAutospacing="0" w:lineRule="auto"/>
        <w:ind w:left="1440" w:hanging="360"/>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4B">
      <w:pPr>
        <w:numPr>
          <w:ilvl w:val="1"/>
          <w:numId w:val="2"/>
        </w:numPr>
        <w:spacing w:after="0" w:afterAutospacing="0" w:before="0" w:beforeAutospacing="0" w:lineRule="auto"/>
        <w:ind w:left="1440" w:hanging="360"/>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4C">
      <w:pPr>
        <w:numPr>
          <w:ilvl w:val="1"/>
          <w:numId w:val="2"/>
        </w:numPr>
        <w:spacing w:after="0" w:afterAutospacing="0" w:before="0" w:beforeAutospacing="0" w:lineRule="auto"/>
        <w:ind w:left="1440" w:hanging="360"/>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4D">
      <w:pPr>
        <w:numPr>
          <w:ilvl w:val="1"/>
          <w:numId w:val="2"/>
        </w:numPr>
        <w:spacing w:after="240" w:before="0" w:beforeAutospacing="0" w:lineRule="auto"/>
        <w:ind w:left="1440" w:hanging="360"/>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4E">
      <w:pPr>
        <w:pStyle w:val="Heading2"/>
        <w:spacing w:after="240" w:before="240" w:lineRule="auto"/>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4F">
      <w:pPr>
        <w:numPr>
          <w:ilvl w:val="0"/>
          <w:numId w:val="1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Módulo de cultivo automatizado avanzado con funcionalidades avanzadas de monitoreo y personalización. Esta será la opción elegida para implementar en el proyecto actual.</w:t>
      </w:r>
    </w:p>
    <w:p w:rsidR="00000000" w:rsidDel="00000000" w:rsidP="00000000" w:rsidRDefault="00000000" w:rsidRPr="00000000" w14:paraId="00000150">
      <w:pPr>
        <w:numPr>
          <w:ilvl w:val="0"/>
          <w:numId w:val="11"/>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1">
      <w:pPr>
        <w:numPr>
          <w:ilvl w:val="1"/>
          <w:numId w:val="11"/>
        </w:numPr>
        <w:spacing w:after="0" w:afterAutospacing="0" w:before="0" w:beforeAutospacing="0" w:lineRule="auto"/>
        <w:ind w:left="1440" w:hanging="360"/>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52">
      <w:pPr>
        <w:numPr>
          <w:ilvl w:val="1"/>
          <w:numId w:val="11"/>
        </w:numPr>
        <w:spacing w:after="0" w:afterAutospacing="0" w:before="0" w:beforeAutospacing="0" w:lineRule="auto"/>
        <w:ind w:left="1440" w:hanging="360"/>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53">
      <w:pPr>
        <w:numPr>
          <w:ilvl w:val="1"/>
          <w:numId w:val="11"/>
        </w:numPr>
        <w:spacing w:after="0" w:afterAutospacing="0" w:before="0" w:beforeAutospacing="0" w:lineRule="auto"/>
        <w:ind w:left="1440" w:hanging="360"/>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55">
      <w:pPr>
        <w:numPr>
          <w:ilvl w:val="1"/>
          <w:numId w:val="11"/>
        </w:numPr>
        <w:spacing w:after="0" w:afterAutospacing="0" w:before="0" w:beforeAutospacing="0" w:lineRule="auto"/>
        <w:ind w:left="1440" w:hanging="360"/>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56">
      <w:pPr>
        <w:numPr>
          <w:ilvl w:val="1"/>
          <w:numId w:val="11"/>
        </w:numPr>
        <w:spacing w:after="0" w:afterAutospacing="0" w:before="0" w:beforeAutospacing="0" w:lineRule="auto"/>
        <w:ind w:left="1440" w:hanging="360"/>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57">
      <w:pPr>
        <w:numPr>
          <w:ilvl w:val="1"/>
          <w:numId w:val="11"/>
        </w:numPr>
        <w:spacing w:after="240" w:before="0" w:beforeAutospacing="0" w:lineRule="auto"/>
        <w:ind w:left="1440" w:hanging="360"/>
      </w:pPr>
      <w:r w:rsidDel="00000000" w:rsidR="00000000" w:rsidRPr="00000000">
        <w:rPr>
          <w:b w:val="1"/>
          <w:rtl w:val="0"/>
        </w:rPr>
        <w:t xml:space="preserve">Documentación Digital Completa</w:t>
      </w:r>
      <w:r w:rsidDel="00000000" w:rsidR="00000000" w:rsidRPr="00000000">
        <w:rPr>
          <w:rtl w:val="0"/>
        </w:rPr>
        <w:t xml:space="preserve">: Guía de uso detallada y tutoriales disponibles en la aplicación móvil, accesibles en cualquier momento para el usuario.</w:t>
      </w:r>
    </w:p>
    <w:p w:rsidR="00000000" w:rsidDel="00000000" w:rsidP="00000000" w:rsidRDefault="00000000" w:rsidRPr="00000000" w14:paraId="00000158">
      <w:pPr>
        <w:pStyle w:val="Heading2"/>
        <w:spacing w:after="240" w:before="240" w:lineRule="auto"/>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59">
      <w:pPr>
        <w:numPr>
          <w:ilvl w:val="0"/>
          <w:numId w:val="2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Módulo de cultivo automatizado avanzado con funcionalidades de última generación gracias a la inteligencia artificial, proporcionando una experiencia completamente optimizada y personalizada.</w:t>
      </w:r>
    </w:p>
    <w:p w:rsidR="00000000" w:rsidDel="00000000" w:rsidP="00000000" w:rsidRDefault="00000000" w:rsidRPr="00000000" w14:paraId="0000015A">
      <w:pPr>
        <w:numPr>
          <w:ilvl w:val="0"/>
          <w:numId w:val="20"/>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B">
      <w:pPr>
        <w:numPr>
          <w:ilvl w:val="1"/>
          <w:numId w:val="20"/>
        </w:numPr>
        <w:spacing w:after="0" w:afterAutospacing="0" w:before="0" w:beforeAutospacing="0" w:lineRule="auto"/>
        <w:ind w:left="1440" w:hanging="360"/>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5C">
      <w:pPr>
        <w:numPr>
          <w:ilvl w:val="1"/>
          <w:numId w:val="20"/>
        </w:numPr>
        <w:spacing w:after="0" w:afterAutospacing="0" w:before="0" w:beforeAutospacing="0" w:lineRule="auto"/>
        <w:ind w:left="1440" w:hanging="360"/>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w:t>
      </w:r>
    </w:p>
    <w:p w:rsidR="00000000" w:rsidDel="00000000" w:rsidP="00000000" w:rsidRDefault="00000000" w:rsidRPr="00000000" w14:paraId="0000015D">
      <w:pPr>
        <w:numPr>
          <w:ilvl w:val="1"/>
          <w:numId w:val="20"/>
        </w:numPr>
        <w:spacing w:after="0" w:afterAutospacing="0" w:before="0" w:beforeAutospacing="0" w:lineRule="auto"/>
        <w:ind w:left="1440" w:hanging="360"/>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5E">
      <w:pPr>
        <w:numPr>
          <w:ilvl w:val="1"/>
          <w:numId w:val="20"/>
        </w:numPr>
        <w:spacing w:after="0" w:afterAutospacing="0" w:before="0" w:beforeAutospacing="0" w:lineRule="auto"/>
        <w:ind w:left="1440" w:hanging="360"/>
      </w:pPr>
      <w:r w:rsidDel="00000000" w:rsidR="00000000" w:rsidRPr="00000000">
        <w:rPr>
          <w:b w:val="1"/>
          <w:rtl w:val="0"/>
        </w:rPr>
        <w:t xml:space="preserve">Análisis Predictivo y Diagnóstico</w:t>
      </w:r>
      <w:r w:rsidDel="00000000" w:rsidR="00000000" w:rsidRPr="00000000">
        <w:rPr>
          <w:rtl w:val="0"/>
        </w:rPr>
        <w:t xml:space="preserve">: La aplicación utiliza algoritmos de machine learning para predecir problemas de crecimiento y ofrece soluciones proactivas, además de diagnosticar posibles enfermedades o deficiencias en las plantas.</w:t>
      </w:r>
    </w:p>
    <w:p w:rsidR="00000000" w:rsidDel="00000000" w:rsidP="00000000" w:rsidRDefault="00000000" w:rsidRPr="00000000" w14:paraId="0000015F">
      <w:pPr>
        <w:numPr>
          <w:ilvl w:val="1"/>
          <w:numId w:val="20"/>
        </w:numPr>
        <w:spacing w:after="0" w:afterAutospacing="0" w:before="0" w:beforeAutospacing="0" w:lineRule="auto"/>
        <w:ind w:left="1440" w:hanging="360"/>
      </w:pPr>
      <w:r w:rsidDel="00000000" w:rsidR="00000000" w:rsidRPr="00000000">
        <w:rPr>
          <w:b w:val="1"/>
          <w:rtl w:val="0"/>
        </w:rPr>
        <w:t xml:space="preserve">Panel de Control Completo con Métricas Avanzadas</w:t>
      </w:r>
      <w:r w:rsidDel="00000000" w:rsidR="00000000" w:rsidRPr="00000000">
        <w:rPr>
          <w:rtl w:val="0"/>
        </w:rPr>
        <w:t xml:space="preserve">: Dashboard que muestra métricas detalladas como eficiencia de riego, crecimiento de las plantas y análisis de tendencias, brindando una visión integral del estado del cultivo.</w:t>
      </w:r>
    </w:p>
    <w:p w:rsidR="00000000" w:rsidDel="00000000" w:rsidP="00000000" w:rsidRDefault="00000000" w:rsidRPr="00000000" w14:paraId="00000160">
      <w:pPr>
        <w:numPr>
          <w:ilvl w:val="1"/>
          <w:numId w:val="20"/>
        </w:numPr>
        <w:spacing w:after="0" w:afterAutospacing="0" w:before="0" w:beforeAutospacing="0" w:lineRule="auto"/>
        <w:ind w:left="1440" w:hanging="360"/>
      </w:pPr>
      <w:r w:rsidDel="00000000" w:rsidR="00000000" w:rsidRPr="00000000">
        <w:rPr>
          <w:b w:val="1"/>
          <w:rtl w:val="0"/>
        </w:rPr>
        <w:t xml:space="preserve">Integración con la Nube y Acceso a Datos en Tiempo Real</w:t>
      </w:r>
      <w:r w:rsidDel="00000000" w:rsidR="00000000" w:rsidRPr="00000000">
        <w:rPr>
          <w:rtl w:val="0"/>
        </w:rPr>
        <w:t xml:space="preserve">: Sincronización de datos en la nube, permitiendo al usuario acceder y analizar los datos del cultivo desde cualquier dispositivo.</w:t>
      </w:r>
    </w:p>
    <w:p w:rsidR="00000000" w:rsidDel="00000000" w:rsidP="00000000" w:rsidRDefault="00000000" w:rsidRPr="00000000" w14:paraId="00000161">
      <w:pPr>
        <w:numPr>
          <w:ilvl w:val="1"/>
          <w:numId w:val="20"/>
        </w:numPr>
        <w:spacing w:after="0" w:afterAutospacing="0" w:before="0" w:beforeAutospacing="0" w:lineRule="auto"/>
        <w:ind w:left="1440" w:hanging="360"/>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larga duración que asegura la operación continua del módulo, incluso en condiciones de poca luz.</w:t>
      </w:r>
    </w:p>
    <w:p w:rsidR="00000000" w:rsidDel="00000000" w:rsidP="00000000" w:rsidRDefault="00000000" w:rsidRPr="00000000" w14:paraId="00000162">
      <w:pPr>
        <w:numPr>
          <w:ilvl w:val="1"/>
          <w:numId w:val="20"/>
        </w:numPr>
        <w:spacing w:after="0" w:afterAutospacing="0" w:before="0" w:beforeAutospacing="0" w:lineRule="auto"/>
        <w:ind w:left="1440" w:hanging="360"/>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automáticas de software, y el usuario cuenta con soporte técnico 24/7, con opciones de chat en vivo y asistencia personalizada.</w:t>
      </w:r>
    </w:p>
    <w:p w:rsidR="00000000" w:rsidDel="00000000" w:rsidP="00000000" w:rsidRDefault="00000000" w:rsidRPr="00000000" w14:paraId="00000163">
      <w:pPr>
        <w:numPr>
          <w:ilvl w:val="1"/>
          <w:numId w:val="20"/>
        </w:numPr>
        <w:spacing w:after="240" w:before="0" w:beforeAutospacing="0" w:lineRule="auto"/>
        <w:ind w:left="1440" w:hanging="360"/>
      </w:pPr>
      <w:r w:rsidDel="00000000" w:rsidR="00000000" w:rsidRPr="00000000">
        <w:rPr>
          <w:b w:val="1"/>
          <w:rtl w:val="0"/>
        </w:rPr>
        <w:t xml:space="preserve">Documentación y Asistencia Inteligente</w:t>
      </w:r>
      <w:r w:rsidDel="00000000" w:rsidR="00000000" w:rsidRPr="00000000">
        <w:rPr>
          <w:rtl w:val="0"/>
        </w:rPr>
        <w:t xml:space="preserve">: Guías de uso y tutoriales accesibles desde la aplicación, además de un asistente de IA que responde preguntas frecuentes y ayuda al usuario en tiempo real.</w:t>
      </w:r>
    </w:p>
    <w:p w:rsidR="00000000" w:rsidDel="00000000" w:rsidP="00000000" w:rsidRDefault="00000000" w:rsidRPr="00000000" w14:paraId="00000164">
      <w:pPr>
        <w:spacing w:after="200" w:lineRule="auto"/>
        <w:ind w:left="0" w:firstLine="0"/>
        <w:rPr/>
      </w:pPr>
      <w:commentRangeStart w:id="5"/>
      <w:r w:rsidDel="00000000" w:rsidR="00000000" w:rsidRPr="00000000">
        <w:rPr>
          <w:b w:val="1"/>
          <w:rtl w:val="0"/>
        </w:rPr>
        <w:t xml:space="preserve">Inversión Inicial y Vida Útil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65">
      <w:pPr>
        <w:numPr>
          <w:ilvl w:val="0"/>
          <w:numId w:val="7"/>
        </w:numPr>
        <w:ind w:left="720" w:hanging="360"/>
        <w:jc w:val="both"/>
        <w:rPr>
          <w:u w:val="none"/>
        </w:rPr>
      </w:pPr>
      <w:r w:rsidDel="00000000" w:rsidR="00000000" w:rsidRPr="00000000">
        <w:rPr>
          <w:rtl w:val="0"/>
        </w:rPr>
        <w:t xml:space="preserve">La </w:t>
      </w:r>
      <w:commentRangeStart w:id="6"/>
      <w:r w:rsidDel="00000000" w:rsidR="00000000" w:rsidRPr="00000000">
        <w:rPr>
          <w:rtl w:val="0"/>
        </w:rPr>
        <w:t xml:space="preserve">Inversión que necesita la GROTECH para empezar a desarrollar módulos es de $17,000 dólares.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6">
      <w:pPr>
        <w:numPr>
          <w:ilvl w:val="0"/>
          <w:numId w:val="7"/>
        </w:numPr>
        <w:ind w:left="720" w:hanging="360"/>
        <w:jc w:val="both"/>
        <w:rPr>
          <w:u w:val="none"/>
        </w:rPr>
      </w:pPr>
      <w:r w:rsidDel="00000000" w:rsidR="00000000" w:rsidRPr="00000000">
        <w:rPr>
          <w:rtl w:val="0"/>
        </w:rPr>
        <w:t xml:space="preserve">El </w:t>
      </w:r>
      <w:commentRangeStart w:id="7"/>
      <w:r w:rsidDel="00000000" w:rsidR="00000000" w:rsidRPr="00000000">
        <w:rPr>
          <w:rtl w:val="0"/>
        </w:rPr>
        <w:t xml:space="preserve">período de vida útil</w:t>
      </w:r>
      <w:commentRangeEnd w:id="7"/>
      <w:r w:rsidDel="00000000" w:rsidR="00000000" w:rsidRPr="00000000">
        <w:commentReference w:id="7"/>
      </w:r>
      <w:r w:rsidDel="00000000" w:rsidR="00000000" w:rsidRPr="00000000">
        <w:rPr>
          <w:rtl w:val="0"/>
        </w:rPr>
        <w:t xml:space="preserve"> del módulo GROTECH es de 15 años.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keepNext w:val="0"/>
        <w:keepLines w:val="0"/>
        <w:jc w:val="center"/>
        <w:rPr/>
      </w:pPr>
      <w:bookmarkStart w:colFirst="0" w:colLast="0" w:name="_a2h230yjlf7x" w:id="17"/>
      <w:bookmarkEnd w:id="17"/>
      <w:r w:rsidDel="00000000" w:rsidR="00000000" w:rsidRPr="00000000">
        <w:rPr>
          <w:rtl w:val="0"/>
        </w:rPr>
      </w:r>
    </w:p>
    <w:p w:rsidR="00000000" w:rsidDel="00000000" w:rsidP="00000000" w:rsidRDefault="00000000" w:rsidRPr="00000000" w14:paraId="00000169">
      <w:pPr>
        <w:pStyle w:val="Heading1"/>
        <w:keepNext w:val="0"/>
        <w:keepLines w:val="0"/>
        <w:jc w:val="center"/>
        <w:rPr/>
      </w:pPr>
      <w:bookmarkStart w:colFirst="0" w:colLast="0" w:name="_ewl0lkoqqbc8" w:id="18"/>
      <w:bookmarkEnd w:id="18"/>
      <w:r w:rsidDel="00000000" w:rsidR="00000000" w:rsidRPr="00000000">
        <w:rPr>
          <w:rtl w:val="0"/>
        </w:rPr>
        <w:t xml:space="preserve">Análisis de Factibilidades</w:t>
      </w:r>
      <w:r w:rsidDel="00000000" w:rsidR="00000000" w:rsidRPr="00000000">
        <w:rPr>
          <w:rtl w:val="0"/>
        </w:rPr>
      </w:r>
    </w:p>
    <w:p w:rsidR="00000000" w:rsidDel="00000000" w:rsidP="00000000" w:rsidRDefault="00000000" w:rsidRPr="00000000" w14:paraId="0000016A">
      <w:pPr>
        <w:pStyle w:val="Heading2"/>
        <w:jc w:val="both"/>
        <w:rPr/>
      </w:pPr>
      <w:bookmarkStart w:colFirst="0" w:colLast="0" w:name="_kr71hin3wlr2" w:id="19"/>
      <w:bookmarkEnd w:id="19"/>
      <w:r w:rsidDel="00000000" w:rsidR="00000000" w:rsidRPr="00000000">
        <w:rPr>
          <w:rtl w:val="0"/>
        </w:rPr>
        <w:t xml:space="preserve">Factibilidad Legal Argentina</w:t>
      </w:r>
    </w:p>
    <w:p w:rsidR="00000000" w:rsidDel="00000000" w:rsidP="00000000" w:rsidRDefault="00000000" w:rsidRPr="00000000" w14:paraId="0000016B">
      <w:pPr>
        <w:pStyle w:val="Heading3"/>
        <w:spacing w:after="200" w:before="240" w:lineRule="auto"/>
        <w:rPr/>
      </w:pPr>
      <w:bookmarkStart w:colFirst="0" w:colLast="0" w:name="_wjr7qnv021a9" w:id="20"/>
      <w:bookmarkEnd w:id="20"/>
      <w:r w:rsidDel="00000000" w:rsidR="00000000" w:rsidRPr="00000000">
        <w:rPr>
          <w:rtl w:val="0"/>
        </w:rPr>
        <w:t xml:space="preserve">Normativas Ambientales</w:t>
      </w:r>
    </w:p>
    <w:p w:rsidR="00000000" w:rsidDel="00000000" w:rsidP="00000000" w:rsidRDefault="00000000" w:rsidRPr="00000000" w14:paraId="0000016C">
      <w:pPr>
        <w:spacing w:after="200" w:before="240" w:lineRule="auto"/>
        <w:ind w:left="0" w:firstLine="0"/>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6D">
      <w:pPr>
        <w:numPr>
          <w:ilvl w:val="0"/>
          <w:numId w:val="13"/>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6E">
      <w:pPr>
        <w:numPr>
          <w:ilvl w:val="1"/>
          <w:numId w:val="13"/>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6F">
      <w:pPr>
        <w:numPr>
          <w:ilvl w:val="0"/>
          <w:numId w:val="13"/>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70">
      <w:pPr>
        <w:numPr>
          <w:ilvl w:val="1"/>
          <w:numId w:val="13"/>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71">
      <w:pPr>
        <w:numPr>
          <w:ilvl w:val="1"/>
          <w:numId w:val="13"/>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72">
      <w:pPr>
        <w:numPr>
          <w:ilvl w:val="0"/>
          <w:numId w:val="13"/>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73">
      <w:pPr>
        <w:numPr>
          <w:ilvl w:val="1"/>
          <w:numId w:val="13"/>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74">
      <w:pPr>
        <w:numPr>
          <w:ilvl w:val="0"/>
          <w:numId w:val="13"/>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75">
      <w:pPr>
        <w:numPr>
          <w:ilvl w:val="1"/>
          <w:numId w:val="13"/>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76">
      <w:pPr>
        <w:numPr>
          <w:ilvl w:val="1"/>
          <w:numId w:val="13"/>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77">
      <w:pPr>
        <w:pStyle w:val="Heading3"/>
        <w:spacing w:after="240" w:before="240" w:lineRule="auto"/>
        <w:rPr/>
      </w:pPr>
      <w:bookmarkStart w:colFirst="0" w:colLast="0" w:name="_swsvikz2g3ru" w:id="21"/>
      <w:bookmarkEnd w:id="21"/>
      <w:r w:rsidDel="00000000" w:rsidR="00000000" w:rsidRPr="00000000">
        <w:rPr>
          <w:rtl w:val="0"/>
        </w:rPr>
        <w:t xml:space="preserve">Protección de Datos Personales</w:t>
      </w:r>
    </w:p>
    <w:p w:rsidR="00000000" w:rsidDel="00000000" w:rsidP="00000000" w:rsidRDefault="00000000" w:rsidRPr="00000000" w14:paraId="00000178">
      <w:pPr>
        <w:spacing w:after="240" w:before="240" w:lineRule="auto"/>
        <w:ind w:left="0" w:firstLine="0"/>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79">
      <w:pPr>
        <w:numPr>
          <w:ilvl w:val="0"/>
          <w:numId w:val="18"/>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7A">
      <w:pPr>
        <w:pStyle w:val="Heading3"/>
        <w:spacing w:after="240" w:before="240" w:lineRule="auto"/>
        <w:rPr/>
      </w:pPr>
      <w:bookmarkStart w:colFirst="0" w:colLast="0" w:name="_1iubry60ozvj" w:id="22"/>
      <w:bookmarkEnd w:id="22"/>
      <w:r w:rsidDel="00000000" w:rsidR="00000000" w:rsidRPr="00000000">
        <w:rPr>
          <w:rtl w:val="0"/>
        </w:rPr>
        <w:t xml:space="preserve">Certificaciones</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7C">
      <w:pPr>
        <w:numPr>
          <w:ilvl w:val="0"/>
          <w:numId w:val="3"/>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7D">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7E">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7F">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80">
      <w:pPr>
        <w:numPr>
          <w:ilvl w:val="0"/>
          <w:numId w:val="3"/>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p>
    <w:p w:rsidR="00000000" w:rsidDel="00000000" w:rsidP="00000000" w:rsidRDefault="00000000" w:rsidRPr="00000000" w14:paraId="00000181">
      <w:pPr>
        <w:pStyle w:val="Heading2"/>
        <w:jc w:val="both"/>
        <w:rPr/>
      </w:pPr>
      <w:bookmarkStart w:colFirst="0" w:colLast="0" w:name="_agf6nckyvi1a" w:id="23"/>
      <w:bookmarkEnd w:id="23"/>
      <w:commentRangeStart w:id="8"/>
      <w:r w:rsidDel="00000000" w:rsidR="00000000" w:rsidRPr="00000000">
        <w:rPr>
          <w:rtl w:val="0"/>
        </w:rPr>
        <w:t xml:space="preserve">Factibilidad Legal Colombia</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85">
      <w:pPr>
        <w:pStyle w:val="Heading2"/>
        <w:keepNext w:val="0"/>
        <w:keepLines w:val="0"/>
        <w:spacing w:after="40" w:before="240" w:lineRule="auto"/>
        <w:jc w:val="both"/>
        <w:rPr/>
      </w:pPr>
      <w:bookmarkStart w:colFirst="0" w:colLast="0" w:name="_u1x5au7ea8jw" w:id="24"/>
      <w:bookmarkEnd w:id="24"/>
      <w:r w:rsidDel="00000000" w:rsidR="00000000" w:rsidRPr="00000000">
        <w:rPr>
          <w:rtl w:val="0"/>
        </w:rPr>
        <w:t xml:space="preserve">2. Factibilidad Técnica</w:t>
      </w:r>
    </w:p>
    <w:p w:rsidR="00000000" w:rsidDel="00000000" w:rsidP="00000000" w:rsidRDefault="00000000" w:rsidRPr="00000000" w14:paraId="00000186">
      <w:pPr>
        <w:numPr>
          <w:ilvl w:val="0"/>
          <w:numId w:val="10"/>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87">
      <w:pPr>
        <w:numPr>
          <w:ilvl w:val="0"/>
          <w:numId w:val="10"/>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88">
      <w:pPr>
        <w:numPr>
          <w:ilvl w:val="0"/>
          <w:numId w:val="10"/>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89">
      <w:pPr>
        <w:numPr>
          <w:ilvl w:val="0"/>
          <w:numId w:val="5"/>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8A">
      <w:pPr>
        <w:numPr>
          <w:ilvl w:val="0"/>
          <w:numId w:val="5"/>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8B">
      <w:pPr>
        <w:numPr>
          <w:ilvl w:val="0"/>
          <w:numId w:val="5"/>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8C">
      <w:pPr>
        <w:numPr>
          <w:ilvl w:val="0"/>
          <w:numId w:val="5"/>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8D">
      <w:pPr>
        <w:numPr>
          <w:ilvl w:val="0"/>
          <w:numId w:val="10"/>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8E">
      <w:pPr>
        <w:pStyle w:val="Heading2"/>
        <w:keepNext w:val="0"/>
        <w:keepLines w:val="0"/>
        <w:spacing w:after="40" w:before="240" w:lineRule="auto"/>
        <w:jc w:val="both"/>
        <w:rPr/>
      </w:pPr>
      <w:bookmarkStart w:colFirst="0" w:colLast="0" w:name="_bli0wenc9uzb" w:id="25"/>
      <w:bookmarkEnd w:id="25"/>
      <w:r w:rsidDel="00000000" w:rsidR="00000000" w:rsidRPr="00000000">
        <w:rPr>
          <w:rtl w:val="0"/>
        </w:rPr>
        <w:t xml:space="preserve">3. Factibilidad Operativa</w:t>
      </w:r>
    </w:p>
    <w:p w:rsidR="00000000" w:rsidDel="00000000" w:rsidP="00000000" w:rsidRDefault="00000000" w:rsidRPr="00000000" w14:paraId="0000018F">
      <w:pPr>
        <w:numPr>
          <w:ilvl w:val="0"/>
          <w:numId w:val="16"/>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90">
      <w:pPr>
        <w:numPr>
          <w:ilvl w:val="0"/>
          <w:numId w:val="16"/>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91">
      <w:pPr>
        <w:numPr>
          <w:ilvl w:val="1"/>
          <w:numId w:val="16"/>
        </w:numPr>
        <w:spacing w:after="0" w:afterAutospacing="0" w:before="0" w:beforeAutospacing="0" w:lineRule="auto"/>
        <w:ind w:left="1440" w:hanging="360"/>
        <w:jc w:val="both"/>
      </w:pPr>
      <w:r w:rsidDel="00000000" w:rsidR="00000000" w:rsidRPr="00000000">
        <w:rPr>
          <w:b w:val="1"/>
          <w:rtl w:val="0"/>
        </w:rPr>
        <w:t xml:space="preserve">Recursos Humanos</w:t>
      </w:r>
      <w:r w:rsidDel="00000000" w:rsidR="00000000" w:rsidRPr="00000000">
        <w:rPr>
          <w:rtl w:val="0"/>
        </w:rPr>
        <w:t xml:space="preserve">:</w:t>
      </w:r>
    </w:p>
    <w:p w:rsidR="00000000" w:rsidDel="00000000" w:rsidP="00000000" w:rsidRDefault="00000000" w:rsidRPr="00000000" w14:paraId="00000192">
      <w:pPr>
        <w:numPr>
          <w:ilvl w:val="2"/>
          <w:numId w:val="16"/>
        </w:numPr>
        <w:spacing w:after="0" w:afterAutospacing="0" w:before="0" w:beforeAutospacing="0" w:lineRule="auto"/>
        <w:ind w:left="2160" w:hanging="360"/>
        <w:jc w:val="both"/>
      </w:pPr>
      <w:r w:rsidDel="00000000" w:rsidR="00000000" w:rsidRPr="00000000">
        <w:rPr>
          <w:b w:val="1"/>
          <w:rtl w:val="0"/>
        </w:rPr>
        <w:t xml:space="preserve">Equipo de Desarrollo de Software</w:t>
      </w:r>
      <w:r w:rsidDel="00000000" w:rsidR="00000000" w:rsidRPr="00000000">
        <w:rPr>
          <w:rtl w:val="0"/>
        </w:rPr>
        <w:t xml:space="preserve">: Liderado por el </w:t>
      </w:r>
      <w:r w:rsidDel="00000000" w:rsidR="00000000" w:rsidRPr="00000000">
        <w:rPr>
          <w:b w:val="1"/>
          <w:rtl w:val="0"/>
        </w:rPr>
        <w:t xml:space="preserve">Jefe de Desarrollo</w:t>
      </w:r>
      <w:r w:rsidDel="00000000" w:rsidR="00000000" w:rsidRPr="00000000">
        <w:rPr>
          <w:rtl w:val="0"/>
        </w:rPr>
        <w:t xml:space="preserve"> y el </w:t>
      </w:r>
      <w:r w:rsidDel="00000000" w:rsidR="00000000" w:rsidRPr="00000000">
        <w:rPr>
          <w:b w:val="1"/>
          <w:rtl w:val="0"/>
        </w:rPr>
        <w:t xml:space="preserve">Responsable de TI</w:t>
      </w:r>
      <w:r w:rsidDel="00000000" w:rsidR="00000000" w:rsidRPr="00000000">
        <w:rPr>
          <w:rtl w:val="0"/>
        </w:rPr>
        <w:t xml:space="preserve">, este equipo es responsable del diseño y programación de la aplicación móvil y de la integración con el sistema de control del módulo. Desarrollan la funcionalidad para iOS y Android, asegurando una experiencia de usuario intuitiva y autónoma.</w:t>
      </w:r>
    </w:p>
    <w:p w:rsidR="00000000" w:rsidDel="00000000" w:rsidP="00000000" w:rsidRDefault="00000000" w:rsidRPr="00000000" w14:paraId="00000193">
      <w:pPr>
        <w:numPr>
          <w:ilvl w:val="2"/>
          <w:numId w:val="16"/>
        </w:numPr>
        <w:spacing w:after="0" w:afterAutospacing="0" w:before="0" w:beforeAutospacing="0" w:lineRule="auto"/>
        <w:ind w:left="2160" w:hanging="360"/>
        <w:jc w:val="both"/>
      </w:pPr>
      <w:r w:rsidDel="00000000" w:rsidR="00000000" w:rsidRPr="00000000">
        <w:rPr>
          <w:b w:val="1"/>
          <w:rtl w:val="0"/>
        </w:rPr>
        <w:t xml:space="preserve">Equipo de Desarrollo de Hardware</w:t>
      </w:r>
      <w:r w:rsidDel="00000000" w:rsidR="00000000" w:rsidRPr="00000000">
        <w:rPr>
          <w:rtl w:val="0"/>
        </w:rPr>
        <w:t xml:space="preserve">: Encabezado por el </w:t>
      </w:r>
      <w:r w:rsidDel="00000000" w:rsidR="00000000" w:rsidRPr="00000000">
        <w:rPr>
          <w:b w:val="1"/>
          <w:rtl w:val="0"/>
        </w:rPr>
        <w:t xml:space="preserve">Responsable de Diseño</w:t>
      </w:r>
      <w:r w:rsidDel="00000000" w:rsidR="00000000" w:rsidRPr="00000000">
        <w:rPr>
          <w:rtl w:val="0"/>
        </w:rPr>
        <w:t xml:space="preserve">, este equipo selecciona y configura los sensores de humedad, temperatura, luz y el sistema de riego. Aseguran que los componentes del módulo cumplan con las especificaciones de resistencia y funcionalidad para operar de manera confiable en entornos de cultivo.</w:t>
      </w:r>
    </w:p>
    <w:p w:rsidR="00000000" w:rsidDel="00000000" w:rsidP="00000000" w:rsidRDefault="00000000" w:rsidRPr="00000000" w14:paraId="00000194">
      <w:pPr>
        <w:numPr>
          <w:ilvl w:val="2"/>
          <w:numId w:val="16"/>
        </w:numPr>
        <w:spacing w:after="0" w:afterAutospacing="0" w:before="0" w:beforeAutospacing="0" w:lineRule="auto"/>
        <w:ind w:left="2160" w:hanging="360"/>
        <w:jc w:val="both"/>
      </w:pPr>
      <w:r w:rsidDel="00000000" w:rsidR="00000000" w:rsidRPr="00000000">
        <w:rPr>
          <w:b w:val="1"/>
          <w:rtl w:val="0"/>
        </w:rPr>
        <w:t xml:space="preserve">Equipo de Instalación</w:t>
      </w:r>
      <w:r w:rsidDel="00000000" w:rsidR="00000000" w:rsidRPr="00000000">
        <w:rPr>
          <w:rtl w:val="0"/>
        </w:rPr>
        <w:t xml:space="preserve">: Coordinado por el </w:t>
      </w:r>
      <w:r w:rsidDel="00000000" w:rsidR="00000000" w:rsidRPr="00000000">
        <w:rPr>
          <w:b w:val="1"/>
          <w:rtl w:val="0"/>
        </w:rPr>
        <w:t xml:space="preserve">Coordinador de Logística</w:t>
      </w:r>
      <w:r w:rsidDel="00000000" w:rsidR="00000000" w:rsidRPr="00000000">
        <w:rPr>
          <w:rtl w:val="0"/>
        </w:rPr>
        <w:t xml:space="preserve">, instala el módulo en el área metropolitana de Rosario. Incluye al </w:t>
      </w:r>
      <w:r w:rsidDel="00000000" w:rsidR="00000000" w:rsidRPr="00000000">
        <w:rPr>
          <w:b w:val="1"/>
          <w:rtl w:val="0"/>
        </w:rPr>
        <w:t xml:space="preserve">Especialista en Capacitación de Usuarios</w:t>
      </w:r>
      <w:r w:rsidDel="00000000" w:rsidR="00000000" w:rsidRPr="00000000">
        <w:rPr>
          <w:rtl w:val="0"/>
        </w:rPr>
        <w:t xml:space="preserve">, quien brinda guías y tutoriales para que el cliente comprenda el funcionamiento del sistema. Este equipo realiza la configuración inicial, verifica el sistema y asegura que el cliente esté capacitado para usarlo de manera autónoma.</w:t>
      </w:r>
      <w:r w:rsidDel="00000000" w:rsidR="00000000" w:rsidRPr="00000000">
        <w:rPr>
          <w:rtl w:val="0"/>
        </w:rPr>
      </w:r>
    </w:p>
    <w:p w:rsidR="00000000" w:rsidDel="00000000" w:rsidP="00000000" w:rsidRDefault="00000000" w:rsidRPr="00000000" w14:paraId="00000195">
      <w:pPr>
        <w:numPr>
          <w:ilvl w:val="2"/>
          <w:numId w:val="16"/>
        </w:numPr>
        <w:spacing w:after="0" w:afterAutospacing="0" w:before="0" w:beforeAutospacing="0" w:lineRule="auto"/>
        <w:ind w:left="2160" w:hanging="360"/>
        <w:jc w:val="both"/>
      </w:pPr>
      <w:r w:rsidDel="00000000" w:rsidR="00000000" w:rsidRPr="00000000">
        <w:rPr>
          <w:b w:val="1"/>
          <w:rtl w:val="0"/>
        </w:rPr>
        <w:t xml:space="preserve">Coordinación General del Proyecto</w:t>
      </w:r>
      <w:r w:rsidDel="00000000" w:rsidR="00000000" w:rsidRPr="00000000">
        <w:rPr>
          <w:rtl w:val="0"/>
        </w:rPr>
        <w:t xml:space="preserve">: El </w:t>
      </w:r>
      <w:r w:rsidDel="00000000" w:rsidR="00000000" w:rsidRPr="00000000">
        <w:rPr>
          <w:b w:val="1"/>
          <w:rtl w:val="0"/>
        </w:rPr>
        <w:t xml:space="preserve">Coordinador del Proyecto</w:t>
      </w:r>
      <w:r w:rsidDel="00000000" w:rsidR="00000000" w:rsidRPr="00000000">
        <w:rPr>
          <w:rtl w:val="0"/>
        </w:rPr>
        <w:t xml:space="preserve"> supervisa todas las fases del desarrollo e implementación, desde la adquisición de materiales, en colaboración con el </w:t>
      </w:r>
      <w:r w:rsidDel="00000000" w:rsidR="00000000" w:rsidRPr="00000000">
        <w:rPr>
          <w:b w:val="1"/>
          <w:rtl w:val="0"/>
        </w:rPr>
        <w:t xml:space="preserve">Gerente de Compras</w:t>
      </w:r>
      <w:r w:rsidDel="00000000" w:rsidR="00000000" w:rsidRPr="00000000">
        <w:rPr>
          <w:rtl w:val="0"/>
        </w:rPr>
        <w:t xml:space="preserve">, hasta la instalación final. Este rol es clave para asegurar que los plazos y estándares de calidad se cumplan, y para gestionar la comunicación entre los equipos de hardware, software e instalación.</w:t>
      </w:r>
    </w:p>
    <w:p w:rsidR="00000000" w:rsidDel="00000000" w:rsidP="00000000" w:rsidRDefault="00000000" w:rsidRPr="00000000" w14:paraId="00000196">
      <w:pPr>
        <w:numPr>
          <w:ilvl w:val="1"/>
          <w:numId w:val="16"/>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97">
      <w:pPr>
        <w:numPr>
          <w:ilvl w:val="0"/>
          <w:numId w:val="16"/>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98">
      <w:pPr>
        <w:numPr>
          <w:ilvl w:val="0"/>
          <w:numId w:val="16"/>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99">
      <w:pPr>
        <w:pStyle w:val="Heading2"/>
        <w:keepNext w:val="0"/>
        <w:keepLines w:val="0"/>
        <w:spacing w:after="40" w:before="240" w:lineRule="auto"/>
        <w:rPr/>
      </w:pPr>
      <w:bookmarkStart w:colFirst="0" w:colLast="0" w:name="_6rssynyubabk" w:id="26"/>
      <w:bookmarkEnd w:id="26"/>
      <w:commentRangeStart w:id="9"/>
      <w:commentRangeStart w:id="10"/>
      <w:r w:rsidDel="00000000" w:rsidR="00000000" w:rsidRPr="00000000">
        <w:rPr>
          <w:rtl w:val="0"/>
        </w:rPr>
        <w:t xml:space="preserve">4. Factibilidad Económica-Financiera</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9A">
      <w:pPr>
        <w:spacing w:after="240" w:before="240" w:lineRule="auto"/>
        <w:rPr>
          <w:color w:val="ff0000"/>
        </w:rPr>
      </w:pPr>
      <w:r w:rsidDel="00000000" w:rsidR="00000000" w:rsidRPr="00000000">
        <w:rPr>
          <w:color w:val="ff0000"/>
          <w:rtl w:val="0"/>
        </w:rPr>
        <w:t xml:space="preserve">Necesitamos la lista y la EDT para hacer la tabla de flujos de caja y así hacer los indicadores.</w:t>
      </w:r>
    </w:p>
    <w:tbl>
      <w:tblPr>
        <w:tblStyle w:val="Table4"/>
        <w:tblpPr w:leftFromText="180" w:rightFromText="180" w:topFromText="180" w:bottomFromText="180" w:vertAnchor="text" w:horzAnchor="text" w:tblpX="-1260" w:tblpY="0"/>
        <w:tblW w:w="1165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865"/>
        <w:gridCol w:w="105"/>
        <w:gridCol w:w="4305"/>
        <w:tblGridChange w:id="0">
          <w:tblGrid>
            <w:gridCol w:w="1380"/>
            <w:gridCol w:w="5865"/>
            <w:gridCol w:w="105"/>
            <w:gridCol w:w="4305"/>
          </w:tblGrid>
        </w:tblGridChange>
      </w:tblGrid>
      <w:tr>
        <w:trPr>
          <w:cantSplit w:val="0"/>
          <w:trHeight w:val="504.55078125" w:hRule="atLeast"/>
          <w:tblHeader w:val="0"/>
        </w:trPr>
        <w:tc>
          <w:tcPr>
            <w:gridSpan w:val="2"/>
            <w:vMerge w:val="restart"/>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Costos</w:t>
            </w:r>
          </w:p>
        </w:tc>
        <w:tc>
          <w:tcPr>
            <w:gridSpan w:val="2"/>
            <w:vMerge w:val="restart"/>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Mes 0</w:t>
            </w:r>
          </w:p>
          <w:p w:rsidR="00000000" w:rsidDel="00000000" w:rsidP="00000000" w:rsidRDefault="00000000" w:rsidRPr="00000000" w14:paraId="0000019E">
            <w:pPr>
              <w:widowControl w:val="0"/>
              <w:spacing w:line="240" w:lineRule="auto"/>
              <w:jc w:val="center"/>
              <w:rPr>
                <w:color w:val="ff0000"/>
              </w:rPr>
            </w:pPr>
            <w:r w:rsidDel="00000000" w:rsidR="00000000" w:rsidRPr="00000000">
              <w:rPr>
                <w:rtl w:val="0"/>
              </w:rPr>
            </w:r>
          </w:p>
          <w:p w:rsidR="00000000" w:rsidDel="00000000" w:rsidP="00000000" w:rsidRDefault="00000000" w:rsidRPr="00000000" w14:paraId="0000019F">
            <w:pPr>
              <w:widowControl w:val="0"/>
              <w:spacing w:line="240" w:lineRule="auto"/>
              <w:jc w:val="center"/>
              <w:rPr>
                <w:b w:val="1"/>
              </w:rPr>
            </w:pPr>
            <w:r w:rsidDel="00000000" w:rsidR="00000000" w:rsidRPr="00000000">
              <w:rPr>
                <w:rtl w:val="0"/>
              </w:rPr>
            </w:r>
          </w:p>
        </w:tc>
      </w:tr>
      <w:tr>
        <w:trPr>
          <w:cantSplit w:val="0"/>
          <w:trHeight w:val="504.55078125" w:hRule="atLeast"/>
          <w:tblHeader w:val="0"/>
        </w:trPr>
        <w:tc>
          <w:tcPr>
            <w:gridSpan w:val="2"/>
            <w:vMerge w:val="continue"/>
          </w:tcPr>
          <w:p w:rsidR="00000000" w:rsidDel="00000000" w:rsidP="00000000" w:rsidRDefault="00000000" w:rsidRPr="00000000" w14:paraId="000001A1">
            <w:pPr>
              <w:widowControl w:val="0"/>
              <w:spacing w:line="240" w:lineRule="auto"/>
              <w:rPr>
                <w:color w:val="ff0000"/>
              </w:rPr>
            </w:pPr>
            <w:r w:rsidDel="00000000" w:rsidR="00000000" w:rsidRPr="00000000">
              <w:rPr>
                <w:rtl w:val="0"/>
              </w:rPr>
            </w:r>
          </w:p>
        </w:tc>
        <w:tc>
          <w:tcPr>
            <w:gridSpan w:val="2"/>
            <w:vMerge w:val="continue"/>
          </w:tcPr>
          <w:p w:rsidR="00000000" w:rsidDel="00000000" w:rsidP="00000000" w:rsidRDefault="00000000" w:rsidRPr="00000000" w14:paraId="000001A3">
            <w:pPr>
              <w:widowControl w:val="0"/>
              <w:spacing w:after="0" w:before="0" w:line="240" w:lineRule="auto"/>
              <w:ind w:left="0" w:firstLine="0"/>
              <w:jc w:val="center"/>
              <w:rPr>
                <w:b w:val="1"/>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Fijos</w:t>
            </w:r>
          </w:p>
        </w:tc>
        <w:tc>
          <w:tcPr/>
          <w:p w:rsidR="00000000" w:rsidDel="00000000" w:rsidP="00000000" w:rsidRDefault="00000000" w:rsidRPr="00000000" w14:paraId="000001A6">
            <w:pPr>
              <w:widowControl w:val="0"/>
              <w:spacing w:line="240" w:lineRule="auto"/>
              <w:rPr/>
            </w:pPr>
            <w:r w:rsidDel="00000000" w:rsidR="00000000" w:rsidRPr="00000000">
              <w:rPr>
                <w:rtl w:val="0"/>
              </w:rPr>
              <w:t xml:space="preserve">Alquiler de espacio inicial para configuración</w:t>
            </w:r>
          </w:p>
        </w:tc>
        <w:tc>
          <w:tcPr>
            <w:gridSpan w:val="2"/>
          </w:tcPr>
          <w:p w:rsidR="00000000" w:rsidDel="00000000" w:rsidP="00000000" w:rsidRDefault="00000000" w:rsidRPr="00000000" w14:paraId="000001A7">
            <w:pPr>
              <w:widowControl w:val="0"/>
              <w:spacing w:after="0" w:before="0" w:line="240" w:lineRule="auto"/>
              <w:ind w:left="0" w:firstLine="0"/>
              <w:jc w:val="center"/>
              <w:rPr/>
            </w:pPr>
            <w:r w:rsidDel="00000000" w:rsidR="00000000" w:rsidRPr="00000000">
              <w:rPr>
                <w:rtl w:val="0"/>
              </w:rPr>
              <w:t xml:space="preserve">$1,000</w:t>
            </w:r>
          </w:p>
        </w:tc>
      </w:tr>
      <w:tr>
        <w:trPr>
          <w:cantSplit w:val="0"/>
          <w:trHeight w:val="495" w:hRule="atLeast"/>
          <w:tblHeader w:val="0"/>
        </w:trPr>
        <w:tc>
          <w:tcPr/>
          <w:p w:rsidR="00000000" w:rsidDel="00000000" w:rsidP="00000000" w:rsidRDefault="00000000" w:rsidRPr="00000000" w14:paraId="000001A9">
            <w:pPr>
              <w:widowControl w:val="0"/>
              <w:spacing w:line="240" w:lineRule="auto"/>
              <w:rPr>
                <w:b w:val="1"/>
              </w:rPr>
            </w:pPr>
            <w:r w:rsidDel="00000000" w:rsidR="00000000" w:rsidRPr="00000000">
              <w:rPr>
                <w:rtl w:val="0"/>
              </w:rPr>
            </w:r>
          </w:p>
        </w:tc>
        <w:tc>
          <w:tcPr/>
          <w:p w:rsidR="00000000" w:rsidDel="00000000" w:rsidP="00000000" w:rsidRDefault="00000000" w:rsidRPr="00000000" w14:paraId="000001AA">
            <w:pPr>
              <w:widowControl w:val="0"/>
              <w:spacing w:line="240" w:lineRule="auto"/>
              <w:rPr/>
            </w:pPr>
            <w:r w:rsidDel="00000000" w:rsidR="00000000" w:rsidRPr="00000000">
              <w:rPr>
                <w:rtl w:val="0"/>
              </w:rPr>
              <w:t xml:space="preserve">Gastos administrativos</w:t>
            </w:r>
          </w:p>
        </w:tc>
        <w:tc>
          <w:tcPr>
            <w:gridSpan w:val="2"/>
          </w:tcPr>
          <w:p w:rsidR="00000000" w:rsidDel="00000000" w:rsidP="00000000" w:rsidRDefault="00000000" w:rsidRPr="00000000" w14:paraId="000001AB">
            <w:pPr>
              <w:widowControl w:val="0"/>
              <w:spacing w:after="0" w:before="0" w:line="240" w:lineRule="auto"/>
              <w:ind w:left="0" w:firstLine="0"/>
              <w:jc w:val="center"/>
              <w:rPr/>
            </w:pPr>
            <w:r w:rsidDel="00000000" w:rsidR="00000000" w:rsidRPr="00000000">
              <w:rPr>
                <w:rtl w:val="0"/>
              </w:rPr>
              <w:t xml:space="preserve">$500</w:t>
            </w:r>
          </w:p>
        </w:tc>
      </w:tr>
      <w:tr>
        <w:trPr>
          <w:cantSplit w:val="0"/>
          <w:trHeight w:val="495" w:hRule="atLeast"/>
          <w:tblHeader w:val="0"/>
        </w:trPr>
        <w:tc>
          <w:tcPr>
            <w:gridSpan w:val="2"/>
          </w:tcPr>
          <w:p w:rsidR="00000000" w:rsidDel="00000000" w:rsidP="00000000" w:rsidRDefault="00000000" w:rsidRPr="00000000" w14:paraId="000001AD">
            <w:pPr>
              <w:widowControl w:val="0"/>
              <w:spacing w:line="240" w:lineRule="auto"/>
              <w:jc w:val="center"/>
              <w:rPr/>
            </w:pPr>
            <w:r w:rsidDel="00000000" w:rsidR="00000000" w:rsidRPr="00000000">
              <w:rPr>
                <w:b w:val="1"/>
                <w:rtl w:val="0"/>
              </w:rPr>
              <w:t xml:space="preserve">Total Costos Fijos</w:t>
            </w:r>
            <w:r w:rsidDel="00000000" w:rsidR="00000000" w:rsidRPr="00000000">
              <w:rPr>
                <w:rtl w:val="0"/>
              </w:rPr>
            </w:r>
          </w:p>
        </w:tc>
        <w:tc>
          <w:tcPr>
            <w:gridSpan w:val="2"/>
          </w:tcPr>
          <w:p w:rsidR="00000000" w:rsidDel="00000000" w:rsidP="00000000" w:rsidRDefault="00000000" w:rsidRPr="00000000" w14:paraId="000001AF">
            <w:pPr>
              <w:widowControl w:val="0"/>
              <w:spacing w:after="0" w:before="0" w:line="240" w:lineRule="auto"/>
              <w:ind w:left="0" w:firstLine="0"/>
              <w:jc w:val="center"/>
              <w:rPr>
                <w:b w:val="1"/>
              </w:rPr>
            </w:pPr>
            <w:r w:rsidDel="00000000" w:rsidR="00000000" w:rsidRPr="00000000">
              <w:rPr>
                <w:b w:val="1"/>
                <w:rtl w:val="0"/>
              </w:rPr>
              <w:t xml:space="preserve">$1,500</w:t>
            </w:r>
          </w:p>
        </w:tc>
      </w:tr>
      <w:tr>
        <w:trPr>
          <w:cantSplit w:val="0"/>
          <w:trHeight w:val="495" w:hRule="atLeast"/>
          <w:tblHeader w:val="0"/>
        </w:trPr>
        <w:tc>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Variables</w:t>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Materia prima</w:t>
            </w:r>
          </w:p>
        </w:tc>
        <w:tc>
          <w:tcPr>
            <w:gridSpan w:val="2"/>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$2,500</w:t>
            </w:r>
          </w:p>
        </w:tc>
      </w:tr>
      <w:tr>
        <w:trPr>
          <w:cantSplit w:val="0"/>
          <w:trHeight w:val="495" w:hRule="atLeast"/>
          <w:tblHeader w:val="0"/>
        </w:trPr>
        <w:tc>
          <w:tcPr/>
          <w:p w:rsidR="00000000" w:rsidDel="00000000" w:rsidP="00000000" w:rsidRDefault="00000000" w:rsidRPr="00000000" w14:paraId="000001B5">
            <w:pPr>
              <w:widowControl w:val="0"/>
              <w:spacing w:line="240" w:lineRule="auto"/>
              <w:rPr>
                <w:b w:val="1"/>
              </w:rPr>
            </w:pPr>
            <w:r w:rsidDel="00000000" w:rsidR="00000000" w:rsidRPr="00000000">
              <w:rPr>
                <w:rtl w:val="0"/>
              </w:rPr>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Insumos y herramientas iniciales</w:t>
            </w:r>
          </w:p>
        </w:tc>
        <w:tc>
          <w:tcPr>
            <w:gridSpan w:val="2"/>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$1,500</w:t>
            </w:r>
          </w:p>
        </w:tc>
      </w:tr>
      <w:tr>
        <w:trPr>
          <w:cantSplit w:val="0"/>
          <w:trHeight w:val="495" w:hRule="atLeast"/>
          <w:tblHeader w:val="0"/>
        </w:trPr>
        <w:tc>
          <w:tcPr/>
          <w:p w:rsidR="00000000" w:rsidDel="00000000" w:rsidP="00000000" w:rsidRDefault="00000000" w:rsidRPr="00000000" w14:paraId="000001B9">
            <w:pPr>
              <w:widowControl w:val="0"/>
              <w:spacing w:line="240" w:lineRule="auto"/>
              <w:rPr>
                <w:b w:val="1"/>
              </w:rPr>
            </w:pPr>
            <w:r w:rsidDel="00000000" w:rsidR="00000000" w:rsidRPr="00000000">
              <w:rPr>
                <w:rtl w:val="0"/>
              </w:rPr>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Otros materiales para instalación</w:t>
            </w:r>
          </w:p>
        </w:tc>
        <w:tc>
          <w:tcPr>
            <w:gridSpan w:val="2"/>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$1,500</w:t>
            </w:r>
          </w:p>
        </w:tc>
      </w:tr>
      <w:tr>
        <w:trPr>
          <w:cantSplit w:val="0"/>
          <w:trHeight w:val="495" w:hRule="atLeast"/>
          <w:tblHeader w:val="0"/>
        </w:trPr>
        <w:tc>
          <w:tcPr>
            <w:gridSpan w:val="2"/>
          </w:tcPr>
          <w:p w:rsidR="00000000" w:rsidDel="00000000" w:rsidP="00000000" w:rsidRDefault="00000000" w:rsidRPr="00000000" w14:paraId="000001BD">
            <w:pPr>
              <w:widowControl w:val="0"/>
              <w:spacing w:line="240" w:lineRule="auto"/>
              <w:jc w:val="center"/>
              <w:rPr/>
            </w:pPr>
            <w:r w:rsidDel="00000000" w:rsidR="00000000" w:rsidRPr="00000000">
              <w:rPr>
                <w:b w:val="1"/>
                <w:rtl w:val="0"/>
              </w:rPr>
              <w:t xml:space="preserve">Total Costos Variables</w:t>
            </w:r>
            <w:r w:rsidDel="00000000" w:rsidR="00000000" w:rsidRPr="00000000">
              <w:rPr>
                <w:rtl w:val="0"/>
              </w:rPr>
            </w:r>
          </w:p>
        </w:tc>
        <w:tc>
          <w:tcPr>
            <w:gridSpan w:val="2"/>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$5,500</w:t>
            </w:r>
          </w:p>
        </w:tc>
      </w:tr>
      <w:tr>
        <w:trPr>
          <w:cantSplit w:val="0"/>
          <w:trHeight w:val="504.55078125" w:hRule="atLeast"/>
          <w:tblHeader w:val="0"/>
        </w:trPr>
        <w:tc>
          <w:tcPr>
            <w:gridSpan w:val="2"/>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Total</w:t>
            </w:r>
          </w:p>
        </w:tc>
        <w:tc>
          <w:tcPr>
            <w:gridSpan w:val="2"/>
          </w:tcPr>
          <w:p w:rsidR="00000000" w:rsidDel="00000000" w:rsidP="00000000" w:rsidRDefault="00000000" w:rsidRPr="00000000" w14:paraId="000001C3">
            <w:pPr>
              <w:widowControl w:val="0"/>
              <w:spacing w:line="240" w:lineRule="auto"/>
              <w:jc w:val="center"/>
              <w:rPr>
                <w:b w:val="1"/>
                <w:color w:val="ff0000"/>
              </w:rPr>
            </w:pPr>
            <w:r w:rsidDel="00000000" w:rsidR="00000000" w:rsidRPr="00000000">
              <w:rPr>
                <w:b w:val="1"/>
                <w:rtl w:val="0"/>
              </w:rPr>
              <w:t xml:space="preserve">$7,000</w:t>
            </w:r>
            <w:r w:rsidDel="00000000" w:rsidR="00000000" w:rsidRPr="00000000">
              <w:rPr>
                <w:rtl w:val="0"/>
              </w:rPr>
            </w:r>
          </w:p>
        </w:tc>
      </w:tr>
    </w:tbl>
    <w:p w:rsidR="00000000" w:rsidDel="00000000" w:rsidP="00000000" w:rsidRDefault="00000000" w:rsidRPr="00000000" w14:paraId="000001C5">
      <w:pPr>
        <w:spacing w:after="240" w:before="240" w:lineRule="auto"/>
        <w:rPr>
          <w:color w:val="ff0000"/>
        </w:rPr>
      </w:pPr>
      <w:r w:rsidDel="00000000" w:rsidR="00000000" w:rsidRPr="00000000">
        <w:rPr>
          <w:rtl w:val="0"/>
        </w:rPr>
      </w:r>
    </w:p>
    <w:tbl>
      <w:tblPr>
        <w:tblStyle w:val="Table5"/>
        <w:tblpPr w:leftFromText="180" w:rightFromText="180" w:topFromText="180" w:bottomFromText="180" w:vertAnchor="text" w:horzAnchor="text" w:tblpX="-1335" w:tblpY="0"/>
        <w:tblW w:w="1171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240"/>
        <w:gridCol w:w="1125"/>
        <w:gridCol w:w="1125"/>
        <w:gridCol w:w="1125"/>
        <w:gridCol w:w="1125"/>
        <w:gridCol w:w="1125"/>
        <w:gridCol w:w="1125"/>
        <w:tblGridChange w:id="0">
          <w:tblGrid>
            <w:gridCol w:w="1725"/>
            <w:gridCol w:w="3240"/>
            <w:gridCol w:w="1125"/>
            <w:gridCol w:w="1125"/>
            <w:gridCol w:w="1125"/>
            <w:gridCol w:w="1125"/>
            <w:gridCol w:w="1125"/>
            <w:gridCol w:w="1125"/>
          </w:tblGrid>
        </w:tblGridChange>
      </w:tblGrid>
      <w:tr>
        <w:trPr>
          <w:cantSplit w:val="0"/>
          <w:trHeight w:val="420" w:hRule="atLeast"/>
          <w:tblHeader w:val="0"/>
        </w:trPr>
        <w:tc>
          <w:tcPr>
            <w:gridSpan w:val="2"/>
            <w:vMerge w:val="restart"/>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Costos</w:t>
            </w:r>
          </w:p>
        </w:tc>
        <w:tc>
          <w:tcPr>
            <w:gridSpan w:val="2"/>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Bimestre 1</w:t>
            </w:r>
          </w:p>
        </w:tc>
        <w:tc>
          <w:tcPr>
            <w:gridSpan w:val="2"/>
          </w:tcPr>
          <w:p w:rsidR="00000000" w:rsidDel="00000000" w:rsidP="00000000" w:rsidRDefault="00000000" w:rsidRPr="00000000" w14:paraId="000001CA">
            <w:pPr>
              <w:widowControl w:val="0"/>
              <w:spacing w:line="240" w:lineRule="auto"/>
              <w:jc w:val="center"/>
              <w:rPr>
                <w:color w:val="ff0000"/>
              </w:rPr>
            </w:pPr>
            <w:r w:rsidDel="00000000" w:rsidR="00000000" w:rsidRPr="00000000">
              <w:rPr>
                <w:b w:val="1"/>
                <w:rtl w:val="0"/>
              </w:rPr>
              <w:t xml:space="preserve">Bimestre 2</w:t>
            </w:r>
            <w:r w:rsidDel="00000000" w:rsidR="00000000" w:rsidRPr="00000000">
              <w:rPr>
                <w:rtl w:val="0"/>
              </w:rPr>
            </w:r>
          </w:p>
        </w:tc>
        <w:tc>
          <w:tcPr>
            <w:gridSpan w:val="2"/>
          </w:tcPr>
          <w:p w:rsidR="00000000" w:rsidDel="00000000" w:rsidP="00000000" w:rsidRDefault="00000000" w:rsidRPr="00000000" w14:paraId="000001CC">
            <w:pPr>
              <w:widowControl w:val="0"/>
              <w:spacing w:line="240" w:lineRule="auto"/>
              <w:jc w:val="center"/>
              <w:rPr>
                <w:color w:val="ff0000"/>
              </w:rPr>
            </w:pPr>
            <w:r w:rsidDel="00000000" w:rsidR="00000000" w:rsidRPr="00000000">
              <w:rPr>
                <w:b w:val="1"/>
                <w:rtl w:val="0"/>
              </w:rPr>
              <w:t xml:space="preserve">Bimestre 3</w:t>
            </w:r>
            <w:r w:rsidDel="00000000" w:rsidR="00000000" w:rsidRPr="00000000">
              <w:rPr>
                <w:rtl w:val="0"/>
              </w:rPr>
            </w:r>
          </w:p>
        </w:tc>
      </w:tr>
      <w:tr>
        <w:trPr>
          <w:cantSplit w:val="0"/>
          <w:trHeight w:val="420" w:hRule="atLeast"/>
          <w:tblHeader w:val="0"/>
        </w:trPr>
        <w:tc>
          <w:tcPr>
            <w:gridSpan w:val="2"/>
            <w:vMerge w:val="continue"/>
          </w:tcPr>
          <w:p w:rsidR="00000000" w:rsidDel="00000000" w:rsidP="00000000" w:rsidRDefault="00000000" w:rsidRPr="00000000" w14:paraId="000001CE">
            <w:pPr>
              <w:widowControl w:val="0"/>
              <w:spacing w:after="0" w:before="0" w:line="240" w:lineRule="auto"/>
              <w:ind w:left="0" w:firstLine="0"/>
              <w:rPr>
                <w:color w:val="ff0000"/>
              </w:rPr>
            </w:pPr>
            <w:r w:rsidDel="00000000" w:rsidR="00000000" w:rsidRPr="00000000">
              <w:rPr>
                <w:rtl w:val="0"/>
              </w:rPr>
            </w:r>
          </w:p>
        </w:tc>
        <w:tc>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Mes 1</w:t>
            </w:r>
          </w:p>
        </w:tc>
        <w:tc>
          <w:tcPr/>
          <w:p w:rsidR="00000000" w:rsidDel="00000000" w:rsidP="00000000" w:rsidRDefault="00000000" w:rsidRPr="00000000" w14:paraId="000001D1">
            <w:pPr>
              <w:widowControl w:val="0"/>
              <w:spacing w:line="240" w:lineRule="auto"/>
              <w:jc w:val="center"/>
              <w:rPr>
                <w:color w:val="ff0000"/>
              </w:rPr>
            </w:pPr>
            <w:r w:rsidDel="00000000" w:rsidR="00000000" w:rsidRPr="00000000">
              <w:rPr>
                <w:b w:val="1"/>
                <w:rtl w:val="0"/>
              </w:rPr>
              <w:t xml:space="preserve">Mes 2</w:t>
            </w:r>
            <w:r w:rsidDel="00000000" w:rsidR="00000000" w:rsidRPr="00000000">
              <w:rPr>
                <w:rtl w:val="0"/>
              </w:rPr>
            </w:r>
          </w:p>
        </w:tc>
        <w:tc>
          <w:tcPr/>
          <w:p w:rsidR="00000000" w:rsidDel="00000000" w:rsidP="00000000" w:rsidRDefault="00000000" w:rsidRPr="00000000" w14:paraId="000001D2">
            <w:pPr>
              <w:widowControl w:val="0"/>
              <w:spacing w:line="240" w:lineRule="auto"/>
              <w:jc w:val="center"/>
              <w:rPr>
                <w:color w:val="ff0000"/>
              </w:rPr>
            </w:pPr>
            <w:r w:rsidDel="00000000" w:rsidR="00000000" w:rsidRPr="00000000">
              <w:rPr>
                <w:b w:val="1"/>
                <w:rtl w:val="0"/>
              </w:rPr>
              <w:t xml:space="preserve">Mes 3</w:t>
            </w:r>
            <w:r w:rsidDel="00000000" w:rsidR="00000000" w:rsidRPr="00000000">
              <w:rPr>
                <w:rtl w:val="0"/>
              </w:rPr>
            </w:r>
          </w:p>
        </w:tc>
        <w:tc>
          <w:tcPr/>
          <w:p w:rsidR="00000000" w:rsidDel="00000000" w:rsidP="00000000" w:rsidRDefault="00000000" w:rsidRPr="00000000" w14:paraId="000001D3">
            <w:pPr>
              <w:widowControl w:val="0"/>
              <w:spacing w:line="240" w:lineRule="auto"/>
              <w:jc w:val="center"/>
              <w:rPr>
                <w:color w:val="ff0000"/>
              </w:rPr>
            </w:pPr>
            <w:r w:rsidDel="00000000" w:rsidR="00000000" w:rsidRPr="00000000">
              <w:rPr>
                <w:b w:val="1"/>
                <w:rtl w:val="0"/>
              </w:rPr>
              <w:t xml:space="preserve">Mes 4</w:t>
            </w:r>
            <w:r w:rsidDel="00000000" w:rsidR="00000000" w:rsidRPr="00000000">
              <w:rPr>
                <w:rtl w:val="0"/>
              </w:rPr>
            </w:r>
          </w:p>
        </w:tc>
        <w:tc>
          <w:tcPr/>
          <w:p w:rsidR="00000000" w:rsidDel="00000000" w:rsidP="00000000" w:rsidRDefault="00000000" w:rsidRPr="00000000" w14:paraId="000001D4">
            <w:pPr>
              <w:widowControl w:val="0"/>
              <w:spacing w:line="240" w:lineRule="auto"/>
              <w:jc w:val="center"/>
              <w:rPr>
                <w:color w:val="ff0000"/>
              </w:rPr>
            </w:pPr>
            <w:r w:rsidDel="00000000" w:rsidR="00000000" w:rsidRPr="00000000">
              <w:rPr>
                <w:b w:val="1"/>
                <w:rtl w:val="0"/>
              </w:rPr>
              <w:t xml:space="preserve">Mes 5</w:t>
            </w:r>
            <w:r w:rsidDel="00000000" w:rsidR="00000000" w:rsidRPr="00000000">
              <w:rPr>
                <w:rtl w:val="0"/>
              </w:rPr>
            </w:r>
          </w:p>
        </w:tc>
        <w:tc>
          <w:tcPr/>
          <w:p w:rsidR="00000000" w:rsidDel="00000000" w:rsidP="00000000" w:rsidRDefault="00000000" w:rsidRPr="00000000" w14:paraId="000001D5">
            <w:pPr>
              <w:widowControl w:val="0"/>
              <w:spacing w:line="240" w:lineRule="auto"/>
              <w:rPr>
                <w:color w:val="ff0000"/>
              </w:rPr>
            </w:pPr>
            <w:r w:rsidDel="00000000" w:rsidR="00000000" w:rsidRPr="00000000">
              <w:rPr>
                <w:b w:val="1"/>
                <w:rtl w:val="0"/>
              </w:rPr>
              <w:t xml:space="preserve">Mes 6</w:t>
            </w:r>
            <w:r w:rsidDel="00000000" w:rsidR="00000000" w:rsidRPr="00000000">
              <w:rPr>
                <w:rtl w:val="0"/>
              </w:rPr>
            </w:r>
          </w:p>
        </w:tc>
      </w:tr>
      <w:tr>
        <w:trPr>
          <w:cantSplit w:val="0"/>
          <w:trHeight w:val="462.978515625" w:hRule="atLeast"/>
          <w:tblHeader w:val="0"/>
        </w:trPr>
        <w:tc>
          <w:tcPr>
            <w:vMerge w:val="restart"/>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Fijos</w:t>
            </w:r>
          </w:p>
        </w:tc>
        <w:tc>
          <w:tcPr/>
          <w:p w:rsidR="00000000" w:rsidDel="00000000" w:rsidP="00000000" w:rsidRDefault="00000000" w:rsidRPr="00000000" w14:paraId="000001D7">
            <w:pPr>
              <w:widowControl w:val="0"/>
              <w:spacing w:line="240" w:lineRule="auto"/>
              <w:rPr/>
            </w:pPr>
            <w:r w:rsidDel="00000000" w:rsidR="00000000" w:rsidRPr="00000000">
              <w:rPr>
                <w:rtl w:val="0"/>
              </w:rPr>
              <w:t xml:space="preserve">Alquileres</w:t>
            </w:r>
          </w:p>
        </w:tc>
        <w:tc>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$500</w:t>
            </w:r>
          </w:p>
        </w:tc>
      </w:tr>
      <w:tr>
        <w:trPr>
          <w:cantSplit w:val="0"/>
          <w:trHeight w:val="462.978515625" w:hRule="atLeast"/>
          <w:tblHeader w:val="0"/>
        </w:trPr>
        <w:tc>
          <w:tcPr>
            <w:vMerge w:val="continue"/>
          </w:tcPr>
          <w:p w:rsidR="00000000" w:rsidDel="00000000" w:rsidP="00000000" w:rsidRDefault="00000000" w:rsidRPr="00000000" w14:paraId="000001DE">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DF">
            <w:pPr>
              <w:widowControl w:val="0"/>
              <w:spacing w:line="240" w:lineRule="auto"/>
              <w:rPr/>
            </w:pPr>
            <w:r w:rsidDel="00000000" w:rsidR="00000000" w:rsidRPr="00000000">
              <w:rPr>
                <w:rtl w:val="0"/>
              </w:rPr>
              <w:t xml:space="preserve">Servicios Generales Fijos</w:t>
            </w:r>
          </w:p>
        </w:tc>
        <w:tc>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$200 </w:t>
            </w:r>
          </w:p>
        </w:tc>
      </w:tr>
      <w:tr>
        <w:trPr>
          <w:cantSplit w:val="0"/>
          <w:trHeight w:val="462.978515625" w:hRule="atLeast"/>
          <w:tblHeader w:val="0"/>
        </w:trPr>
        <w:tc>
          <w:tcPr>
            <w:vMerge w:val="continue"/>
          </w:tcPr>
          <w:p w:rsidR="00000000" w:rsidDel="00000000" w:rsidP="00000000" w:rsidRDefault="00000000" w:rsidRPr="00000000" w14:paraId="000001E6">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E7">
            <w:pPr>
              <w:widowControl w:val="0"/>
              <w:spacing w:line="240" w:lineRule="auto"/>
              <w:rPr/>
            </w:pPr>
            <w:r w:rsidDel="00000000" w:rsidR="00000000" w:rsidRPr="00000000">
              <w:rPr>
                <w:rtl w:val="0"/>
              </w:rPr>
              <w:t xml:space="preserve">Suscripciones y Licencias IT</w:t>
            </w:r>
          </w:p>
        </w:tc>
        <w:tc>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w:t>
            </w:r>
          </w:p>
        </w:tc>
      </w:tr>
      <w:tr>
        <w:trPr>
          <w:cantSplit w:val="0"/>
          <w:trHeight w:val="462.978515625" w:hRule="atLeast"/>
          <w:tblHeader w:val="0"/>
        </w:trPr>
        <w:tc>
          <w:tcPr>
            <w:vMerge w:val="continue"/>
          </w:tcPr>
          <w:p w:rsidR="00000000" w:rsidDel="00000000" w:rsidP="00000000" w:rsidRDefault="00000000" w:rsidRPr="00000000" w14:paraId="000001EE">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t xml:space="preserve">Impuestos y Seguridad Social</w:t>
            </w:r>
          </w:p>
        </w:tc>
        <w:tc>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$250</w:t>
            </w:r>
          </w:p>
        </w:tc>
      </w:tr>
      <w:tr>
        <w:trPr>
          <w:cantSplit w:val="0"/>
          <w:trHeight w:val="462.978515625" w:hRule="atLeast"/>
          <w:tblHeader w:val="0"/>
        </w:trPr>
        <w:tc>
          <w:tcPr>
            <w:vMerge w:val="continue"/>
          </w:tcPr>
          <w:p w:rsidR="00000000" w:rsidDel="00000000" w:rsidP="00000000" w:rsidRDefault="00000000" w:rsidRPr="00000000" w14:paraId="000001F6">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F7">
            <w:pPr>
              <w:widowControl w:val="0"/>
              <w:spacing w:line="240" w:lineRule="auto"/>
              <w:rPr/>
            </w:pPr>
            <w:r w:rsidDel="00000000" w:rsidR="00000000" w:rsidRPr="00000000">
              <w:rPr>
                <w:rtl w:val="0"/>
              </w:rPr>
              <w:t xml:space="preserve">Sueldo Emprendedor</w:t>
            </w:r>
          </w:p>
        </w:tc>
        <w:tc>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$1,000 </w:t>
            </w:r>
          </w:p>
        </w:tc>
      </w:tr>
      <w:tr>
        <w:trPr>
          <w:cantSplit w:val="0"/>
          <w:trHeight w:val="462.978515625" w:hRule="atLeast"/>
          <w:tblHeader w:val="0"/>
        </w:trPr>
        <w:tc>
          <w:tcPr>
            <w:vMerge w:val="continue"/>
          </w:tcPr>
          <w:p w:rsidR="00000000" w:rsidDel="00000000" w:rsidP="00000000" w:rsidRDefault="00000000" w:rsidRPr="00000000" w14:paraId="000001FE">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FF">
            <w:pPr>
              <w:widowControl w:val="0"/>
              <w:spacing w:line="240" w:lineRule="auto"/>
              <w:rPr/>
            </w:pPr>
            <w:r w:rsidDel="00000000" w:rsidR="00000000" w:rsidRPr="00000000">
              <w:rPr>
                <w:rtl w:val="0"/>
              </w:rPr>
              <w:t xml:space="preserve">Reparaciones y Mantenimiento</w:t>
            </w:r>
          </w:p>
        </w:tc>
        <w:tc>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$500</w:t>
            </w:r>
          </w:p>
        </w:tc>
      </w:tr>
      <w:tr>
        <w:trPr>
          <w:cantSplit w:val="0"/>
          <w:trHeight w:val="462.978515625" w:hRule="atLeast"/>
          <w:tblHeader w:val="0"/>
        </w:trPr>
        <w:tc>
          <w:tcPr>
            <w:gridSpan w:val="2"/>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Total Costos Fijos</w:t>
            </w:r>
          </w:p>
        </w:tc>
        <w:tc>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-2100</w:t>
            </w:r>
          </w:p>
        </w:tc>
        <w:tc>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-1950</w:t>
            </w:r>
          </w:p>
        </w:tc>
        <w:tc>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-2250</w:t>
            </w:r>
          </w:p>
        </w:tc>
        <w:tc>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-1950</w:t>
            </w:r>
          </w:p>
        </w:tc>
        <w:tc>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-1950</w:t>
            </w:r>
          </w:p>
        </w:tc>
        <w:tc>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-2450</w:t>
            </w:r>
          </w:p>
        </w:tc>
      </w:tr>
      <w:tr>
        <w:trPr>
          <w:cantSplit w:val="0"/>
          <w:trHeight w:val="462.978515625" w:hRule="atLeast"/>
          <w:tblHeader w:val="0"/>
        </w:trPr>
        <w:tc>
          <w:tcPr>
            <w:vMerge w:val="restart"/>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Variables</w:t>
            </w:r>
          </w:p>
        </w:tc>
        <w:tc>
          <w:tcPr/>
          <w:p w:rsidR="00000000" w:rsidDel="00000000" w:rsidP="00000000" w:rsidRDefault="00000000" w:rsidRPr="00000000" w14:paraId="0000020F">
            <w:pPr>
              <w:widowControl w:val="0"/>
              <w:spacing w:line="240" w:lineRule="auto"/>
              <w:rPr/>
            </w:pPr>
            <w:r w:rsidDel="00000000" w:rsidR="00000000" w:rsidRPr="00000000">
              <w:rPr>
                <w:rtl w:val="0"/>
              </w:rPr>
              <w:t xml:space="preserve">Insumos</w:t>
            </w:r>
          </w:p>
        </w:tc>
        <w:tc>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$200</w:t>
            </w:r>
          </w:p>
        </w:tc>
        <w:tc>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tcPr>
          <w:p w:rsidR="00000000" w:rsidDel="00000000" w:rsidP="00000000" w:rsidRDefault="00000000" w:rsidRPr="00000000" w14:paraId="00000216">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217">
            <w:pPr>
              <w:widowControl w:val="0"/>
              <w:spacing w:line="240" w:lineRule="auto"/>
              <w:rPr/>
            </w:pPr>
            <w:r w:rsidDel="00000000" w:rsidR="00000000" w:rsidRPr="00000000">
              <w:rPr>
                <w:rtl w:val="0"/>
              </w:rPr>
              <w:t xml:space="preserve">Mano de Obra Producción</w:t>
            </w:r>
          </w:p>
        </w:tc>
        <w:tc>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$600</w:t>
            </w:r>
          </w:p>
        </w:tc>
        <w:tc>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$1,200</w:t>
            </w:r>
          </w:p>
        </w:tc>
        <w:tc>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tcPr>
          <w:p w:rsidR="00000000" w:rsidDel="00000000" w:rsidP="00000000" w:rsidRDefault="00000000" w:rsidRPr="00000000" w14:paraId="0000021E">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21F">
            <w:pPr>
              <w:widowControl w:val="0"/>
              <w:spacing w:line="240" w:lineRule="auto"/>
              <w:rPr/>
            </w:pPr>
            <w:r w:rsidDel="00000000" w:rsidR="00000000" w:rsidRPr="00000000">
              <w:rPr>
                <w:rtl w:val="0"/>
              </w:rPr>
              <w:t xml:space="preserve">Otros Materiales</w:t>
            </w:r>
          </w:p>
        </w:tc>
        <w:tc>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$200</w:t>
            </w:r>
          </w:p>
        </w:tc>
        <w:tc>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$100</w:t>
            </w:r>
          </w:p>
        </w:tc>
        <w:tc>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gridSpan w:val="2"/>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Total Costos Variables</w:t>
            </w:r>
          </w:p>
        </w:tc>
        <w:tc>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-1700</w:t>
            </w:r>
          </w:p>
        </w:tc>
        <w:tc>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-1050</w:t>
            </w:r>
          </w:p>
        </w:tc>
        <w:tc>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-1650</w:t>
            </w:r>
          </w:p>
        </w:tc>
        <w:tc>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-300</w:t>
            </w:r>
          </w:p>
        </w:tc>
        <w:tc>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-150</w:t>
            </w:r>
          </w:p>
        </w:tc>
        <w:tc>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w:t>
            </w:r>
          </w:p>
        </w:tc>
      </w:tr>
      <w:tr>
        <w:trPr>
          <w:cantSplit w:val="0"/>
          <w:trHeight w:val="420" w:hRule="atLeast"/>
          <w:tblHeader w:val="0"/>
        </w:trPr>
        <w:tc>
          <w:tcPr>
            <w:gridSpan w:val="2"/>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Total</w:t>
            </w:r>
          </w:p>
        </w:tc>
        <w:tc>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-$3,600</w:t>
            </w:r>
          </w:p>
        </w:tc>
        <w:tc>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-$3,050</w:t>
            </w:r>
          </w:p>
        </w:tc>
        <w:tc>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-$3,750</w:t>
            </w:r>
          </w:p>
        </w:tc>
        <w:tc>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-$2,150</w:t>
            </w:r>
          </w:p>
        </w:tc>
        <w:tc>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-$2,100</w:t>
            </w:r>
          </w:p>
        </w:tc>
        <w:tc>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-$2,450</w:t>
            </w:r>
          </w:p>
        </w:tc>
      </w:tr>
    </w:tbl>
    <w:p w:rsidR="00000000" w:rsidDel="00000000" w:rsidP="00000000" w:rsidRDefault="00000000" w:rsidRPr="00000000" w14:paraId="00000236">
      <w:pPr>
        <w:spacing w:after="240" w:before="240" w:lineRule="auto"/>
        <w:rPr>
          <w:color w:val="ff0000"/>
        </w:rPr>
      </w:pPr>
      <w:r w:rsidDel="00000000" w:rsidR="00000000" w:rsidRPr="00000000">
        <w:rPr>
          <w:rtl w:val="0"/>
        </w:rPr>
      </w:r>
    </w:p>
    <w:tbl>
      <w:tblPr>
        <w:tblStyle w:val="Table6"/>
        <w:tblpPr w:leftFromText="180" w:rightFromText="180" w:topFromText="180" w:bottomFromText="180" w:vertAnchor="text" w:horzAnchor="text" w:tblpX="-1335" w:tblpY="0"/>
        <w:tblW w:w="1144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125"/>
        <w:gridCol w:w="1005"/>
        <w:gridCol w:w="1230"/>
        <w:gridCol w:w="1140"/>
        <w:gridCol w:w="1200"/>
        <w:gridCol w:w="1455"/>
        <w:gridCol w:w="1680"/>
        <w:tblGridChange w:id="0">
          <w:tblGrid>
            <w:gridCol w:w="2610"/>
            <w:gridCol w:w="1125"/>
            <w:gridCol w:w="1005"/>
            <w:gridCol w:w="1230"/>
            <w:gridCol w:w="1140"/>
            <w:gridCol w:w="1200"/>
            <w:gridCol w:w="1455"/>
            <w:gridCol w:w="1680"/>
          </w:tblGrid>
        </w:tblGridChange>
      </w:tblGrid>
      <w:tr>
        <w:trPr>
          <w:cantSplit w:val="0"/>
          <w:trHeight w:val="435" w:hRule="atLeast"/>
          <w:tblHeader w:val="0"/>
        </w:trPr>
        <w:tc>
          <w:tcPr>
            <w:vMerge w:val="restart"/>
          </w:tcPr>
          <w:p w:rsidR="00000000" w:rsidDel="00000000" w:rsidP="00000000" w:rsidRDefault="00000000" w:rsidRPr="00000000" w14:paraId="00000237">
            <w:pPr>
              <w:widowControl w:val="0"/>
              <w:spacing w:line="240" w:lineRule="auto"/>
              <w:rPr>
                <w:b w:val="1"/>
              </w:rPr>
            </w:pPr>
            <w:r w:rsidDel="00000000" w:rsidR="00000000" w:rsidRPr="00000000">
              <w:rPr>
                <w:rtl w:val="0"/>
              </w:rPr>
            </w:r>
          </w:p>
        </w:tc>
        <w:tc>
          <w:tcPr>
            <w:vMerge w:val="restart"/>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Mes 0</w:t>
            </w:r>
          </w:p>
        </w:tc>
        <w:tc>
          <w:tcPr>
            <w:gridSpan w:val="2"/>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Bimestre 1</w:t>
            </w:r>
          </w:p>
        </w:tc>
        <w:tc>
          <w:tcPr>
            <w:gridSpan w:val="2"/>
          </w:tcPr>
          <w:p w:rsidR="00000000" w:rsidDel="00000000" w:rsidP="00000000" w:rsidRDefault="00000000" w:rsidRPr="00000000" w14:paraId="0000023B">
            <w:pPr>
              <w:widowControl w:val="0"/>
              <w:spacing w:line="240" w:lineRule="auto"/>
              <w:jc w:val="center"/>
              <w:rPr>
                <w:color w:val="ff0000"/>
              </w:rPr>
            </w:pPr>
            <w:r w:rsidDel="00000000" w:rsidR="00000000" w:rsidRPr="00000000">
              <w:rPr>
                <w:b w:val="1"/>
                <w:rtl w:val="0"/>
              </w:rPr>
              <w:t xml:space="preserve">Bimestre 2</w:t>
            </w:r>
            <w:r w:rsidDel="00000000" w:rsidR="00000000" w:rsidRPr="00000000">
              <w:rPr>
                <w:rtl w:val="0"/>
              </w:rPr>
            </w:r>
          </w:p>
        </w:tc>
        <w:tc>
          <w:tcPr>
            <w:gridSpan w:val="2"/>
          </w:tcPr>
          <w:p w:rsidR="00000000" w:rsidDel="00000000" w:rsidP="00000000" w:rsidRDefault="00000000" w:rsidRPr="00000000" w14:paraId="0000023D">
            <w:pPr>
              <w:widowControl w:val="0"/>
              <w:spacing w:line="240" w:lineRule="auto"/>
              <w:jc w:val="center"/>
              <w:rPr>
                <w:color w:val="ff0000"/>
              </w:rPr>
            </w:pPr>
            <w:r w:rsidDel="00000000" w:rsidR="00000000" w:rsidRPr="00000000">
              <w:rPr>
                <w:b w:val="1"/>
                <w:rtl w:val="0"/>
              </w:rPr>
              <w:t xml:space="preserve">Bimestre 3</w:t>
            </w:r>
            <w:r w:rsidDel="00000000" w:rsidR="00000000" w:rsidRPr="00000000">
              <w:rPr>
                <w:rtl w:val="0"/>
              </w:rPr>
            </w:r>
          </w:p>
        </w:tc>
      </w:tr>
      <w:tr>
        <w:trPr>
          <w:cantSplit w:val="0"/>
          <w:trHeight w:val="462.978515625" w:hRule="atLeast"/>
          <w:tblHeader w:val="0"/>
        </w:trPr>
        <w:tc>
          <w:tcPr>
            <w:vMerge w:val="continue"/>
          </w:tcPr>
          <w:p w:rsidR="00000000" w:rsidDel="00000000" w:rsidP="00000000" w:rsidRDefault="00000000" w:rsidRPr="00000000" w14:paraId="0000023F">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240">
            <w:pPr>
              <w:widowControl w:val="0"/>
              <w:spacing w:line="240" w:lineRule="auto"/>
              <w:rPr>
                <w:b w:val="1"/>
              </w:rPr>
            </w:pPr>
            <w:r w:rsidDel="00000000" w:rsidR="00000000" w:rsidRPr="00000000">
              <w:rPr>
                <w:rtl w:val="0"/>
              </w:rPr>
            </w:r>
          </w:p>
        </w:tc>
        <w:tc>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Mes 1</w:t>
            </w:r>
          </w:p>
        </w:tc>
        <w:tc>
          <w:tcPr/>
          <w:p w:rsidR="00000000" w:rsidDel="00000000" w:rsidP="00000000" w:rsidRDefault="00000000" w:rsidRPr="00000000" w14:paraId="00000242">
            <w:pPr>
              <w:widowControl w:val="0"/>
              <w:spacing w:line="240" w:lineRule="auto"/>
              <w:jc w:val="center"/>
              <w:rPr>
                <w:color w:val="ff0000"/>
              </w:rPr>
            </w:pPr>
            <w:r w:rsidDel="00000000" w:rsidR="00000000" w:rsidRPr="00000000">
              <w:rPr>
                <w:b w:val="1"/>
                <w:rtl w:val="0"/>
              </w:rPr>
              <w:t xml:space="preserve">Mes 2</w:t>
            </w:r>
            <w:r w:rsidDel="00000000" w:rsidR="00000000" w:rsidRPr="00000000">
              <w:rPr>
                <w:rtl w:val="0"/>
              </w:rPr>
            </w:r>
          </w:p>
        </w:tc>
        <w:tc>
          <w:tcPr/>
          <w:p w:rsidR="00000000" w:rsidDel="00000000" w:rsidP="00000000" w:rsidRDefault="00000000" w:rsidRPr="00000000" w14:paraId="00000243">
            <w:pPr>
              <w:widowControl w:val="0"/>
              <w:spacing w:line="240" w:lineRule="auto"/>
              <w:jc w:val="center"/>
              <w:rPr>
                <w:color w:val="ff0000"/>
              </w:rPr>
            </w:pPr>
            <w:r w:rsidDel="00000000" w:rsidR="00000000" w:rsidRPr="00000000">
              <w:rPr>
                <w:b w:val="1"/>
                <w:rtl w:val="0"/>
              </w:rPr>
              <w:t xml:space="preserve">Mes 3</w:t>
            </w:r>
            <w:r w:rsidDel="00000000" w:rsidR="00000000" w:rsidRPr="00000000">
              <w:rPr>
                <w:rtl w:val="0"/>
              </w:rPr>
            </w:r>
          </w:p>
        </w:tc>
        <w:tc>
          <w:tcPr/>
          <w:p w:rsidR="00000000" w:rsidDel="00000000" w:rsidP="00000000" w:rsidRDefault="00000000" w:rsidRPr="00000000" w14:paraId="00000244">
            <w:pPr>
              <w:widowControl w:val="0"/>
              <w:spacing w:line="240" w:lineRule="auto"/>
              <w:jc w:val="center"/>
              <w:rPr>
                <w:color w:val="ff0000"/>
              </w:rPr>
            </w:pPr>
            <w:r w:rsidDel="00000000" w:rsidR="00000000" w:rsidRPr="00000000">
              <w:rPr>
                <w:b w:val="1"/>
                <w:rtl w:val="0"/>
              </w:rPr>
              <w:t xml:space="preserve">Mes 4</w:t>
            </w:r>
            <w:r w:rsidDel="00000000" w:rsidR="00000000" w:rsidRPr="00000000">
              <w:rPr>
                <w:rtl w:val="0"/>
              </w:rPr>
            </w:r>
          </w:p>
        </w:tc>
        <w:tc>
          <w:tcPr/>
          <w:p w:rsidR="00000000" w:rsidDel="00000000" w:rsidP="00000000" w:rsidRDefault="00000000" w:rsidRPr="00000000" w14:paraId="00000245">
            <w:pPr>
              <w:widowControl w:val="0"/>
              <w:spacing w:line="240" w:lineRule="auto"/>
              <w:jc w:val="center"/>
              <w:rPr>
                <w:color w:val="ff0000"/>
              </w:rPr>
            </w:pPr>
            <w:r w:rsidDel="00000000" w:rsidR="00000000" w:rsidRPr="00000000">
              <w:rPr>
                <w:b w:val="1"/>
                <w:rtl w:val="0"/>
              </w:rPr>
              <w:t xml:space="preserve">Mes 5</w:t>
            </w:r>
            <w:r w:rsidDel="00000000" w:rsidR="00000000" w:rsidRPr="00000000">
              <w:rPr>
                <w:rtl w:val="0"/>
              </w:rPr>
            </w:r>
          </w:p>
        </w:tc>
        <w:tc>
          <w:tcPr/>
          <w:p w:rsidR="00000000" w:rsidDel="00000000" w:rsidP="00000000" w:rsidRDefault="00000000" w:rsidRPr="00000000" w14:paraId="00000246">
            <w:pPr>
              <w:widowControl w:val="0"/>
              <w:spacing w:line="240" w:lineRule="auto"/>
              <w:rPr>
                <w:color w:val="ff0000"/>
              </w:rPr>
            </w:pPr>
            <w:r w:rsidDel="00000000" w:rsidR="00000000" w:rsidRPr="00000000">
              <w:rPr>
                <w:b w:val="1"/>
                <w:rtl w:val="0"/>
              </w:rPr>
              <w:t xml:space="preserve">Mes 6</w:t>
            </w:r>
            <w:r w:rsidDel="00000000" w:rsidR="00000000" w:rsidRPr="00000000">
              <w:rPr>
                <w:rtl w:val="0"/>
              </w:rPr>
            </w:r>
          </w:p>
        </w:tc>
      </w:tr>
      <w:tr>
        <w:trPr>
          <w:cantSplit w:val="0"/>
          <w:trHeight w:val="462.978515625" w:hRule="atLeast"/>
          <w:tblHeader w:val="0"/>
        </w:trPr>
        <w:tc>
          <w:tcPr/>
          <w:p w:rsidR="00000000" w:rsidDel="00000000" w:rsidP="00000000" w:rsidRDefault="00000000" w:rsidRPr="00000000" w14:paraId="00000247">
            <w:pPr>
              <w:widowControl w:val="0"/>
              <w:spacing w:line="240" w:lineRule="auto"/>
              <w:rPr/>
            </w:pPr>
            <w:r w:rsidDel="00000000" w:rsidR="00000000" w:rsidRPr="00000000">
              <w:rPr>
                <w:rtl w:val="0"/>
              </w:rPr>
              <w:t xml:space="preserve">Entrega Módulo GROTECH</w:t>
            </w:r>
          </w:p>
        </w:tc>
        <w:tc>
          <w:tcPr/>
          <w:p w:rsidR="00000000" w:rsidDel="00000000" w:rsidP="00000000" w:rsidRDefault="00000000" w:rsidRPr="00000000" w14:paraId="00000248">
            <w:pPr>
              <w:widowControl w:val="0"/>
              <w:numPr>
                <w:ilvl w:val="0"/>
                <w:numId w:val="12"/>
              </w:numPr>
              <w:spacing w:line="240" w:lineRule="auto"/>
              <w:ind w:left="720" w:hanging="360"/>
              <w:jc w:val="center"/>
              <w:rPr/>
            </w:pPr>
            <w:r w:rsidDel="00000000" w:rsidR="00000000" w:rsidRPr="00000000">
              <w:rPr>
                <w:rtl w:val="0"/>
              </w:rPr>
            </w:r>
          </w:p>
        </w:tc>
        <w:tc>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$ 30.000</w:t>
            </w:r>
          </w:p>
        </w:tc>
      </w:tr>
      <w:tr>
        <w:trPr>
          <w:cantSplit w:val="0"/>
          <w:trHeight w:val="462.978515625" w:hRule="atLeast"/>
          <w:tblHeader w:val="0"/>
        </w:trPr>
        <w:tc>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Ingresos totales</w:t>
            </w:r>
          </w:p>
        </w:tc>
        <w:tc>
          <w:tcPr/>
          <w:p w:rsidR="00000000" w:rsidDel="00000000" w:rsidP="00000000" w:rsidRDefault="00000000" w:rsidRPr="00000000" w14:paraId="00000250">
            <w:pPr>
              <w:widowControl w:val="0"/>
              <w:numPr>
                <w:ilvl w:val="0"/>
                <w:numId w:val="12"/>
              </w:numPr>
              <w:spacing w:line="240" w:lineRule="auto"/>
              <w:ind w:left="720" w:hanging="360"/>
              <w:jc w:val="center"/>
              <w:rPr>
                <w:b w:val="1"/>
              </w:rPr>
            </w:pPr>
            <w:r w:rsidDel="00000000" w:rsidR="00000000" w:rsidRPr="00000000">
              <w:rPr>
                <w:rtl w:val="0"/>
              </w:rPr>
            </w:r>
          </w:p>
        </w:tc>
        <w:tc>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2">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4">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$ 30.000</w:t>
            </w:r>
          </w:p>
        </w:tc>
      </w:tr>
      <w:tr>
        <w:trPr>
          <w:cantSplit w:val="0"/>
          <w:trHeight w:val="462.978515625" w:hRule="atLeast"/>
          <w:tblHeader w:val="0"/>
        </w:trPr>
        <w:tc>
          <w:tcPr/>
          <w:p w:rsidR="00000000" w:rsidDel="00000000" w:rsidP="00000000" w:rsidRDefault="00000000" w:rsidRPr="00000000" w14:paraId="00000257">
            <w:pPr>
              <w:widowControl w:val="0"/>
              <w:spacing w:line="240" w:lineRule="auto"/>
              <w:rPr/>
            </w:pPr>
            <w:r w:rsidDel="00000000" w:rsidR="00000000" w:rsidRPr="00000000">
              <w:rPr>
                <w:rtl w:val="0"/>
              </w:rPr>
              <w:t xml:space="preserve">Costos fijos totales</w:t>
            </w:r>
          </w:p>
        </w:tc>
        <w:tc>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$1,500</w:t>
            </w:r>
          </w:p>
        </w:tc>
        <w:tc>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-2100</w:t>
            </w:r>
          </w:p>
        </w:tc>
        <w:tc>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-1950</w:t>
            </w:r>
          </w:p>
        </w:tc>
        <w:tc>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-2250</w:t>
            </w:r>
          </w:p>
        </w:tc>
        <w:tc>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-1950</w:t>
            </w:r>
          </w:p>
        </w:tc>
        <w:tc>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-1950</w:t>
            </w:r>
          </w:p>
        </w:tc>
        <w:tc>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-2450</w:t>
            </w:r>
          </w:p>
        </w:tc>
      </w:tr>
      <w:tr>
        <w:trPr>
          <w:cantSplit w:val="0"/>
          <w:trHeight w:val="462.978515625" w:hRule="atLeast"/>
          <w:tblHeader w:val="0"/>
        </w:trPr>
        <w:tc>
          <w:tcPr/>
          <w:p w:rsidR="00000000" w:rsidDel="00000000" w:rsidP="00000000" w:rsidRDefault="00000000" w:rsidRPr="00000000" w14:paraId="0000025F">
            <w:pPr>
              <w:widowControl w:val="0"/>
              <w:spacing w:line="240" w:lineRule="auto"/>
              <w:rPr/>
            </w:pPr>
            <w:r w:rsidDel="00000000" w:rsidR="00000000" w:rsidRPr="00000000">
              <w:rPr>
                <w:rtl w:val="0"/>
              </w:rPr>
              <w:t xml:space="preserve">Costos variables totales</w:t>
            </w:r>
          </w:p>
        </w:tc>
        <w:tc>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$5,500</w:t>
            </w:r>
          </w:p>
        </w:tc>
        <w:tc>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-1700</w:t>
            </w:r>
          </w:p>
        </w:tc>
        <w:tc>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-1050</w:t>
            </w:r>
          </w:p>
        </w:tc>
        <w:tc>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-1650</w:t>
            </w:r>
          </w:p>
        </w:tc>
        <w:tc>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66">
            <w:pPr>
              <w:widowControl w:val="0"/>
              <w:numPr>
                <w:ilvl w:val="0"/>
                <w:numId w:val="9"/>
              </w:numPr>
              <w:spacing w:line="240" w:lineRule="auto"/>
              <w:ind w:left="720" w:hanging="360"/>
              <w:jc w:val="center"/>
              <w:rPr/>
            </w:pPr>
            <w:r w:rsidDel="00000000" w:rsidR="00000000" w:rsidRPr="00000000">
              <w:rPr>
                <w:rtl w:val="0"/>
              </w:rPr>
            </w:r>
          </w:p>
        </w:tc>
      </w:tr>
      <w:tr>
        <w:trPr>
          <w:cantSplit w:val="0"/>
          <w:trHeight w:val="462.978515625" w:hRule="atLeast"/>
          <w:tblHeader w:val="0"/>
        </w:trPr>
        <w:tc>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Egresos totales</w:t>
            </w:r>
          </w:p>
        </w:tc>
        <w:tc>
          <w:tcPr/>
          <w:p w:rsidR="00000000" w:rsidDel="00000000" w:rsidP="00000000" w:rsidRDefault="00000000" w:rsidRPr="00000000" w14:paraId="00000268">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-$3,800</w:t>
            </w:r>
          </w:p>
        </w:tc>
        <w:tc>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-$3,000</w:t>
            </w:r>
          </w:p>
        </w:tc>
        <w:tc>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-$3,900</w:t>
            </w:r>
          </w:p>
        </w:tc>
        <w:tc>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-$2,250</w:t>
            </w:r>
          </w:p>
        </w:tc>
        <w:tc>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-$2,100</w:t>
            </w:r>
          </w:p>
        </w:tc>
        <w:tc>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-$2,450</w:t>
            </w:r>
          </w:p>
        </w:tc>
      </w:tr>
      <w:tr>
        <w:trPr>
          <w:cantSplit w:val="0"/>
          <w:tblHeader w:val="0"/>
        </w:trPr>
        <w:tc>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Inversión Inicial</w:t>
            </w:r>
          </w:p>
        </w:tc>
        <w:tc>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-$7.000</w:t>
            </w:r>
          </w:p>
        </w:tc>
        <w:tc>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w:t>
            </w:r>
          </w:p>
        </w:tc>
      </w:tr>
      <w:tr>
        <w:trPr>
          <w:cantSplit w:val="0"/>
          <w:trHeight w:val="462.978515625" w:hRule="atLeast"/>
          <w:tblHeader w:val="0"/>
        </w:trPr>
        <w:tc>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Flujo neto de efectivo proyectado</w:t>
            </w:r>
          </w:p>
        </w:tc>
        <w:tc>
          <w:tcPr/>
          <w:p w:rsidR="00000000" w:rsidDel="00000000" w:rsidP="00000000" w:rsidRDefault="00000000" w:rsidRPr="00000000" w14:paraId="00000278">
            <w:pPr>
              <w:widowControl w:val="0"/>
              <w:numPr>
                <w:ilvl w:val="0"/>
                <w:numId w:val="8"/>
              </w:numPr>
              <w:spacing w:line="240" w:lineRule="auto"/>
              <w:ind w:left="720" w:hanging="360"/>
              <w:jc w:val="center"/>
              <w:rPr>
                <w:u w:val="none"/>
              </w:rPr>
            </w:pPr>
            <w:r w:rsidDel="00000000" w:rsidR="00000000" w:rsidRPr="00000000">
              <w:rPr>
                <w:rtl w:val="0"/>
              </w:rPr>
            </w:r>
          </w:p>
        </w:tc>
        <w:tc>
          <w:tcPr>
            <w:gridSpan w:val="2"/>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-$ 6800</w:t>
            </w:r>
          </w:p>
        </w:tc>
        <w:tc>
          <w:tcPr>
            <w:gridSpan w:val="2"/>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-$ 6150</w:t>
            </w:r>
          </w:p>
        </w:tc>
        <w:tc>
          <w:tcPr>
            <w:gridSpan w:val="2"/>
          </w:tcPr>
          <w:p w:rsidR="00000000" w:rsidDel="00000000" w:rsidP="00000000" w:rsidRDefault="00000000" w:rsidRPr="00000000" w14:paraId="0000027D">
            <w:pPr>
              <w:widowControl w:val="0"/>
              <w:spacing w:line="240" w:lineRule="auto"/>
              <w:ind w:left="720" w:firstLine="0"/>
              <w:jc w:val="center"/>
              <w:rPr/>
            </w:pPr>
            <w:r w:rsidDel="00000000" w:rsidR="00000000" w:rsidRPr="00000000">
              <w:rPr>
                <w:rtl w:val="0"/>
              </w:rPr>
              <w:t xml:space="preserve">- $ 27.550</w:t>
            </w:r>
          </w:p>
        </w:tc>
      </w:tr>
    </w:tbl>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-$7.000</w:t>
      </w:r>
      <w:r w:rsidDel="00000000" w:rsidR="00000000" w:rsidRPr="00000000">
        <w:rPr>
          <w:rtl w:val="0"/>
        </w:rPr>
        <w:t xml:space="preserve">, </w:t>
      </w:r>
      <w:r w:rsidDel="00000000" w:rsidR="00000000" w:rsidRPr="00000000">
        <w:rPr>
          <w:b w:val="1"/>
          <w:rtl w:val="0"/>
        </w:rPr>
        <w:t xml:space="preserve">-$3,800, -$3,000, -$3,900, -$2,250, -$2,100, -$2,450</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b w:val="1"/>
          <w:rtl w:val="0"/>
        </w:rPr>
        <w:t xml:space="preserve">→ Capital propio.</w:t>
      </w:r>
    </w:p>
    <w:p w:rsidR="00000000" w:rsidDel="00000000" w:rsidP="00000000" w:rsidRDefault="00000000" w:rsidRPr="00000000" w14:paraId="00000280">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Después de todo esto hacer TIR, VAN, ROI, PB.</w:t>
      </w:r>
      <w:r w:rsidDel="00000000" w:rsidR="00000000" w:rsidRPr="00000000">
        <w:rPr>
          <w:rtl w:val="0"/>
        </w:rPr>
      </w:r>
    </w:p>
    <w:p w:rsidR="00000000" w:rsidDel="00000000" w:rsidP="00000000" w:rsidRDefault="00000000" w:rsidRPr="00000000" w14:paraId="00000281">
      <w:pPr>
        <w:pStyle w:val="Heading1"/>
        <w:spacing w:before="200" w:lineRule="auto"/>
        <w:jc w:val="center"/>
        <w:rPr/>
      </w:pPr>
      <w:bookmarkStart w:colFirst="0" w:colLast="0" w:name="_72ujcx3b7up" w:id="27"/>
      <w:bookmarkEnd w:id="27"/>
      <w:commentRangeStart w:id="11"/>
      <w:commentRangeStart w:id="12"/>
      <w:r w:rsidDel="00000000" w:rsidR="00000000" w:rsidRPr="00000000">
        <w:rPr>
          <w:rtl w:val="0"/>
        </w:rPr>
        <w:t xml:space="preserve">Lista de actividades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82">
      <w:pPr>
        <w:pStyle w:val="Heading1"/>
        <w:numPr>
          <w:ilvl w:val="0"/>
          <w:numId w:val="1"/>
        </w:numPr>
        <w:spacing w:before="200" w:lineRule="auto"/>
        <w:ind w:left="720" w:hanging="360"/>
        <w:jc w:val="left"/>
        <w:rPr>
          <w:u w:val="none"/>
        </w:rPr>
      </w:pPr>
      <w:bookmarkStart w:colFirst="0" w:colLast="0" w:name="_63af9rucbtl3" w:id="28"/>
      <w:bookmarkEnd w:id="28"/>
      <w:hyperlink r:id="rId8">
        <w:r w:rsidDel="00000000" w:rsidR="00000000" w:rsidRPr="00000000">
          <w:rPr>
            <w:color w:val="0000ee"/>
            <w:u w:val="single"/>
            <w:shd w:fill="auto" w:val="clear"/>
            <w:rtl w:val="0"/>
          </w:rPr>
          <w:t xml:space="preserve">Notas para semana 3 a 5</w:t>
        </w:r>
      </w:hyperlink>
      <w:r w:rsidDel="00000000" w:rsidR="00000000" w:rsidRPr="00000000">
        <w:rPr>
          <w:rtl w:val="0"/>
        </w:rPr>
      </w:r>
    </w:p>
    <w:p w:rsidR="00000000" w:rsidDel="00000000" w:rsidP="00000000" w:rsidRDefault="00000000" w:rsidRPr="00000000" w14:paraId="00000283">
      <w:pPr>
        <w:pStyle w:val="Heading1"/>
        <w:jc w:val="center"/>
        <w:rPr/>
      </w:pPr>
      <w:bookmarkStart w:colFirst="0" w:colLast="0" w:name="_6qe3pl3w03kp" w:id="29"/>
      <w:bookmarkEnd w:id="29"/>
      <w:commentRangeStart w:id="13"/>
      <w:r w:rsidDel="00000000" w:rsidR="00000000" w:rsidRPr="00000000">
        <w:rPr>
          <w:rtl w:val="0"/>
        </w:rPr>
        <w:t xml:space="preserve">Estructura de desglose de trabajo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13" w:date="2024-11-07T23:59:07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COL</w:t>
      </w:r>
    </w:p>
  </w:comment>
  <w:comment w:author="Nicolás Alejandro Di Domenico" w:id="9" w:date="2024-11-07T08:13:27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ahora lo saltaría y me enfocaría en la lista y la EDT</w:t>
      </w:r>
    </w:p>
  </w:comment>
  <w:comment w:author="Nicolás Alejandro Di Domenico" w:id="10" w:date="2024-11-07T23:56:54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ARG</w:t>
      </w:r>
    </w:p>
  </w:comment>
  <w:comment w:author="Nicolás Alejandro Di Domenico" w:id="5" w:date="2024-11-08T01:43:48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seguro si es un por anteproyecto o de todos</w:t>
      </w:r>
    </w:p>
  </w:comment>
  <w:comment w:author="Nicolás Alejandro Di Domenico" w:id="4" w:date="2024-11-07T06:38:09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responsables pueden variar cuando hagamos la EDT</w:t>
      </w:r>
    </w:p>
  </w:comment>
  <w:comment w:author="Nicolás Alejandro Di Domenico" w:id="3" w:date="2024-11-08T02:32:25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a cambiar según los egresos mensuales que tengamos, ya que si en 6 meses que tarda en construirse el modulo gastamos mas que lo que nos ingresa por venderlo, que son 30.000 USD, entonces el proyecto estará, mal. Por lo tanto por eso recomiendo no tener tantos empleados, debido a los salarios mensuales</w:t>
      </w:r>
    </w:p>
  </w:comment>
  <w:comment w:author="Nicolás Alejandro Di Domenico" w:id="6" w:date="2024-11-07T07:59:26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puse mas de lo que sale el módulo individual porque consideré que la empresa va a vender varios módulos y después de vender dos ahí recupero lo invertido.</w:t>
      </w:r>
    </w:p>
  </w:comment>
  <w:comment w:author="Nicolás Alejandro Di Domenico" w:id="8" w:date="2024-11-08T01:25:35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COL --&gt; Adaptar para su país</w:t>
      </w:r>
    </w:p>
  </w:comment>
  <w:comment w:author="Nicolás Alejandro Di Domenico" w:id="0" w:date="2024-11-05T18:40:19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alguien haga una linda carátula que esta está horrible</w:t>
      </w:r>
    </w:p>
  </w:comment>
  <w:comment w:author="Nicolás Alejandro Di Domenico" w:id="1" w:date="2024-11-08T01:26:14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PRESENTACIÓN NO TIENE QUE DURAR MAS DE 50 SEGUNDOS.</w:t>
      </w:r>
    </w:p>
  </w:comment>
  <w:comment w:author="Nicolás Alejandro Di Domenico" w:id="2" w:date="2024-11-08T01:26:53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 por más que les tocó un título largo, busquen la forma de condensarlo solo en 50 seg.</w:t>
      </w:r>
    </w:p>
  </w:comment>
  <w:comment w:author="Nicolás Alejandro Di Domenico" w:id="7" w:date="2024-11-07T07:59:55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paree que se refiere al proyecto, yo puse el del producto que se obtiene del proyecto</w:t>
      </w:r>
    </w:p>
  </w:comment>
  <w:comment w:author="Nicolás Alejandro Di Domenico" w:id="11" w:date="2024-11-07T08:10:25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2/11/24 10:05 --&gt; min 21:30, explica la lista</w:t>
      </w:r>
    </w:p>
  </w:comment>
  <w:comment w:author="Nicolás Alejandro Di Domenico" w:id="12" w:date="2024-11-07T23:58:42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COL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rPr/>
    </w:pPr>
    <w:r w:rsidDel="00000000" w:rsidR="00000000" w:rsidRPr="00000000">
      <w:rPr>
        <w:rtl w:val="0"/>
      </w:rPr>
      <w:t xml:space="preserve">GROTECH - UAI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fvqrL_aJ4oTU2IAbZrFIFNawvgVn0F7yACjYNgs3Ur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