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34E" w14:textId="77777777" w:rsidR="007578AA"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 xml:space="preserve">5.1. Enumere cuatro aspectos de diseño para los cuales el concepto de concurrencia es relevante. </w:t>
      </w:r>
    </w:p>
    <w:p w14:paraId="658E6C1D" w14:textId="77777777" w:rsidR="007578AA" w:rsidRDefault="007578AA" w:rsidP="007578AA">
      <w:pPr>
        <w:spacing w:after="0" w:line="240" w:lineRule="auto"/>
        <w:rPr>
          <w:rFonts w:ascii="Arial" w:eastAsia="Times New Roman" w:hAnsi="Arial" w:cs="Arial"/>
          <w:b/>
          <w:bCs/>
          <w:color w:val="242021"/>
          <w:lang w:eastAsia="es-AR"/>
        </w:rPr>
      </w:pPr>
    </w:p>
    <w:p w14:paraId="23D67A37" w14:textId="77777777" w:rsidR="007578AA" w:rsidRDefault="007578AA" w:rsidP="007578AA">
      <w:pPr>
        <w:spacing w:after="0" w:line="240" w:lineRule="auto"/>
        <w:rPr>
          <w:rFonts w:ascii="Arial" w:hAnsi="Arial" w:cs="Arial"/>
          <w:color w:val="242021"/>
        </w:rPr>
      </w:pPr>
      <w:r>
        <w:rPr>
          <w:rFonts w:ascii="Arial" w:eastAsia="Times New Roman" w:hAnsi="Arial" w:cs="Arial"/>
          <w:b/>
          <w:bCs/>
          <w:color w:val="242021"/>
          <w:lang w:eastAsia="es-AR"/>
        </w:rPr>
        <w:t>Concurrencia</w:t>
      </w:r>
      <w:r w:rsidRPr="00FA61AE">
        <w:rPr>
          <w:rFonts w:ascii="Arial" w:eastAsia="Times New Roman" w:hAnsi="Arial" w:cs="Arial"/>
          <w:b/>
          <w:bCs/>
          <w:color w:val="242021"/>
          <w:lang w:eastAsia="es-AR"/>
        </w:rPr>
        <w:t xml:space="preserve">: </w:t>
      </w:r>
      <w:r w:rsidRPr="00FA61AE">
        <w:rPr>
          <w:rFonts w:ascii="Arial" w:hAnsi="Arial" w:cs="Arial"/>
          <w:color w:val="242021"/>
        </w:rPr>
        <w:t>los procesos se entrelazan en el tiempo para ofrecer la apariencia de ejecución simultánea</w:t>
      </w:r>
      <w:r>
        <w:rPr>
          <w:rFonts w:ascii="Arial" w:hAnsi="Arial" w:cs="Arial"/>
          <w:color w:val="242021"/>
        </w:rPr>
        <w:t xml:space="preserve">. </w:t>
      </w:r>
      <w:r w:rsidRPr="00FA61AE">
        <w:rPr>
          <w:rFonts w:ascii="Arial" w:hAnsi="Arial" w:cs="Arial"/>
          <w:color w:val="242021"/>
        </w:rPr>
        <w:t>Aunque no se consigue procesamiento paralelo real, e ir cambiando de un proceso a otro supone cierta sobrecarga, la ejecución entrelazada proporciona importantes beneficios en la eficiencia del procesamiento y en la estructuración de los programas. En un sistema de múltiples procesadores no sólo es posible entrelazar la ejecución de múltiples procesos sino también solaparlas</w:t>
      </w:r>
      <w:r>
        <w:rPr>
          <w:rFonts w:ascii="Arial" w:hAnsi="Arial" w:cs="Arial"/>
          <w:color w:val="242021"/>
        </w:rPr>
        <w:t>.</w:t>
      </w:r>
    </w:p>
    <w:p w14:paraId="761B561C" w14:textId="77777777" w:rsidR="007578AA" w:rsidRDefault="007578AA" w:rsidP="007578AA">
      <w:pPr>
        <w:spacing w:after="0" w:line="240" w:lineRule="auto"/>
        <w:rPr>
          <w:rFonts w:ascii="Times-Roman" w:hAnsi="Times-Roman"/>
          <w:color w:val="242021"/>
        </w:rPr>
      </w:pPr>
    </w:p>
    <w:p w14:paraId="11C370FA" w14:textId="77777777" w:rsidR="007578AA" w:rsidRDefault="007578AA" w:rsidP="007578AA">
      <w:pPr>
        <w:spacing w:after="0" w:line="240" w:lineRule="auto"/>
        <w:rPr>
          <w:rFonts w:ascii="Arial" w:hAnsi="Arial" w:cs="Arial"/>
          <w:color w:val="242021"/>
        </w:rPr>
      </w:pPr>
      <w:r w:rsidRPr="00FA61AE">
        <w:rPr>
          <w:rFonts w:ascii="Arial" w:hAnsi="Arial" w:cs="Arial"/>
          <w:b/>
          <w:bCs/>
          <w:color w:val="242021"/>
          <w:highlight w:val="yellow"/>
        </w:rPr>
        <w:t>¿Qué aspectos de diseño y gestión surgen por la existencia de la concurrencia?</w:t>
      </w:r>
      <w:r w:rsidRPr="00FA61AE">
        <w:rPr>
          <w:rFonts w:ascii="Arial" w:hAnsi="Arial" w:cs="Arial"/>
          <w:color w:val="242021"/>
        </w:rPr>
        <w:t xml:space="preserve"> </w:t>
      </w:r>
    </w:p>
    <w:p w14:paraId="11D1E397" w14:textId="77777777" w:rsidR="007578AA" w:rsidRDefault="007578AA" w:rsidP="007578AA">
      <w:pPr>
        <w:spacing w:after="0" w:line="240" w:lineRule="auto"/>
        <w:rPr>
          <w:rFonts w:ascii="Arial" w:hAnsi="Arial" w:cs="Arial"/>
          <w:color w:val="242021"/>
        </w:rPr>
      </w:pPr>
    </w:p>
    <w:p w14:paraId="3C14D73F" w14:textId="77777777" w:rsidR="007578AA" w:rsidRDefault="007578AA" w:rsidP="007578AA">
      <w:pPr>
        <w:spacing w:after="0" w:line="276" w:lineRule="auto"/>
        <w:rPr>
          <w:rFonts w:ascii="Arial" w:eastAsia="Times New Roman" w:hAnsi="Arial" w:cs="Arial"/>
          <w:b/>
          <w:bCs/>
          <w:color w:val="242021"/>
          <w:lang w:eastAsia="es-AR"/>
        </w:rPr>
      </w:pPr>
      <w:r w:rsidRPr="00FA61AE">
        <w:rPr>
          <w:rFonts w:ascii="Arial" w:hAnsi="Arial" w:cs="Arial"/>
          <w:color w:val="242021"/>
        </w:rPr>
        <w:t>Pueden enumerarse las siguientes necesidades:</w:t>
      </w:r>
    </w:p>
    <w:p w14:paraId="069258FE" w14:textId="154B465F" w:rsidR="007578AA" w:rsidRPr="00FA61AE" w:rsidRDefault="007578AA" w:rsidP="007578AA">
      <w:pPr>
        <w:pStyle w:val="Prrafodelista"/>
        <w:numPr>
          <w:ilvl w:val="0"/>
          <w:numId w:val="2"/>
        </w:numPr>
        <w:spacing w:after="0" w:line="276" w:lineRule="auto"/>
        <w:rPr>
          <w:rFonts w:ascii="Arial" w:hAnsi="Arial" w:cs="Arial"/>
          <w:lang w:eastAsia="es-AR"/>
        </w:rPr>
      </w:pPr>
      <w:r w:rsidRPr="00FA61AE">
        <w:rPr>
          <w:rFonts w:ascii="Arial" w:hAnsi="Arial" w:cs="Arial"/>
          <w:lang w:eastAsia="es-AR"/>
        </w:rPr>
        <w:t xml:space="preserve">El sistema operativo debe </w:t>
      </w:r>
      <w:r w:rsidRPr="001A5CD5">
        <w:rPr>
          <w:rFonts w:ascii="Arial" w:hAnsi="Arial" w:cs="Arial"/>
          <w:highlight w:val="yellow"/>
          <w:lang w:eastAsia="es-AR"/>
        </w:rPr>
        <w:t>ser capaz de seguir la pista de varios procesos</w:t>
      </w:r>
      <w:r w:rsidRPr="00FA61AE">
        <w:rPr>
          <w:rFonts w:ascii="Arial" w:hAnsi="Arial" w:cs="Arial"/>
          <w:lang w:eastAsia="es-AR"/>
        </w:rPr>
        <w:t>. Esto se consigue con el uso de bloques de control de proceso</w:t>
      </w:r>
      <w:r>
        <w:rPr>
          <w:rFonts w:ascii="Arial" w:hAnsi="Arial" w:cs="Arial"/>
          <w:lang w:eastAsia="es-AR"/>
        </w:rPr>
        <w:t>.</w:t>
      </w:r>
    </w:p>
    <w:p w14:paraId="376CB83A" w14:textId="77777777" w:rsidR="007578AA" w:rsidRPr="00FA61AE" w:rsidRDefault="007578AA" w:rsidP="007578AA">
      <w:pPr>
        <w:pStyle w:val="Prrafodelista"/>
        <w:numPr>
          <w:ilvl w:val="0"/>
          <w:numId w:val="2"/>
        </w:numPr>
        <w:spacing w:after="0" w:line="276" w:lineRule="auto"/>
        <w:rPr>
          <w:rFonts w:ascii="Arial" w:eastAsia="Times New Roman" w:hAnsi="Arial" w:cs="Arial"/>
          <w:color w:val="242021"/>
          <w:lang w:eastAsia="es-AR"/>
        </w:rPr>
      </w:pPr>
      <w:r w:rsidRPr="00FA61AE">
        <w:rPr>
          <w:rFonts w:ascii="Arial" w:eastAsia="Times New Roman" w:hAnsi="Arial" w:cs="Arial"/>
          <w:color w:val="242021"/>
          <w:lang w:eastAsia="es-AR"/>
        </w:rPr>
        <w:t xml:space="preserve">El sistema operativo </w:t>
      </w:r>
      <w:r w:rsidRPr="001A5CD5">
        <w:rPr>
          <w:rFonts w:ascii="Arial" w:eastAsia="Times New Roman" w:hAnsi="Arial" w:cs="Arial"/>
          <w:color w:val="242021"/>
          <w:highlight w:val="yellow"/>
          <w:lang w:eastAsia="es-AR"/>
        </w:rPr>
        <w:t>debe ubicar y desubicar varios recursos para</w:t>
      </w:r>
      <w:r w:rsidRPr="00FA61AE">
        <w:rPr>
          <w:rFonts w:ascii="Arial" w:eastAsia="Times New Roman" w:hAnsi="Arial" w:cs="Arial"/>
          <w:color w:val="242021"/>
          <w:lang w:eastAsia="es-AR"/>
        </w:rPr>
        <w:t xml:space="preserve"> cada proceso activo. Estos recursos incluyen:</w:t>
      </w:r>
    </w:p>
    <w:p w14:paraId="60E46C80"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Tiempo de procesador. </w:t>
      </w:r>
      <w:r w:rsidRPr="00FA61AE">
        <w:rPr>
          <w:rFonts w:ascii="Arial" w:eastAsia="Times New Roman" w:hAnsi="Arial" w:cs="Arial"/>
          <w:color w:val="242021"/>
          <w:lang w:eastAsia="es-AR"/>
        </w:rPr>
        <w:t>Esta es la misión de la planificación, tratada en la Parte Cuatro.</w:t>
      </w:r>
    </w:p>
    <w:p w14:paraId="362345C3"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Memoria. </w:t>
      </w:r>
      <w:r w:rsidRPr="00FA61AE">
        <w:rPr>
          <w:rFonts w:ascii="Arial" w:eastAsia="Times New Roman" w:hAnsi="Arial" w:cs="Arial"/>
          <w:color w:val="242021"/>
          <w:lang w:eastAsia="es-AR"/>
        </w:rPr>
        <w:t>La mayoría de los sistemas operativos usan un esquema de memoria virtual. El tema es abordado en la Parte Tres.</w:t>
      </w:r>
    </w:p>
    <w:p w14:paraId="02382CD3"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Ficheros. </w:t>
      </w:r>
      <w:r w:rsidRPr="00FA61AE">
        <w:rPr>
          <w:rFonts w:ascii="Arial" w:eastAsia="Times New Roman" w:hAnsi="Arial" w:cs="Arial"/>
          <w:color w:val="242021"/>
          <w:lang w:eastAsia="es-AR"/>
        </w:rPr>
        <w:t>Tratados en el Capítulo 12.</w:t>
      </w:r>
    </w:p>
    <w:p w14:paraId="401C4C1B" w14:textId="77777777" w:rsidR="007578AA" w:rsidRPr="00FA61AE" w:rsidRDefault="007578AA" w:rsidP="007578AA">
      <w:pPr>
        <w:pStyle w:val="Prrafodelista"/>
        <w:numPr>
          <w:ilvl w:val="1"/>
          <w:numId w:val="1"/>
        </w:numPr>
        <w:spacing w:after="0" w:line="276" w:lineRule="auto"/>
        <w:rPr>
          <w:rFonts w:ascii="Arial" w:eastAsia="Times New Roman" w:hAnsi="Arial" w:cs="Arial"/>
          <w:color w:val="242021"/>
          <w:lang w:eastAsia="es-AR"/>
        </w:rPr>
      </w:pPr>
      <w:r w:rsidRPr="00FA61AE">
        <w:rPr>
          <w:rFonts w:ascii="Arial" w:eastAsia="Times New Roman" w:hAnsi="Arial" w:cs="Arial"/>
          <w:b/>
          <w:bCs/>
          <w:color w:val="242021"/>
          <w:lang w:eastAsia="es-AR"/>
        </w:rPr>
        <w:t xml:space="preserve">Dispositivos de E/S. </w:t>
      </w:r>
      <w:r w:rsidRPr="00FA61AE">
        <w:rPr>
          <w:rFonts w:ascii="Arial" w:eastAsia="Times New Roman" w:hAnsi="Arial" w:cs="Arial"/>
          <w:color w:val="242021"/>
          <w:lang w:eastAsia="es-AR"/>
        </w:rPr>
        <w:t>Tratados en el Capítulo 11.</w:t>
      </w:r>
    </w:p>
    <w:p w14:paraId="18A07D28" w14:textId="77777777" w:rsidR="007578AA" w:rsidRPr="00FA61AE" w:rsidRDefault="007578AA" w:rsidP="007578AA">
      <w:pPr>
        <w:pStyle w:val="Prrafodelista"/>
        <w:numPr>
          <w:ilvl w:val="0"/>
          <w:numId w:val="2"/>
        </w:numPr>
        <w:spacing w:after="0" w:line="276" w:lineRule="auto"/>
        <w:rPr>
          <w:rFonts w:ascii="Arial" w:eastAsia="Times New Roman" w:hAnsi="Arial" w:cs="Arial"/>
          <w:color w:val="242021"/>
          <w:lang w:eastAsia="es-AR"/>
        </w:rPr>
      </w:pPr>
      <w:r w:rsidRPr="00FA61AE">
        <w:rPr>
          <w:rFonts w:ascii="Arial" w:eastAsia="Times New Roman" w:hAnsi="Arial" w:cs="Arial"/>
          <w:color w:val="242021"/>
          <w:lang w:eastAsia="es-AR"/>
        </w:rPr>
        <w:t xml:space="preserve">El sistema operativo debe </w:t>
      </w:r>
      <w:r w:rsidRPr="001A5CD5">
        <w:rPr>
          <w:rFonts w:ascii="Arial" w:eastAsia="Times New Roman" w:hAnsi="Arial" w:cs="Arial"/>
          <w:color w:val="242021"/>
          <w:highlight w:val="yellow"/>
          <w:lang w:eastAsia="es-AR"/>
        </w:rPr>
        <w:t>proteger los datos y recursos físicos</w:t>
      </w:r>
      <w:r w:rsidRPr="00FA61AE">
        <w:rPr>
          <w:rFonts w:ascii="Arial" w:eastAsia="Times New Roman" w:hAnsi="Arial" w:cs="Arial"/>
          <w:color w:val="242021"/>
          <w:lang w:eastAsia="es-AR"/>
        </w:rPr>
        <w:t xml:space="preserve"> de cada proceso frente a interferencias involuntarias de otros procesos. Esto involucra técnicas que relacionan memoria, ficheros y dispositivos de E/S. En el Capítulo 15 se encuentra tratado en general el tema de la protección.</w:t>
      </w:r>
    </w:p>
    <w:p w14:paraId="5FEE2DBD" w14:textId="77777777" w:rsidR="007578AA" w:rsidRPr="00FA61AE" w:rsidRDefault="007578AA" w:rsidP="007578AA">
      <w:pPr>
        <w:pStyle w:val="Prrafodelista"/>
        <w:numPr>
          <w:ilvl w:val="0"/>
          <w:numId w:val="2"/>
        </w:numPr>
        <w:spacing w:after="0" w:line="276" w:lineRule="auto"/>
        <w:rPr>
          <w:rFonts w:ascii="Arial" w:eastAsia="Times New Roman" w:hAnsi="Arial" w:cs="Arial"/>
          <w:color w:val="242021"/>
          <w:lang w:eastAsia="es-AR"/>
        </w:rPr>
      </w:pPr>
      <w:r w:rsidRPr="00FA61AE">
        <w:rPr>
          <w:rFonts w:ascii="Arial" w:eastAsia="Times New Roman" w:hAnsi="Arial" w:cs="Arial"/>
          <w:color w:val="242021"/>
          <w:lang w:eastAsia="es-AR"/>
        </w:rPr>
        <w:t>El funcionamiento de un proceso y el resultado que produzca, debe ser independiente de la velocidad a la que suceda su ejecución en relación con la velocidad de otros procesos concurrentes. Este es el tema de este capítulo.</w:t>
      </w:r>
    </w:p>
    <w:p w14:paraId="4F5D8D11" w14:textId="77777777" w:rsidR="007578AA" w:rsidRPr="00FA61AE" w:rsidRDefault="007578AA" w:rsidP="007578AA">
      <w:pPr>
        <w:spacing w:after="0" w:line="240" w:lineRule="auto"/>
      </w:pPr>
    </w:p>
    <w:p w14:paraId="52F9A41C"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5.2. ¿En qué tres contextos aparece la concurrencia?</w:t>
      </w:r>
    </w:p>
    <w:p w14:paraId="4E19A555" w14:textId="77777777" w:rsidR="007578AA" w:rsidRDefault="007578AA" w:rsidP="007578AA">
      <w:pPr>
        <w:spacing w:after="0" w:line="240" w:lineRule="auto"/>
        <w:rPr>
          <w:rFonts w:ascii="Arial" w:eastAsia="Times New Roman" w:hAnsi="Arial" w:cs="Arial"/>
          <w:color w:val="242021"/>
          <w:lang w:eastAsia="es-AR"/>
        </w:rPr>
      </w:pPr>
    </w:p>
    <w:p w14:paraId="48E87B94"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color w:val="242021"/>
          <w:lang w:eastAsia="es-AR"/>
        </w:rPr>
        <w:t>La concurrencia aparece en tres contextos diferentes:</w:t>
      </w:r>
    </w:p>
    <w:p w14:paraId="19D9C478"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b/>
          <w:bCs/>
          <w:color w:val="242021"/>
          <w:lang w:eastAsia="es-AR"/>
        </w:rPr>
        <w:t xml:space="preserve">• </w:t>
      </w:r>
      <w:r w:rsidRPr="001A5CD5">
        <w:rPr>
          <w:rFonts w:ascii="Arial" w:eastAsia="Times New Roman" w:hAnsi="Arial" w:cs="Arial"/>
          <w:b/>
          <w:bCs/>
          <w:color w:val="242021"/>
          <w:highlight w:val="yellow"/>
          <w:lang w:eastAsia="es-AR"/>
        </w:rPr>
        <w:t>Múltiples aplicaciones.</w:t>
      </w:r>
      <w:r w:rsidRPr="001A5CD5">
        <w:rPr>
          <w:rFonts w:ascii="Arial" w:eastAsia="Times New Roman" w:hAnsi="Arial" w:cs="Arial"/>
          <w:b/>
          <w:bCs/>
          <w:color w:val="242021"/>
          <w:lang w:eastAsia="es-AR"/>
        </w:rPr>
        <w:t xml:space="preserve"> </w:t>
      </w:r>
      <w:r w:rsidRPr="001A5CD5">
        <w:rPr>
          <w:rFonts w:ascii="Arial" w:eastAsia="Times New Roman" w:hAnsi="Arial" w:cs="Arial"/>
          <w:color w:val="242021"/>
          <w:lang w:eastAsia="es-AR"/>
        </w:rPr>
        <w:t>La multiprogramación fue ideada para permitir compartir dinámicamente el tiempo de procesamiento entre varias aplicaciones activas.</w:t>
      </w:r>
    </w:p>
    <w:p w14:paraId="5252F20E"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b/>
          <w:bCs/>
          <w:color w:val="242021"/>
          <w:lang w:eastAsia="es-AR"/>
        </w:rPr>
        <w:t xml:space="preserve">• </w:t>
      </w:r>
      <w:r w:rsidRPr="001A5CD5">
        <w:rPr>
          <w:rFonts w:ascii="Arial" w:eastAsia="Times New Roman" w:hAnsi="Arial" w:cs="Arial"/>
          <w:b/>
          <w:bCs/>
          <w:color w:val="242021"/>
          <w:highlight w:val="yellow"/>
          <w:lang w:eastAsia="es-AR"/>
        </w:rPr>
        <w:t>Aplicaciones estructuradas.</w:t>
      </w:r>
      <w:r w:rsidRPr="001A5CD5">
        <w:rPr>
          <w:rFonts w:ascii="Arial" w:eastAsia="Times New Roman" w:hAnsi="Arial" w:cs="Arial"/>
          <w:b/>
          <w:bCs/>
          <w:color w:val="242021"/>
          <w:lang w:eastAsia="es-AR"/>
        </w:rPr>
        <w:t xml:space="preserve"> </w:t>
      </w:r>
      <w:r w:rsidRPr="001A5CD5">
        <w:rPr>
          <w:rFonts w:ascii="Arial" w:eastAsia="Times New Roman" w:hAnsi="Arial" w:cs="Arial"/>
          <w:color w:val="242021"/>
          <w:lang w:eastAsia="es-AR"/>
        </w:rPr>
        <w:t>Como extensión de los principios del diseño modular y de la</w:t>
      </w:r>
      <w:r>
        <w:rPr>
          <w:rFonts w:ascii="Arial" w:eastAsia="Times New Roman" w:hAnsi="Arial" w:cs="Arial"/>
          <w:color w:val="242021"/>
          <w:lang w:eastAsia="es-AR"/>
        </w:rPr>
        <w:t xml:space="preserve"> </w:t>
      </w:r>
      <w:r w:rsidRPr="001A5CD5">
        <w:rPr>
          <w:rFonts w:ascii="Arial" w:eastAsia="Times New Roman" w:hAnsi="Arial" w:cs="Arial"/>
          <w:color w:val="242021"/>
          <w:lang w:eastAsia="es-AR"/>
        </w:rPr>
        <w:t>programación estructurada, algunas aplicaciones pueden ser programadas eficazmente como</w:t>
      </w:r>
      <w:r>
        <w:rPr>
          <w:rFonts w:ascii="Arial" w:eastAsia="Times New Roman" w:hAnsi="Arial" w:cs="Arial"/>
          <w:color w:val="242021"/>
          <w:lang w:eastAsia="es-AR"/>
        </w:rPr>
        <w:t xml:space="preserve"> </w:t>
      </w:r>
      <w:r w:rsidRPr="001A5CD5">
        <w:rPr>
          <w:rFonts w:ascii="Arial" w:eastAsia="Times New Roman" w:hAnsi="Arial" w:cs="Arial"/>
          <w:color w:val="242021"/>
          <w:lang w:eastAsia="es-AR"/>
        </w:rPr>
        <w:t>un conjunto de procesos concurrentes.</w:t>
      </w:r>
    </w:p>
    <w:p w14:paraId="531CE158" w14:textId="77777777" w:rsidR="007578AA" w:rsidRPr="001A5CD5" w:rsidRDefault="007578AA" w:rsidP="007578AA">
      <w:pPr>
        <w:spacing w:after="0" w:line="276" w:lineRule="auto"/>
        <w:rPr>
          <w:rFonts w:ascii="Arial" w:eastAsia="Times New Roman" w:hAnsi="Arial" w:cs="Arial"/>
          <w:color w:val="242021"/>
          <w:lang w:eastAsia="es-AR"/>
        </w:rPr>
      </w:pPr>
      <w:r w:rsidRPr="001A5CD5">
        <w:rPr>
          <w:rFonts w:ascii="Arial" w:eastAsia="Times New Roman" w:hAnsi="Arial" w:cs="Arial"/>
          <w:b/>
          <w:bCs/>
          <w:color w:val="242021"/>
          <w:lang w:eastAsia="es-AR"/>
        </w:rPr>
        <w:t xml:space="preserve">• </w:t>
      </w:r>
      <w:r w:rsidRPr="001A5CD5">
        <w:rPr>
          <w:rFonts w:ascii="Arial" w:eastAsia="Times New Roman" w:hAnsi="Arial" w:cs="Arial"/>
          <w:b/>
          <w:bCs/>
          <w:color w:val="242021"/>
          <w:highlight w:val="yellow"/>
          <w:lang w:eastAsia="es-AR"/>
        </w:rPr>
        <w:t>Estructura del sistema operativo.</w:t>
      </w:r>
      <w:r w:rsidRPr="001A5CD5">
        <w:rPr>
          <w:rFonts w:ascii="Arial" w:eastAsia="Times New Roman" w:hAnsi="Arial" w:cs="Arial"/>
          <w:b/>
          <w:bCs/>
          <w:color w:val="242021"/>
          <w:lang w:eastAsia="es-AR"/>
        </w:rPr>
        <w:t xml:space="preserve"> </w:t>
      </w:r>
      <w:r w:rsidRPr="001A5CD5">
        <w:rPr>
          <w:rFonts w:ascii="Arial" w:eastAsia="Times New Roman" w:hAnsi="Arial" w:cs="Arial"/>
          <w:color w:val="242021"/>
          <w:lang w:eastAsia="es-AR"/>
        </w:rPr>
        <w:t>Las mismas ventajas constructivas son aplicables a la programación de sistemas y, de hecho, los sistemas operativos son a menudo implementados en sí</w:t>
      </w:r>
      <w:r>
        <w:rPr>
          <w:rFonts w:ascii="Arial" w:eastAsia="Times New Roman" w:hAnsi="Arial" w:cs="Arial"/>
          <w:color w:val="242021"/>
          <w:lang w:eastAsia="es-AR"/>
        </w:rPr>
        <w:t xml:space="preserve"> </w:t>
      </w:r>
      <w:r w:rsidRPr="001A5CD5">
        <w:rPr>
          <w:rFonts w:ascii="Arial" w:eastAsia="Times New Roman" w:hAnsi="Arial" w:cs="Arial"/>
          <w:color w:val="242021"/>
          <w:lang w:eastAsia="es-AR"/>
        </w:rPr>
        <w:t>mismos como un conjunto de procesos o hilos.</w:t>
      </w:r>
    </w:p>
    <w:p w14:paraId="15FDDA24" w14:textId="77777777" w:rsidR="007578AA" w:rsidRDefault="007578AA" w:rsidP="007578AA">
      <w:pPr>
        <w:spacing w:after="0" w:line="240" w:lineRule="auto"/>
        <w:rPr>
          <w:rFonts w:ascii="Arial" w:eastAsia="Times New Roman" w:hAnsi="Arial" w:cs="Arial"/>
          <w:color w:val="242021"/>
          <w:lang w:eastAsia="es-AR"/>
        </w:rPr>
      </w:pPr>
    </w:p>
    <w:p w14:paraId="46A66381"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5.3. ¿Cuál es el requisito básico para la ejecución de procesos concurrentes?</w:t>
      </w:r>
    </w:p>
    <w:p w14:paraId="78443030" w14:textId="77777777" w:rsidR="007578AA" w:rsidRDefault="007578AA" w:rsidP="007578AA">
      <w:pPr>
        <w:spacing w:after="0" w:line="240" w:lineRule="auto"/>
        <w:rPr>
          <w:rFonts w:ascii="Arial" w:eastAsia="Times New Roman" w:hAnsi="Arial" w:cs="Arial"/>
          <w:color w:val="242021"/>
          <w:lang w:eastAsia="es-AR"/>
        </w:rPr>
      </w:pPr>
    </w:p>
    <w:p w14:paraId="6AF9A9F4" w14:textId="03D77931" w:rsidR="007578AA" w:rsidRDefault="007578AA" w:rsidP="007578AA">
      <w:pPr>
        <w:spacing w:after="0" w:line="240" w:lineRule="auto"/>
        <w:rPr>
          <w:rFonts w:ascii="Arial" w:hAnsi="Arial" w:cs="Arial"/>
          <w:color w:val="242021"/>
        </w:rPr>
      </w:pPr>
      <w:r w:rsidRPr="001A5CD5">
        <w:rPr>
          <w:rFonts w:ascii="Arial" w:hAnsi="Arial" w:cs="Arial"/>
          <w:color w:val="242021"/>
        </w:rPr>
        <w:t xml:space="preserve">Se descubre que el requisito básico para conseguir ofrecer procesos concurrentes es la capacidad de hacer imperar la exclusión mutua; esto es, la capacidad de </w:t>
      </w:r>
      <w:r w:rsidRPr="001A5CD5">
        <w:rPr>
          <w:rFonts w:ascii="Arial" w:hAnsi="Arial" w:cs="Arial"/>
          <w:color w:val="242021"/>
          <w:highlight w:val="yellow"/>
        </w:rPr>
        <w:t>impedir a cualquier proceso realizar una acción mientras se le haya permitido a otro</w:t>
      </w:r>
      <w:r w:rsidRPr="001A5CD5">
        <w:rPr>
          <w:rFonts w:ascii="Arial" w:hAnsi="Arial" w:cs="Arial"/>
          <w:color w:val="242021"/>
        </w:rPr>
        <w:t>.</w:t>
      </w:r>
    </w:p>
    <w:p w14:paraId="7C50F5A2" w14:textId="77777777" w:rsidR="007578AA" w:rsidRPr="001A5CD5" w:rsidRDefault="007578AA" w:rsidP="007578AA">
      <w:pPr>
        <w:spacing w:after="0" w:line="240" w:lineRule="auto"/>
        <w:rPr>
          <w:rFonts w:ascii="Arial" w:hAnsi="Arial" w:cs="Arial"/>
          <w:color w:val="242021"/>
        </w:rPr>
      </w:pPr>
    </w:p>
    <w:p w14:paraId="06F9F40C" w14:textId="77777777" w:rsidR="007578AA" w:rsidRDefault="007578AA" w:rsidP="007578AA">
      <w:pPr>
        <w:spacing w:after="0" w:line="240" w:lineRule="auto"/>
        <w:rPr>
          <w:rFonts w:ascii="Arial" w:eastAsia="Times New Roman" w:hAnsi="Arial" w:cs="Arial"/>
          <w:color w:val="242021"/>
          <w:lang w:eastAsia="es-AR"/>
        </w:rPr>
      </w:pPr>
    </w:p>
    <w:p w14:paraId="3E143452" w14:textId="77777777" w:rsidR="007578AA" w:rsidRPr="00411FB4" w:rsidRDefault="007578AA" w:rsidP="007578AA">
      <w:pPr>
        <w:spacing w:after="0" w:line="240" w:lineRule="auto"/>
        <w:rPr>
          <w:rFonts w:ascii="Arial" w:eastAsia="Times New Roman" w:hAnsi="Arial" w:cs="Arial"/>
          <w:b/>
          <w:bCs/>
          <w:color w:val="242021"/>
          <w:lang w:eastAsia="es-AR"/>
        </w:rPr>
      </w:pPr>
      <w:r w:rsidRPr="00411FB4">
        <w:rPr>
          <w:rFonts w:ascii="Arial" w:eastAsia="Times New Roman" w:hAnsi="Arial" w:cs="Arial"/>
          <w:b/>
          <w:bCs/>
          <w:color w:val="242021"/>
          <w:lang w:eastAsia="es-AR"/>
        </w:rPr>
        <w:lastRenderedPageBreak/>
        <w:t>5.4. Enumere tres grados de percepción entre procesos y defina brevemente cada uno.</w:t>
      </w:r>
    </w:p>
    <w:p w14:paraId="2827FDF7" w14:textId="77777777" w:rsidR="007578AA" w:rsidRDefault="007578AA" w:rsidP="007578AA">
      <w:pPr>
        <w:spacing w:after="0" w:line="240" w:lineRule="auto"/>
        <w:rPr>
          <w:rFonts w:ascii="Arial" w:eastAsia="Times New Roman" w:hAnsi="Arial" w:cs="Arial"/>
          <w:color w:val="242021"/>
          <w:lang w:eastAsia="es-AR"/>
        </w:rPr>
      </w:pPr>
    </w:p>
    <w:p w14:paraId="2146ADD8" w14:textId="77777777" w:rsidR="007578AA" w:rsidRPr="00873CE3" w:rsidRDefault="007578AA" w:rsidP="007578AA">
      <w:pPr>
        <w:spacing w:after="0" w:line="240" w:lineRule="auto"/>
        <w:rPr>
          <w:rFonts w:ascii="Arial" w:hAnsi="Arial" w:cs="Arial"/>
          <w:color w:val="242021"/>
        </w:rPr>
      </w:pPr>
      <w:r>
        <w:rPr>
          <w:rFonts w:ascii="Arial" w:hAnsi="Arial" w:cs="Arial"/>
          <w:color w:val="242021"/>
        </w:rPr>
        <w:t xml:space="preserve">   </w:t>
      </w:r>
      <w:r w:rsidRPr="00873CE3">
        <w:rPr>
          <w:rFonts w:ascii="Arial" w:hAnsi="Arial" w:cs="Arial"/>
          <w:color w:val="242021"/>
        </w:rPr>
        <w:t>Podemos clasificar las formas en que los procesos interaccionan en base al grado en que perciben la existencia de cada uno de los otros. Tres posibles grados de percepción más las consecuencias de cada uno:</w:t>
      </w:r>
    </w:p>
    <w:p w14:paraId="2F880B64" w14:textId="77777777" w:rsidR="007578AA" w:rsidRDefault="007578AA" w:rsidP="007578AA">
      <w:pPr>
        <w:spacing w:after="0" w:line="240" w:lineRule="auto"/>
        <w:rPr>
          <w:rFonts w:ascii="Arial" w:eastAsia="Times New Roman" w:hAnsi="Arial" w:cs="Arial"/>
          <w:color w:val="242021"/>
          <w:lang w:eastAsia="es-AR"/>
        </w:rPr>
      </w:pPr>
    </w:p>
    <w:p w14:paraId="1129BF97" w14:textId="77777777" w:rsidR="007578AA" w:rsidRPr="00873CE3" w:rsidRDefault="007578AA" w:rsidP="007578AA">
      <w:pPr>
        <w:pStyle w:val="Prrafodelista"/>
        <w:numPr>
          <w:ilvl w:val="0"/>
          <w:numId w:val="3"/>
        </w:numPr>
        <w:spacing w:after="0" w:line="240" w:lineRule="auto"/>
        <w:rPr>
          <w:rFonts w:ascii="Arial" w:eastAsia="Times New Roman" w:hAnsi="Arial" w:cs="Arial"/>
          <w:color w:val="242021"/>
          <w:lang w:eastAsia="es-AR"/>
        </w:rPr>
      </w:pPr>
      <w:r w:rsidRPr="00873CE3">
        <w:rPr>
          <w:rFonts w:ascii="Arial" w:eastAsia="Times New Roman" w:hAnsi="Arial" w:cs="Arial"/>
          <w:b/>
          <w:bCs/>
          <w:color w:val="242021"/>
          <w:highlight w:val="yellow"/>
          <w:lang w:eastAsia="es-AR"/>
        </w:rPr>
        <w:t>Procesos que no se perciben entre sí.</w:t>
      </w:r>
      <w:r w:rsidRPr="00873CE3">
        <w:rPr>
          <w:rFonts w:ascii="Arial" w:eastAsia="Times New Roman" w:hAnsi="Arial" w:cs="Arial"/>
          <w:b/>
          <w:bCs/>
          <w:color w:val="242021"/>
          <w:lang w:eastAsia="es-AR"/>
        </w:rPr>
        <w:t xml:space="preserve"> </w:t>
      </w:r>
      <w:r w:rsidRPr="00873CE3">
        <w:rPr>
          <w:rFonts w:ascii="Arial" w:eastAsia="Times New Roman" w:hAnsi="Arial" w:cs="Arial"/>
          <w:color w:val="242021"/>
          <w:lang w:eastAsia="es-AR"/>
        </w:rPr>
        <w:t xml:space="preserve">Son procesos independientes que no se pretende que trabajen juntos. El mejor ejemplo de esta situación es la multiprogramación de múltiples procesos independientes. Estos bien pueden ser trabajos por lotes o bien sesiones interactivas o una mezcla. Aunque los procesos no estén trabajando juntos, el sistema operativo necesita preocuparse de la </w:t>
      </w:r>
      <w:r w:rsidRPr="00873CE3">
        <w:rPr>
          <w:rFonts w:ascii="Arial" w:eastAsia="Times New Roman" w:hAnsi="Arial" w:cs="Arial"/>
          <w:b/>
          <w:bCs/>
          <w:color w:val="242021"/>
          <w:lang w:eastAsia="es-AR"/>
        </w:rPr>
        <w:t xml:space="preserve">competencia </w:t>
      </w:r>
      <w:r w:rsidRPr="00873CE3">
        <w:rPr>
          <w:rFonts w:ascii="Arial" w:eastAsia="Times New Roman" w:hAnsi="Arial" w:cs="Arial"/>
          <w:color w:val="242021"/>
          <w:lang w:eastAsia="es-AR"/>
        </w:rPr>
        <w:t>por recursos. Por ejemplo, dos aplicaciones independientes pueden querer ambas acceder al mismo disco, fichero o impresora. El sistema operativo debe regular estos accesos.</w:t>
      </w:r>
    </w:p>
    <w:p w14:paraId="09A7C98B" w14:textId="77777777" w:rsidR="007578AA" w:rsidRPr="00873CE3" w:rsidRDefault="007578AA" w:rsidP="007578AA">
      <w:pPr>
        <w:pStyle w:val="Prrafodelista"/>
        <w:numPr>
          <w:ilvl w:val="0"/>
          <w:numId w:val="3"/>
        </w:numPr>
        <w:spacing w:after="0" w:line="240" w:lineRule="auto"/>
        <w:rPr>
          <w:rFonts w:ascii="Arial" w:eastAsia="Times New Roman" w:hAnsi="Arial" w:cs="Arial"/>
          <w:color w:val="242021"/>
          <w:lang w:eastAsia="es-AR"/>
        </w:rPr>
      </w:pPr>
      <w:r w:rsidRPr="00873CE3">
        <w:rPr>
          <w:rFonts w:ascii="Arial" w:eastAsia="Times New Roman" w:hAnsi="Arial" w:cs="Arial"/>
          <w:b/>
          <w:bCs/>
          <w:color w:val="242021"/>
          <w:highlight w:val="yellow"/>
          <w:lang w:eastAsia="es-AR"/>
        </w:rPr>
        <w:t>Procesos que se perciben indirectamente entre sí</w:t>
      </w:r>
      <w:r w:rsidRPr="00873CE3">
        <w:rPr>
          <w:rFonts w:ascii="Arial" w:eastAsia="Times New Roman" w:hAnsi="Arial" w:cs="Arial"/>
          <w:b/>
          <w:bCs/>
          <w:color w:val="242021"/>
          <w:lang w:eastAsia="es-AR"/>
        </w:rPr>
        <w:t xml:space="preserve">. </w:t>
      </w:r>
      <w:r w:rsidRPr="00873CE3">
        <w:rPr>
          <w:rFonts w:ascii="Arial" w:eastAsia="Times New Roman" w:hAnsi="Arial" w:cs="Arial"/>
          <w:color w:val="242021"/>
          <w:lang w:eastAsia="es-AR"/>
        </w:rPr>
        <w:t xml:space="preserve">Son procesos que no están necesariamente al tanto de la presencia de los demás mediante sus respectivos ID de proceso, pero que comparten accesos a algún objeto, como un </w:t>
      </w:r>
      <w:r w:rsidRPr="00873CE3">
        <w:rPr>
          <w:rFonts w:ascii="Arial" w:eastAsia="Times New Roman" w:hAnsi="Arial" w:cs="Arial"/>
          <w:i/>
          <w:iCs/>
          <w:color w:val="242021"/>
          <w:lang w:eastAsia="es-AR"/>
        </w:rPr>
        <w:t xml:space="preserve">buffer </w:t>
      </w:r>
      <w:r w:rsidRPr="00873CE3">
        <w:rPr>
          <w:rFonts w:ascii="Arial" w:eastAsia="Times New Roman" w:hAnsi="Arial" w:cs="Arial"/>
          <w:color w:val="242021"/>
          <w:lang w:eastAsia="es-AR"/>
        </w:rPr>
        <w:t xml:space="preserve">de E/S. Tales procesos exhiben </w:t>
      </w:r>
      <w:r w:rsidRPr="00873CE3">
        <w:rPr>
          <w:rFonts w:ascii="Arial" w:eastAsia="Times New Roman" w:hAnsi="Arial" w:cs="Arial"/>
          <w:b/>
          <w:bCs/>
          <w:color w:val="242021"/>
          <w:lang w:eastAsia="es-AR"/>
        </w:rPr>
        <w:t xml:space="preserve">cooperación </w:t>
      </w:r>
      <w:r w:rsidRPr="00873CE3">
        <w:rPr>
          <w:rFonts w:ascii="Arial" w:eastAsia="Times New Roman" w:hAnsi="Arial" w:cs="Arial"/>
          <w:color w:val="242021"/>
          <w:lang w:eastAsia="es-AR"/>
        </w:rPr>
        <w:t>en la compartición del objeto común.</w:t>
      </w:r>
    </w:p>
    <w:p w14:paraId="04EB8A21" w14:textId="77777777" w:rsidR="007578AA" w:rsidRDefault="007578AA" w:rsidP="007578AA">
      <w:pPr>
        <w:pStyle w:val="Prrafodelista"/>
        <w:numPr>
          <w:ilvl w:val="0"/>
          <w:numId w:val="3"/>
        </w:numPr>
        <w:spacing w:after="0" w:line="240" w:lineRule="auto"/>
        <w:rPr>
          <w:rFonts w:ascii="Arial" w:eastAsia="Times New Roman" w:hAnsi="Arial" w:cs="Arial"/>
          <w:color w:val="242021"/>
          <w:lang w:eastAsia="es-AR"/>
        </w:rPr>
      </w:pPr>
      <w:r w:rsidRPr="00873CE3">
        <w:rPr>
          <w:rFonts w:ascii="Arial" w:eastAsia="Times New Roman" w:hAnsi="Arial" w:cs="Arial"/>
          <w:b/>
          <w:bCs/>
          <w:color w:val="242021"/>
          <w:highlight w:val="yellow"/>
          <w:lang w:eastAsia="es-AR"/>
        </w:rPr>
        <w:t>Procesos que se perciben directamente entre sí</w:t>
      </w:r>
      <w:r w:rsidRPr="00873CE3">
        <w:rPr>
          <w:rFonts w:ascii="Arial" w:eastAsia="Times New Roman" w:hAnsi="Arial" w:cs="Arial"/>
          <w:b/>
          <w:bCs/>
          <w:color w:val="242021"/>
          <w:lang w:eastAsia="es-AR"/>
        </w:rPr>
        <w:t xml:space="preserve">. </w:t>
      </w:r>
      <w:r w:rsidRPr="00873CE3">
        <w:rPr>
          <w:rFonts w:ascii="Arial" w:eastAsia="Times New Roman" w:hAnsi="Arial" w:cs="Arial"/>
          <w:color w:val="242021"/>
          <w:lang w:eastAsia="es-AR"/>
        </w:rPr>
        <w:t xml:space="preserve">Son procesos capaces de comunicarse entre sí vía el ID del proceso y que son diseñados para trabajar conjuntamente en cierta actividad. De nuevo, tales procesos exhiben </w:t>
      </w:r>
      <w:r w:rsidRPr="00873CE3">
        <w:rPr>
          <w:rFonts w:ascii="Arial" w:eastAsia="Times New Roman" w:hAnsi="Arial" w:cs="Arial"/>
          <w:b/>
          <w:bCs/>
          <w:color w:val="242021"/>
          <w:lang w:eastAsia="es-AR"/>
        </w:rPr>
        <w:t>cooperación</w:t>
      </w:r>
      <w:r w:rsidRPr="00873CE3">
        <w:rPr>
          <w:rFonts w:ascii="Arial" w:eastAsia="Times New Roman" w:hAnsi="Arial" w:cs="Arial"/>
          <w:color w:val="242021"/>
          <w:lang w:eastAsia="es-AR"/>
        </w:rPr>
        <w:t>.</w:t>
      </w:r>
    </w:p>
    <w:p w14:paraId="5B1EC30B" w14:textId="77777777" w:rsidR="007578AA" w:rsidRDefault="007578AA" w:rsidP="007578AA">
      <w:pPr>
        <w:spacing w:after="0" w:line="240" w:lineRule="auto"/>
        <w:rPr>
          <w:rFonts w:ascii="Arial" w:eastAsia="Times New Roman" w:hAnsi="Arial" w:cs="Arial"/>
          <w:color w:val="242021"/>
          <w:lang w:eastAsia="es-AR"/>
        </w:rPr>
      </w:pPr>
    </w:p>
    <w:p w14:paraId="462D5988"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noProof/>
          <w:color w:val="242021"/>
          <w:lang w:eastAsia="es-AR"/>
        </w:rPr>
        <w:drawing>
          <wp:inline distT="0" distB="0" distL="0" distR="0" wp14:anchorId="6EEA04D7" wp14:editId="22C8A172">
            <wp:extent cx="5400040" cy="36302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30295"/>
                    </a:xfrm>
                    <a:prstGeom prst="rect">
                      <a:avLst/>
                    </a:prstGeom>
                  </pic:spPr>
                </pic:pic>
              </a:graphicData>
            </a:graphic>
          </wp:inline>
        </w:drawing>
      </w:r>
    </w:p>
    <w:p w14:paraId="54D09CC2" w14:textId="77777777" w:rsidR="007578AA" w:rsidRDefault="007578AA" w:rsidP="007578AA">
      <w:pPr>
        <w:spacing w:after="0" w:line="240" w:lineRule="auto"/>
        <w:rPr>
          <w:rFonts w:ascii="Arial" w:eastAsia="Times New Roman" w:hAnsi="Arial" w:cs="Arial"/>
          <w:color w:val="242021"/>
          <w:lang w:eastAsia="es-AR"/>
        </w:rPr>
      </w:pPr>
    </w:p>
    <w:p w14:paraId="621A9CF6"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5.5 ¿Cuál es la diferencia entre procesos en competencia y procesos cooperantes?</w:t>
      </w:r>
    </w:p>
    <w:p w14:paraId="32046515" w14:textId="77777777" w:rsidR="007578AA" w:rsidRDefault="007578AA" w:rsidP="007578AA">
      <w:pPr>
        <w:spacing w:after="0" w:line="240" w:lineRule="auto"/>
        <w:rPr>
          <w:rFonts w:ascii="Arial" w:eastAsia="Times New Roman" w:hAnsi="Arial" w:cs="Arial"/>
          <w:color w:val="242021"/>
          <w:lang w:eastAsia="es-AR"/>
        </w:rPr>
      </w:pPr>
    </w:p>
    <w:p w14:paraId="6DA696B1" w14:textId="77777777" w:rsidR="007578AA" w:rsidRPr="00873CE3"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873CE3">
        <w:rPr>
          <w:rFonts w:ascii="Arial" w:eastAsia="Times New Roman" w:hAnsi="Arial" w:cs="Arial"/>
          <w:color w:val="242021"/>
          <w:lang w:eastAsia="es-AR"/>
        </w:rPr>
        <w:t xml:space="preserve">La diferencia principal entre procesos en competencia y procesos cooperantes radica en la </w:t>
      </w:r>
      <w:r w:rsidRPr="00411FB4">
        <w:rPr>
          <w:rFonts w:ascii="Arial" w:eastAsia="Times New Roman" w:hAnsi="Arial" w:cs="Arial"/>
          <w:color w:val="242021"/>
          <w:highlight w:val="yellow"/>
          <w:lang w:eastAsia="es-AR"/>
        </w:rPr>
        <w:t>naturaleza de su interacción y la forma en que comparten recursos</w:t>
      </w:r>
      <w:r>
        <w:rPr>
          <w:rFonts w:ascii="Arial" w:eastAsia="Times New Roman" w:hAnsi="Arial" w:cs="Arial"/>
          <w:color w:val="242021"/>
          <w:lang w:eastAsia="es-AR"/>
        </w:rPr>
        <w:t>.</w:t>
      </w:r>
      <w:r>
        <w:rPr>
          <w:rFonts w:ascii="Arial" w:eastAsia="Times New Roman" w:hAnsi="Arial" w:cs="Arial"/>
          <w:color w:val="242021"/>
          <w:lang w:eastAsia="es-AR"/>
        </w:rPr>
        <w:br/>
      </w:r>
      <w:r w:rsidRPr="00F24044">
        <w:rPr>
          <w:rFonts w:ascii="Arial" w:eastAsia="Times New Roman" w:hAnsi="Arial" w:cs="Arial"/>
          <w:color w:val="242021"/>
          <w:lang w:eastAsia="es-AR"/>
        </w:rPr>
        <w:t xml:space="preserve">   </w:t>
      </w:r>
      <w:r>
        <w:rPr>
          <w:rFonts w:ascii="Arial" w:eastAsia="Times New Roman" w:hAnsi="Arial" w:cs="Arial"/>
          <w:color w:val="242021"/>
          <w:highlight w:val="yellow"/>
          <w:lang w:eastAsia="es-AR"/>
        </w:rPr>
        <w:t>M</w:t>
      </w:r>
      <w:r w:rsidRPr="00873CE3">
        <w:rPr>
          <w:rFonts w:ascii="Arial" w:eastAsia="Times New Roman" w:hAnsi="Arial" w:cs="Arial"/>
          <w:color w:val="242021"/>
          <w:highlight w:val="yellow"/>
          <w:lang w:eastAsia="es-AR"/>
        </w:rPr>
        <w:t xml:space="preserve">ientras que los procesos en competencia compiten por recursos sin tener </w:t>
      </w:r>
      <w:r w:rsidRPr="00873CE3">
        <w:rPr>
          <w:rFonts w:ascii="Arial" w:eastAsia="Times New Roman" w:hAnsi="Arial" w:cs="Arial"/>
          <w:color w:val="242021"/>
          <w:highlight w:val="yellow"/>
          <w:lang w:eastAsia="es-AR"/>
        </w:rPr>
        <w:lastRenderedPageBreak/>
        <w:t>conocimiento de los demás procesos, los procesos cooperantes pueden compartir recursos de manera compartida o a través de la comunicación directa para coordinar actividades.</w:t>
      </w:r>
    </w:p>
    <w:p w14:paraId="2AEFE9C1" w14:textId="77777777" w:rsidR="007578AA" w:rsidRPr="00873CE3" w:rsidRDefault="007578AA" w:rsidP="007578AA">
      <w:pPr>
        <w:spacing w:after="0" w:line="240" w:lineRule="auto"/>
        <w:rPr>
          <w:rFonts w:ascii="Arial" w:eastAsia="Times New Roman" w:hAnsi="Arial" w:cs="Arial"/>
          <w:color w:val="242021"/>
          <w:lang w:eastAsia="es-AR"/>
        </w:rPr>
      </w:pPr>
    </w:p>
    <w:p w14:paraId="50E768DB" w14:textId="77777777" w:rsidR="007578AA" w:rsidRPr="00873CE3" w:rsidRDefault="007578AA" w:rsidP="007578AA">
      <w:pPr>
        <w:spacing w:after="0" w:line="240" w:lineRule="auto"/>
        <w:rPr>
          <w:rFonts w:ascii="Arial" w:eastAsia="Times New Roman" w:hAnsi="Arial" w:cs="Arial"/>
          <w:b/>
          <w:bCs/>
          <w:color w:val="242021"/>
          <w:lang w:eastAsia="es-AR"/>
        </w:rPr>
      </w:pPr>
      <w:r w:rsidRPr="00873CE3">
        <w:rPr>
          <w:rFonts w:ascii="Arial" w:eastAsia="Times New Roman" w:hAnsi="Arial" w:cs="Arial"/>
          <w:b/>
          <w:bCs/>
          <w:color w:val="242021"/>
          <w:lang w:eastAsia="es-AR"/>
        </w:rPr>
        <w:t>1. Competencia entre procesos por recursos:</w:t>
      </w:r>
    </w:p>
    <w:p w14:paraId="58AE67EF"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En este caso, los procesos concurrentes compiten por el uso del mismo recurso.</w:t>
      </w:r>
    </w:p>
    <w:p w14:paraId="35D61584"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Cada proceso opera de manera independiente y no tiene conocimiento explícito de la existencia de otros procesos.</w:t>
      </w:r>
    </w:p>
    <w:p w14:paraId="71042CB0"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Los procesos compiten por recursos como dispositivos de E/S, memoria, tiempo de procesador, etc.</w:t>
      </w:r>
    </w:p>
    <w:p w14:paraId="48333D92"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Cada proceso debe dejar inalterado el estado de los recursos que utiliza, y no debe verse afectado por la ejecución de otros procesos.</w:t>
      </w:r>
    </w:p>
    <w:p w14:paraId="70CDD796" w14:textId="77777777" w:rsidR="007578AA" w:rsidRPr="00873CE3" w:rsidRDefault="007578AA" w:rsidP="007578AA">
      <w:pPr>
        <w:spacing w:after="0" w:line="240" w:lineRule="auto"/>
        <w:rPr>
          <w:rFonts w:ascii="Arial" w:eastAsia="Times New Roman" w:hAnsi="Arial" w:cs="Arial"/>
          <w:color w:val="242021"/>
          <w:lang w:eastAsia="es-AR"/>
        </w:rPr>
      </w:pPr>
    </w:p>
    <w:p w14:paraId="23D4959F" w14:textId="77777777" w:rsidR="007578AA" w:rsidRPr="00873CE3" w:rsidRDefault="007578AA" w:rsidP="007578AA">
      <w:pPr>
        <w:spacing w:after="0" w:line="240" w:lineRule="auto"/>
        <w:rPr>
          <w:rFonts w:ascii="Arial" w:eastAsia="Times New Roman" w:hAnsi="Arial" w:cs="Arial"/>
          <w:b/>
          <w:bCs/>
          <w:color w:val="242021"/>
          <w:lang w:eastAsia="es-AR"/>
        </w:rPr>
      </w:pPr>
      <w:r w:rsidRPr="00873CE3">
        <w:rPr>
          <w:rFonts w:ascii="Arial" w:eastAsia="Times New Roman" w:hAnsi="Arial" w:cs="Arial"/>
          <w:b/>
          <w:bCs/>
          <w:color w:val="242021"/>
          <w:lang w:eastAsia="es-AR"/>
        </w:rPr>
        <w:t>2. Cooperación entre procesos vía compartición:</w:t>
      </w:r>
    </w:p>
    <w:p w14:paraId="2D7CBF9E"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En este caso, los procesos interactúan entre sí al compartir recursos como variables, ficheros o bases de datos compartidas.</w:t>
      </w:r>
    </w:p>
    <w:p w14:paraId="25CFD57C"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Aunque los procesos pueden tener acceso a los mismos datos compartidos, pueden operar de manera independiente sin tener conocimiento explícito de los otros procesos.</w:t>
      </w:r>
    </w:p>
    <w:p w14:paraId="313DBBA8"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Los procesos deben cooperar para garantizar la integridad de los datos compartidos.</w:t>
      </w:r>
    </w:p>
    <w:p w14:paraId="2854EC0E"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Los mecanismos de control se utilizan para asegurar que los datos compartidos se manipulen adecuadamente y se mantenga su integridad.</w:t>
      </w:r>
    </w:p>
    <w:p w14:paraId="5CF0AEA0" w14:textId="77777777" w:rsidR="007578AA" w:rsidRPr="00873CE3" w:rsidRDefault="007578AA" w:rsidP="007578AA">
      <w:pPr>
        <w:spacing w:after="0" w:line="240" w:lineRule="auto"/>
        <w:rPr>
          <w:rFonts w:ascii="Arial" w:eastAsia="Times New Roman" w:hAnsi="Arial" w:cs="Arial"/>
          <w:color w:val="242021"/>
          <w:lang w:eastAsia="es-AR"/>
        </w:rPr>
      </w:pPr>
    </w:p>
    <w:p w14:paraId="18680C4A" w14:textId="77777777" w:rsidR="007578AA" w:rsidRPr="00873CE3" w:rsidRDefault="007578AA" w:rsidP="007578AA">
      <w:pPr>
        <w:spacing w:after="0" w:line="240" w:lineRule="auto"/>
        <w:rPr>
          <w:rFonts w:ascii="Arial" w:eastAsia="Times New Roman" w:hAnsi="Arial" w:cs="Arial"/>
          <w:b/>
          <w:bCs/>
          <w:color w:val="242021"/>
          <w:lang w:eastAsia="es-AR"/>
        </w:rPr>
      </w:pPr>
      <w:r w:rsidRPr="00873CE3">
        <w:rPr>
          <w:rFonts w:ascii="Arial" w:eastAsia="Times New Roman" w:hAnsi="Arial" w:cs="Arial"/>
          <w:b/>
          <w:bCs/>
          <w:color w:val="242021"/>
          <w:lang w:eastAsia="es-AR"/>
        </w:rPr>
        <w:t>3. Cooperación entre procesos vía comunicación:</w:t>
      </w:r>
    </w:p>
    <w:p w14:paraId="6AAC3664"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En este caso, los procesos participan en un esfuerzo común que los vincula a todos ellos a través de la comunicación directa.</w:t>
      </w:r>
    </w:p>
    <w:p w14:paraId="6BAF8D6A"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La comunicación proporciona una manera de sincronizar o coordinar actividades entre los procesos.</w:t>
      </w:r>
    </w:p>
    <w:p w14:paraId="48D11BB6" w14:textId="77777777" w:rsidR="007578AA" w:rsidRPr="00873CE3" w:rsidRDefault="007578AA" w:rsidP="007578AA">
      <w:pPr>
        <w:spacing w:after="0" w:line="240" w:lineRule="auto"/>
        <w:rPr>
          <w:rFonts w:ascii="Arial" w:eastAsia="Times New Roman" w:hAnsi="Arial" w:cs="Arial"/>
          <w:color w:val="242021"/>
          <w:lang w:eastAsia="es-AR"/>
        </w:rPr>
      </w:pPr>
      <w:r w:rsidRPr="00873CE3">
        <w:rPr>
          <w:rFonts w:ascii="Arial" w:eastAsia="Times New Roman" w:hAnsi="Arial" w:cs="Arial"/>
          <w:color w:val="242021"/>
          <w:lang w:eastAsia="es-AR"/>
        </w:rPr>
        <w:t xml:space="preserve">   - A diferencia de la cooperación vía compartición, donde los procesos no tienen conocimiento explícito de los demás procesos pero son conscientes de la necesidad de mantener la integridad de los datos, en la cooperación vía comunicación, los procesos están directamente involucrados en la coordinación de actividades.</w:t>
      </w:r>
    </w:p>
    <w:p w14:paraId="1920E6DE" w14:textId="77777777" w:rsidR="007578AA" w:rsidRDefault="007578AA" w:rsidP="007578AA">
      <w:pPr>
        <w:spacing w:after="0" w:line="240" w:lineRule="auto"/>
        <w:rPr>
          <w:rFonts w:ascii="Arial" w:eastAsia="Times New Roman" w:hAnsi="Arial" w:cs="Arial"/>
          <w:color w:val="242021"/>
          <w:lang w:eastAsia="es-AR"/>
        </w:rPr>
      </w:pPr>
    </w:p>
    <w:p w14:paraId="1E458CA5"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5.6. Enumere los tres problemas de control asociados con los procesos en competencia y defina</w:t>
      </w:r>
      <w:r w:rsidRPr="00873CE3">
        <w:rPr>
          <w:rFonts w:ascii="Arial" w:eastAsia="Times New Roman" w:hAnsi="Arial" w:cs="Arial"/>
          <w:b/>
          <w:bCs/>
          <w:color w:val="242021"/>
          <w:lang w:eastAsia="es-AR"/>
        </w:rPr>
        <w:t xml:space="preserve"> </w:t>
      </w:r>
      <w:r w:rsidRPr="00FA61AE">
        <w:rPr>
          <w:rFonts w:ascii="Arial" w:eastAsia="Times New Roman" w:hAnsi="Arial" w:cs="Arial"/>
          <w:b/>
          <w:bCs/>
          <w:color w:val="242021"/>
          <w:lang w:eastAsia="es-AR"/>
        </w:rPr>
        <w:t>brevemente cada uno.</w:t>
      </w:r>
    </w:p>
    <w:p w14:paraId="6D31600B" w14:textId="77777777" w:rsidR="007578AA" w:rsidRDefault="007578AA" w:rsidP="007578AA">
      <w:pPr>
        <w:spacing w:after="0" w:line="240" w:lineRule="auto"/>
        <w:rPr>
          <w:rFonts w:ascii="Times-Roman" w:hAnsi="Times-Roman"/>
          <w:color w:val="242021"/>
        </w:rPr>
      </w:pPr>
    </w:p>
    <w:p w14:paraId="1A3E787D" w14:textId="77777777" w:rsidR="007578AA" w:rsidRPr="00DF68D4" w:rsidRDefault="007578AA" w:rsidP="007578AA">
      <w:pPr>
        <w:spacing w:after="0" w:line="240" w:lineRule="auto"/>
        <w:rPr>
          <w:rFonts w:ascii="Arial" w:hAnsi="Arial" w:cs="Arial"/>
          <w:color w:val="242021"/>
        </w:rPr>
      </w:pPr>
      <w:r w:rsidRPr="00DF68D4">
        <w:rPr>
          <w:rFonts w:ascii="Arial" w:hAnsi="Arial" w:cs="Arial"/>
          <w:color w:val="242021"/>
        </w:rPr>
        <w:t>Los tres problemas de control asociados con los procesos en competencia son:</w:t>
      </w:r>
    </w:p>
    <w:p w14:paraId="69A11BDD" w14:textId="77777777" w:rsidR="007578AA" w:rsidRPr="00DF68D4" w:rsidRDefault="007578AA" w:rsidP="007578AA">
      <w:pPr>
        <w:spacing w:after="0" w:line="240" w:lineRule="auto"/>
        <w:rPr>
          <w:rFonts w:ascii="Arial" w:hAnsi="Arial" w:cs="Arial"/>
          <w:color w:val="242021"/>
        </w:rPr>
      </w:pPr>
    </w:p>
    <w:p w14:paraId="64B6DFEC" w14:textId="77777777" w:rsidR="007578AA" w:rsidRPr="00DF68D4" w:rsidRDefault="007578AA" w:rsidP="007578AA">
      <w:pPr>
        <w:spacing w:after="0" w:line="240" w:lineRule="auto"/>
        <w:rPr>
          <w:rFonts w:ascii="Arial" w:hAnsi="Arial" w:cs="Arial"/>
          <w:color w:val="242021"/>
        </w:rPr>
      </w:pPr>
      <w:r w:rsidRPr="00DF68D4">
        <w:rPr>
          <w:rFonts w:ascii="Arial" w:hAnsi="Arial" w:cs="Arial"/>
          <w:b/>
          <w:bCs/>
          <w:color w:val="242021"/>
          <w:highlight w:val="yellow"/>
        </w:rPr>
        <w:t>1. Exclusión Mutua:</w:t>
      </w:r>
      <w:r w:rsidRPr="00DF68D4">
        <w:rPr>
          <w:rFonts w:ascii="Arial" w:hAnsi="Arial" w:cs="Arial"/>
          <w:color w:val="242021"/>
        </w:rPr>
        <w:t xml:space="preserve"> Este problema se refiere a la necesidad de garantizar que solo un proceso tenga acceso a un recurso crítico en un momento dado. Es esencial que, durante la ejecución de una sección crítica de un proceso, ningún otro proceso pueda acceder al mismo recurso para evitar condiciones de carrera y garantizar la consistencia de los datos. La exclusión mutua asegura que los procesos no interfieran entre sí mientras acceden al recurso compartido.</w:t>
      </w:r>
    </w:p>
    <w:p w14:paraId="56B95D7D" w14:textId="77777777" w:rsidR="007578AA" w:rsidRPr="00DF68D4" w:rsidRDefault="007578AA" w:rsidP="007578AA">
      <w:pPr>
        <w:spacing w:after="0" w:line="240" w:lineRule="auto"/>
        <w:rPr>
          <w:rFonts w:ascii="Arial" w:hAnsi="Arial" w:cs="Arial"/>
          <w:color w:val="242021"/>
        </w:rPr>
      </w:pPr>
    </w:p>
    <w:p w14:paraId="20446ED0" w14:textId="77777777" w:rsidR="007578AA" w:rsidRPr="00DF68D4" w:rsidRDefault="007578AA" w:rsidP="007578AA">
      <w:pPr>
        <w:spacing w:after="0" w:line="240" w:lineRule="auto"/>
        <w:rPr>
          <w:rFonts w:ascii="Arial" w:hAnsi="Arial" w:cs="Arial"/>
          <w:color w:val="242021"/>
        </w:rPr>
      </w:pPr>
      <w:r w:rsidRPr="00DF68D4">
        <w:rPr>
          <w:rFonts w:ascii="Arial" w:hAnsi="Arial" w:cs="Arial"/>
          <w:b/>
          <w:bCs/>
          <w:color w:val="242021"/>
          <w:highlight w:val="yellow"/>
        </w:rPr>
        <w:t>2. Interbloqueo (Deadlock):</w:t>
      </w:r>
      <w:r w:rsidRPr="00DF68D4">
        <w:rPr>
          <w:rFonts w:ascii="Arial" w:hAnsi="Arial" w:cs="Arial"/>
          <w:color w:val="242021"/>
        </w:rPr>
        <w:t xml:space="preserve"> El interbloqueo ocurre cuando dos o más procesos quedan atrapados en un estado de espera perpetua porque cada uno de ellos está esperando que el otro libere un recurso que necesita para avanzar. Por ejemplo, si dos procesos necesitan acceder a dos recursos en el orden opuesto, pueden bloquearse mutuamente mientras esperan que el otro libere el recurso que necesitan. El interbloqueo impide el progreso de los procesos y puede causar una parálisis en el sistema.</w:t>
      </w:r>
    </w:p>
    <w:p w14:paraId="7C5BD256" w14:textId="77777777" w:rsidR="007578AA" w:rsidRPr="00DF68D4" w:rsidRDefault="007578AA" w:rsidP="007578AA">
      <w:pPr>
        <w:spacing w:after="0" w:line="240" w:lineRule="auto"/>
        <w:rPr>
          <w:rFonts w:ascii="Arial" w:hAnsi="Arial" w:cs="Arial"/>
          <w:color w:val="242021"/>
        </w:rPr>
      </w:pPr>
    </w:p>
    <w:p w14:paraId="69A136F5" w14:textId="77777777" w:rsidR="007578AA" w:rsidRPr="00DF68D4" w:rsidRDefault="007578AA" w:rsidP="007578AA">
      <w:pPr>
        <w:spacing w:after="0" w:line="240" w:lineRule="auto"/>
        <w:rPr>
          <w:rFonts w:ascii="Arial" w:hAnsi="Arial" w:cs="Arial"/>
          <w:color w:val="242021"/>
        </w:rPr>
      </w:pPr>
      <w:r w:rsidRPr="00DF68D4">
        <w:rPr>
          <w:rFonts w:ascii="Arial" w:hAnsi="Arial" w:cs="Arial"/>
          <w:b/>
          <w:bCs/>
          <w:color w:val="242021"/>
          <w:highlight w:val="yellow"/>
        </w:rPr>
        <w:lastRenderedPageBreak/>
        <w:t>3. Inanición (Starvation):</w:t>
      </w:r>
      <w:r w:rsidRPr="00DF68D4">
        <w:rPr>
          <w:rFonts w:ascii="Arial" w:hAnsi="Arial" w:cs="Arial"/>
          <w:color w:val="242021"/>
        </w:rPr>
        <w:t xml:space="preserve"> La inanición ocurre cuando un proceso queda permanentemente excluido de acceder a un recurso compartido, a pesar de que intenta acceder a él repetidamente. Esto puede suceder si otros procesos tienen prioridad sobre el proceso inaniciado y continúan obteniendo acceso al recurso antes de que el proceso inaniciado pueda hacerlo. La inanición puede llevar a una degradación del rendimiento del sistema y a la injusticia en la asignación de recursos.</w:t>
      </w:r>
    </w:p>
    <w:p w14:paraId="68C64FCF" w14:textId="77777777" w:rsidR="007578AA" w:rsidRPr="00DF68D4" w:rsidRDefault="007578AA" w:rsidP="007578AA">
      <w:pPr>
        <w:spacing w:after="0" w:line="240" w:lineRule="auto"/>
        <w:rPr>
          <w:rFonts w:ascii="Arial" w:hAnsi="Arial" w:cs="Arial"/>
          <w:color w:val="242021"/>
        </w:rPr>
      </w:pPr>
    </w:p>
    <w:p w14:paraId="1AF0AD3D" w14:textId="77777777" w:rsidR="007578AA" w:rsidRDefault="007578AA" w:rsidP="007578AA">
      <w:pPr>
        <w:spacing w:after="0" w:line="240" w:lineRule="auto"/>
        <w:rPr>
          <w:rFonts w:ascii="Arial" w:hAnsi="Arial" w:cs="Arial"/>
          <w:color w:val="242021"/>
        </w:rPr>
      </w:pPr>
      <w:r w:rsidRPr="00DF68D4">
        <w:rPr>
          <w:rFonts w:ascii="Arial" w:hAnsi="Arial" w:cs="Arial"/>
          <w:color w:val="242021"/>
        </w:rPr>
        <w:t>Estos problemas de control son críticos en la gestión de procesos concurrentes y requieren estrategias y mecanismos adecuados para abordarlos y evitar que ocurran en el sistema. La exclusión mutua es fundamental para garantizar la coherencia de los datos, mientras que el interbloqueo y la inanición deben evitarse para garantizar un funcionamiento adecuado y equitativo del sistema.</w:t>
      </w:r>
    </w:p>
    <w:p w14:paraId="1E32CC5D" w14:textId="77777777" w:rsidR="007578AA" w:rsidRPr="00DF68D4" w:rsidRDefault="007578AA" w:rsidP="007578AA">
      <w:pPr>
        <w:spacing w:after="0" w:line="240" w:lineRule="auto"/>
        <w:rPr>
          <w:rFonts w:ascii="Arial" w:eastAsia="Times New Roman" w:hAnsi="Arial" w:cs="Arial"/>
          <w:b/>
          <w:bCs/>
          <w:color w:val="242021"/>
          <w:lang w:eastAsia="es-AR"/>
        </w:rPr>
      </w:pPr>
      <w:r>
        <w:rPr>
          <w:rFonts w:ascii="Arial" w:eastAsia="Times New Roman" w:hAnsi="Arial" w:cs="Arial"/>
          <w:color w:val="242021"/>
          <w:lang w:eastAsia="es-AR"/>
        </w:rPr>
        <w:br/>
      </w:r>
      <w:r w:rsidRPr="00FA61AE">
        <w:rPr>
          <w:rFonts w:ascii="Arial" w:eastAsia="Times New Roman" w:hAnsi="Arial" w:cs="Arial"/>
          <w:b/>
          <w:bCs/>
          <w:color w:val="242021"/>
          <w:lang w:eastAsia="es-AR"/>
        </w:rPr>
        <w:t xml:space="preserve">5.7. Enumere las condiciones necesarias para la exclusión mutua. </w:t>
      </w:r>
    </w:p>
    <w:p w14:paraId="1DD6BF0A" w14:textId="77777777" w:rsidR="007578AA" w:rsidRDefault="007578AA" w:rsidP="007578AA">
      <w:pPr>
        <w:spacing w:after="0" w:line="240" w:lineRule="auto"/>
        <w:rPr>
          <w:rFonts w:ascii="Arial" w:eastAsia="Times New Roman" w:hAnsi="Arial" w:cs="Arial"/>
          <w:color w:val="242021"/>
          <w:lang w:eastAsia="es-AR"/>
        </w:rPr>
      </w:pPr>
    </w:p>
    <w:p w14:paraId="526B9F66" w14:textId="77777777" w:rsidR="007578AA" w:rsidRPr="00DF68D4"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F68D4">
        <w:rPr>
          <w:rFonts w:ascii="Arial" w:eastAsia="Times New Roman" w:hAnsi="Arial" w:cs="Arial"/>
          <w:color w:val="242021"/>
          <w:highlight w:val="yellow"/>
          <w:lang w:eastAsia="es-AR"/>
        </w:rPr>
        <w:t>Cualquier mecanismo o técnica que vaya a proporcionar exclusión mutua debería cumplimentar los siguientes requisitos</w:t>
      </w:r>
      <w:r w:rsidRPr="00DF68D4">
        <w:rPr>
          <w:rFonts w:ascii="Arial" w:eastAsia="Times New Roman" w:hAnsi="Arial" w:cs="Arial"/>
          <w:color w:val="242021"/>
          <w:lang w:eastAsia="es-AR"/>
        </w:rPr>
        <w:t>:</w:t>
      </w:r>
    </w:p>
    <w:p w14:paraId="05CEF1D0"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La exclusión mutua debe hacerse cumplir: sólo se permite un proceso al tiempo dentro de su sección crítica, de entre todos los procesos que tienen secciones críticas para el mismo recurso u objeto compartido.</w:t>
      </w:r>
    </w:p>
    <w:p w14:paraId="6F1F5F4C"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Un proceso que se pare en su sección no crítica debe hacerlo sin interferir con otros procesos.</w:t>
      </w:r>
    </w:p>
    <w:p w14:paraId="2197E34B"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No debe ser posible que un proceso que solicite acceso a una sección crítica sea postergado indefinidamente: ni interbloqueo ni inanición.</w:t>
      </w:r>
    </w:p>
    <w:p w14:paraId="5AF77150"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Cuando ningún proceso esté en una sección crítica, a cualquier proceso que solicite entrar en su sección crítica debe permitírsele entrar sin demora.</w:t>
      </w:r>
    </w:p>
    <w:p w14:paraId="61C2E553"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No se hacen suposiciones sobre las velocidades relativas de los procesos ni sobre el número de procesadores.</w:t>
      </w:r>
    </w:p>
    <w:p w14:paraId="0CE48423" w14:textId="77777777" w:rsidR="007578AA" w:rsidRPr="00DF68D4" w:rsidRDefault="007578AA" w:rsidP="007578AA">
      <w:pPr>
        <w:pStyle w:val="Prrafodelista"/>
        <w:numPr>
          <w:ilvl w:val="0"/>
          <w:numId w:val="4"/>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Un proceso permanece dentro de su sección crítica sólo por un tiempo finito.</w:t>
      </w:r>
    </w:p>
    <w:p w14:paraId="35ADE42B" w14:textId="77777777" w:rsidR="007578AA" w:rsidRPr="00DF68D4" w:rsidRDefault="007578AA" w:rsidP="007578AA">
      <w:pPr>
        <w:spacing w:after="0" w:line="240" w:lineRule="auto"/>
        <w:rPr>
          <w:rFonts w:ascii="Arial" w:eastAsia="Times New Roman" w:hAnsi="Arial" w:cs="Arial"/>
          <w:b/>
          <w:bCs/>
          <w:color w:val="242021"/>
          <w:lang w:eastAsia="es-AR"/>
        </w:rPr>
      </w:pPr>
    </w:p>
    <w:p w14:paraId="6B171AF6" w14:textId="77777777" w:rsidR="007578AA" w:rsidRPr="00FA61AE"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5.8. ¿Qué operaciones pueden ser realizadas sobre un semáforo?</w:t>
      </w:r>
    </w:p>
    <w:p w14:paraId="70724B4C" w14:textId="77777777" w:rsidR="007578AA" w:rsidRDefault="007578AA" w:rsidP="007578AA">
      <w:pPr>
        <w:spacing w:after="0" w:line="240" w:lineRule="auto"/>
        <w:rPr>
          <w:rFonts w:ascii="Arial" w:eastAsia="Times New Roman" w:hAnsi="Arial" w:cs="Arial"/>
          <w:b/>
          <w:bCs/>
          <w:color w:val="242021"/>
          <w:lang w:eastAsia="es-AR"/>
        </w:rPr>
      </w:pPr>
    </w:p>
    <w:p w14:paraId="6BBF8D3B"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b/>
          <w:bCs/>
          <w:color w:val="242021"/>
          <w:lang w:eastAsia="es-AR"/>
        </w:rPr>
        <w:t>Definición:</w:t>
      </w:r>
      <w:r>
        <w:rPr>
          <w:rFonts w:ascii="Arial" w:eastAsia="Times New Roman" w:hAnsi="Arial" w:cs="Arial"/>
          <w:color w:val="242021"/>
          <w:lang w:eastAsia="es-AR"/>
        </w:rPr>
        <w:t xml:space="preserve"> </w:t>
      </w:r>
      <w:r w:rsidRPr="00973200">
        <w:rPr>
          <w:rFonts w:ascii="Arial" w:eastAsia="Times New Roman" w:hAnsi="Arial" w:cs="Arial"/>
          <w:color w:val="242021"/>
          <w:lang w:eastAsia="es-AR"/>
        </w:rPr>
        <w:t xml:space="preserve">Los </w:t>
      </w:r>
      <w:r w:rsidRPr="00F24044">
        <w:rPr>
          <w:rFonts w:ascii="Arial" w:eastAsia="Times New Roman" w:hAnsi="Arial" w:cs="Arial"/>
          <w:i/>
          <w:iCs/>
          <w:color w:val="242021"/>
          <w:lang w:eastAsia="es-AR"/>
        </w:rPr>
        <w:t>semáforos</w:t>
      </w:r>
      <w:r w:rsidRPr="00973200">
        <w:rPr>
          <w:rFonts w:ascii="Arial" w:eastAsia="Times New Roman" w:hAnsi="Arial" w:cs="Arial"/>
          <w:color w:val="242021"/>
          <w:lang w:eastAsia="es-AR"/>
        </w:rPr>
        <w:t xml:space="preserve"> son una herramienta de programación utilizada en sistemas operativos y lenguajes de programación para proporcionar concurrencia y sincronización entre procesos o hilos. Fueron introducidos por Edsger Dijkstra en 1965 como una solución para problemas de exclusión mutua y sincronización en sistemas concurrentes.</w:t>
      </w:r>
    </w:p>
    <w:p w14:paraId="2E99FC8E" w14:textId="77777777" w:rsidR="007578AA" w:rsidRPr="00973200"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973200">
        <w:rPr>
          <w:rFonts w:ascii="Arial" w:eastAsia="Times New Roman" w:hAnsi="Arial" w:cs="Arial"/>
          <w:color w:val="242021"/>
          <w:lang w:eastAsia="es-AR"/>
        </w:rPr>
        <w:t>El concepto fundamental detrás de los semáforos es permitir que los procesos o hilos cooperen mediante señales simples. Un proceso puede ser detenido en un punto específico hasta que reciba una señal específica. Los semáforos son implementados como variables especiales que pueden tener un valor entero no negativo.</w:t>
      </w:r>
    </w:p>
    <w:p w14:paraId="647AB19E" w14:textId="77777777" w:rsidR="007578AA" w:rsidRDefault="007578AA" w:rsidP="007578AA">
      <w:pPr>
        <w:spacing w:after="0" w:line="240" w:lineRule="auto"/>
        <w:rPr>
          <w:rFonts w:ascii="Arial" w:eastAsia="Times New Roman" w:hAnsi="Arial" w:cs="Arial"/>
          <w:color w:val="242021"/>
          <w:lang w:eastAsia="es-AR"/>
        </w:rPr>
      </w:pPr>
    </w:p>
    <w:p w14:paraId="51FCF907" w14:textId="77777777" w:rsidR="007578AA" w:rsidRDefault="007578AA" w:rsidP="007578AA">
      <w:p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 xml:space="preserve">Para conseguir el efecto deseado, el semáforo puede ser visto como una variable que contiene un valor entero sobre el cual sólo están </w:t>
      </w:r>
      <w:r w:rsidRPr="00DF68D4">
        <w:rPr>
          <w:rFonts w:ascii="Arial" w:eastAsia="Times New Roman" w:hAnsi="Arial" w:cs="Arial"/>
          <w:color w:val="242021"/>
          <w:highlight w:val="yellow"/>
          <w:lang w:eastAsia="es-AR"/>
        </w:rPr>
        <w:t>definidas tres operaciones:</w:t>
      </w:r>
    </w:p>
    <w:p w14:paraId="70EA5A55" w14:textId="77777777" w:rsidR="007578AA" w:rsidRPr="00DF68D4" w:rsidRDefault="007578AA" w:rsidP="007578AA">
      <w:pPr>
        <w:spacing w:after="0" w:line="240" w:lineRule="auto"/>
        <w:rPr>
          <w:rFonts w:ascii="Arial" w:eastAsia="Times New Roman" w:hAnsi="Arial" w:cs="Arial"/>
          <w:color w:val="242021"/>
          <w:lang w:eastAsia="es-AR"/>
        </w:rPr>
      </w:pPr>
    </w:p>
    <w:p w14:paraId="69985215" w14:textId="77777777" w:rsidR="007578AA" w:rsidRDefault="007578AA" w:rsidP="007578AA">
      <w:pPr>
        <w:pStyle w:val="Prrafodelista"/>
        <w:numPr>
          <w:ilvl w:val="0"/>
          <w:numId w:val="5"/>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Un semáforo puede ser inicializado a un valor no negativo.</w:t>
      </w:r>
    </w:p>
    <w:p w14:paraId="1391DC5A" w14:textId="77777777" w:rsidR="007578AA" w:rsidRPr="00DF68D4" w:rsidRDefault="007578AA" w:rsidP="007578AA">
      <w:pPr>
        <w:pStyle w:val="Prrafodelista"/>
        <w:spacing w:after="0" w:line="240" w:lineRule="auto"/>
        <w:rPr>
          <w:rFonts w:ascii="Arial" w:eastAsia="Times New Roman" w:hAnsi="Arial" w:cs="Arial"/>
          <w:color w:val="242021"/>
          <w:lang w:eastAsia="es-AR"/>
        </w:rPr>
      </w:pPr>
    </w:p>
    <w:p w14:paraId="5DBF31AD" w14:textId="77777777" w:rsidR="007578AA" w:rsidRDefault="007578AA" w:rsidP="007578AA">
      <w:pPr>
        <w:pStyle w:val="Prrafodelista"/>
        <w:numPr>
          <w:ilvl w:val="0"/>
          <w:numId w:val="5"/>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La operación semWait decrementa el valor del semáforo. Si el valor pasa a ser negativo, entonces el proceso que está ejecutando semWait se bloquea. En otro caso, el proceso continúa su ejecución.</w:t>
      </w:r>
    </w:p>
    <w:p w14:paraId="0AE1908B" w14:textId="77777777" w:rsidR="007578AA" w:rsidRPr="00DF68D4" w:rsidRDefault="007578AA" w:rsidP="007578AA">
      <w:pPr>
        <w:pStyle w:val="Prrafodelista"/>
        <w:spacing w:after="0" w:line="240" w:lineRule="auto"/>
        <w:rPr>
          <w:rFonts w:ascii="Arial" w:eastAsia="Times New Roman" w:hAnsi="Arial" w:cs="Arial"/>
          <w:color w:val="242021"/>
          <w:lang w:eastAsia="es-AR"/>
        </w:rPr>
      </w:pPr>
    </w:p>
    <w:p w14:paraId="0A72DE0B" w14:textId="77777777" w:rsidR="007578AA" w:rsidRPr="00F24044" w:rsidRDefault="007578AA" w:rsidP="007578AA">
      <w:pPr>
        <w:pStyle w:val="Prrafodelista"/>
        <w:numPr>
          <w:ilvl w:val="0"/>
          <w:numId w:val="5"/>
        </w:numPr>
        <w:spacing w:after="0" w:line="240" w:lineRule="auto"/>
        <w:rPr>
          <w:rFonts w:ascii="Arial" w:eastAsia="Times New Roman" w:hAnsi="Arial" w:cs="Arial"/>
          <w:color w:val="242021"/>
          <w:lang w:eastAsia="es-AR"/>
        </w:rPr>
      </w:pPr>
      <w:r w:rsidRPr="00DF68D4">
        <w:rPr>
          <w:rFonts w:ascii="Arial" w:eastAsia="Times New Roman" w:hAnsi="Arial" w:cs="Arial"/>
          <w:color w:val="242021"/>
          <w:lang w:eastAsia="es-AR"/>
        </w:rPr>
        <w:t>La operación semSignal incrementa el valor del semáforo. Si el valor es menor o igual que cero, entonces se desbloquea uno de los procesos bloqueados en la operación semWait. Aparte de estas tres operaciones no hay manera de inspeccionar o manipular un semáforo.</w:t>
      </w:r>
    </w:p>
    <w:p w14:paraId="73BD12A7" w14:textId="15B4D695" w:rsidR="007578AA" w:rsidRPr="007578AA" w:rsidRDefault="007578AA" w:rsidP="007578AA">
      <w:pPr>
        <w:spacing w:after="0" w:line="240" w:lineRule="auto"/>
        <w:rPr>
          <w:rFonts w:ascii="Arial" w:eastAsia="Times New Roman" w:hAnsi="Arial" w:cs="Arial"/>
          <w:b/>
          <w:bCs/>
          <w:color w:val="FF0000"/>
          <w:u w:val="single"/>
          <w:lang w:eastAsia="es-AR"/>
        </w:rPr>
      </w:pPr>
      <w:r w:rsidRPr="007578AA">
        <w:rPr>
          <w:rFonts w:ascii="Arial" w:eastAsia="Times New Roman" w:hAnsi="Arial" w:cs="Arial"/>
          <w:b/>
          <w:bCs/>
          <w:color w:val="FF0000"/>
          <w:lang w:eastAsia="es-AR"/>
        </w:rPr>
        <w:lastRenderedPageBreak/>
        <w:t xml:space="preserve">5.9. ¿Cuál es la diferencia entre semáforos binarios y semáforos generales? </w:t>
      </w:r>
      <w:r w:rsidRPr="007578AA">
        <w:rPr>
          <w:rFonts w:ascii="Arial" w:eastAsia="Times New Roman" w:hAnsi="Arial" w:cs="Arial"/>
          <w:b/>
          <w:bCs/>
          <w:color w:val="FF0000"/>
          <w:lang w:eastAsia="es-AR"/>
        </w:rPr>
        <w:sym w:font="Wingdings" w:char="F0E0"/>
      </w:r>
      <w:r>
        <w:rPr>
          <w:rFonts w:ascii="Arial" w:eastAsia="Times New Roman" w:hAnsi="Arial" w:cs="Arial"/>
          <w:b/>
          <w:bCs/>
          <w:color w:val="FF0000"/>
          <w:lang w:eastAsia="es-AR"/>
        </w:rPr>
        <w:t xml:space="preserve"> No entendí bien</w:t>
      </w:r>
    </w:p>
    <w:p w14:paraId="37817586"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La diferencia principal entre semáforos binarios y semáforos generales radica en su </w:t>
      </w:r>
      <w:r w:rsidRPr="00F24044">
        <w:rPr>
          <w:rFonts w:ascii="Arial" w:eastAsia="Times New Roman" w:hAnsi="Arial" w:cs="Arial"/>
          <w:color w:val="242021"/>
          <w:highlight w:val="yellow"/>
          <w:lang w:eastAsia="es-AR"/>
        </w:rPr>
        <w:t>comportamiento y en la cantidad de valores que pueden tomar</w:t>
      </w:r>
      <w:r w:rsidRPr="00973200">
        <w:rPr>
          <w:rFonts w:ascii="Arial" w:eastAsia="Times New Roman" w:hAnsi="Arial" w:cs="Arial"/>
          <w:color w:val="242021"/>
          <w:lang w:eastAsia="es-AR"/>
        </w:rPr>
        <w:t>.</w:t>
      </w:r>
    </w:p>
    <w:p w14:paraId="7C865C09" w14:textId="77777777" w:rsidR="007578AA" w:rsidRPr="00973200" w:rsidRDefault="007578AA" w:rsidP="007578AA">
      <w:pPr>
        <w:spacing w:after="0" w:line="240" w:lineRule="auto"/>
        <w:rPr>
          <w:rFonts w:ascii="Arial" w:eastAsia="Times New Roman" w:hAnsi="Arial" w:cs="Arial"/>
          <w:color w:val="242021"/>
          <w:lang w:eastAsia="es-AR"/>
        </w:rPr>
      </w:pPr>
    </w:p>
    <w:p w14:paraId="4985B49D" w14:textId="77777777" w:rsidR="007578AA" w:rsidRPr="00973200"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 xml:space="preserve">1. Semáforos No-binarios: </w:t>
      </w:r>
      <w:r w:rsidRPr="00704A9E">
        <w:rPr>
          <w:rFonts w:ascii="Arial" w:hAnsi="Arial" w:cs="Arial"/>
          <w:b/>
          <w:bCs/>
          <w:color w:val="242021"/>
          <w:highlight w:val="yellow"/>
        </w:rPr>
        <w:t>semáforo con contador o</w:t>
      </w:r>
      <w:r w:rsidRPr="00704A9E">
        <w:rPr>
          <w:rFonts w:ascii="Arial" w:hAnsi="Arial" w:cs="Arial"/>
          <w:color w:val="242021"/>
          <w:highlight w:val="yellow"/>
        </w:rPr>
        <w:t xml:space="preserve"> </w:t>
      </w:r>
      <w:r w:rsidRPr="00704A9E">
        <w:rPr>
          <w:rFonts w:ascii="Arial" w:hAnsi="Arial" w:cs="Arial"/>
          <w:b/>
          <w:bCs/>
          <w:color w:val="242021"/>
          <w:highlight w:val="yellow"/>
        </w:rPr>
        <w:t>semáforo general</w:t>
      </w:r>
      <w:r w:rsidRPr="00973200">
        <w:rPr>
          <w:rFonts w:ascii="Arial" w:hAnsi="Arial" w:cs="Arial"/>
        </w:rPr>
        <w:t xml:space="preserve"> </w:t>
      </w:r>
      <w:r w:rsidRPr="00973200">
        <w:rPr>
          <w:rFonts w:ascii="Arial" w:eastAsia="Times New Roman" w:hAnsi="Arial" w:cs="Arial"/>
          <w:b/>
          <w:bCs/>
          <w:color w:val="242021"/>
          <w:lang w:eastAsia="es-AR"/>
        </w:rPr>
        <w:t>:</w:t>
      </w:r>
    </w:p>
    <w:p w14:paraId="296EC1E1"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Pueden tomar valores enteros no negativos.</w:t>
      </w:r>
    </w:p>
    <w:p w14:paraId="19109C39"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`semWait` decrementa el valor del semáforo. Si el valor resultante es negativo, el proceso que ejecuta `semWait` se bloquea.</w:t>
      </w:r>
    </w:p>
    <w:p w14:paraId="2D45F520"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`semSignal` incrementa el valor del semáforo. Si el valor es menor o igual a cero, se desbloquea uno de los procesos bloqueados en `semWait`.</w:t>
      </w:r>
    </w:p>
    <w:p w14:paraId="6FD98BDD" w14:textId="77777777" w:rsidR="007578AA" w:rsidRPr="00973200" w:rsidRDefault="007578AA" w:rsidP="007578AA">
      <w:pPr>
        <w:spacing w:after="0" w:line="240" w:lineRule="auto"/>
        <w:rPr>
          <w:rFonts w:ascii="Arial" w:eastAsia="Times New Roman" w:hAnsi="Arial" w:cs="Arial"/>
          <w:b/>
          <w:bCs/>
          <w:color w:val="242021"/>
          <w:lang w:eastAsia="es-AR"/>
        </w:rPr>
      </w:pPr>
    </w:p>
    <w:p w14:paraId="07D782D1" w14:textId="77777777" w:rsidR="007578AA" w:rsidRPr="00973200"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2. Semáforos Binarios o Mutex:</w:t>
      </w:r>
    </w:p>
    <w:p w14:paraId="71C24432"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Solo pueden tomar los valores 0 y 1.</w:t>
      </w:r>
    </w:p>
    <w:p w14:paraId="44BF1BD0"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`semWaitB` (o `semWait` en algunos contextos) comprueba el valor del semáforo. Si el valor es cero, el proceso que ejecuta `semWaitB` se bloquea. Si el valor es uno, se cambia el valor a cero y el proceso continúa su ejecución.</w:t>
      </w:r>
    </w:p>
    <w:p w14:paraId="729AD8E5"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La operación `semSignalB` (o `semSignal` en algunos contextos) comprueba si hay algún proceso bloqueado en el semáforo. Si hay procesos bloqueados, se desbloquea uno de ellos. Si no hay procesos bloqueados, el valor del semáforo se establece en uno.</w:t>
      </w:r>
    </w:p>
    <w:p w14:paraId="397FBD55" w14:textId="77777777" w:rsidR="007578AA" w:rsidRDefault="007578AA" w:rsidP="007578AA">
      <w:pPr>
        <w:spacing w:after="0" w:line="240" w:lineRule="auto"/>
        <w:rPr>
          <w:rFonts w:ascii="Arial" w:eastAsia="Times New Roman" w:hAnsi="Arial" w:cs="Arial"/>
          <w:color w:val="242021"/>
          <w:lang w:eastAsia="es-AR"/>
        </w:rPr>
      </w:pPr>
    </w:p>
    <w:p w14:paraId="748F2E55" w14:textId="77777777" w:rsidR="007578AA" w:rsidRPr="00973200" w:rsidRDefault="007578AA" w:rsidP="007578AA">
      <w:pPr>
        <w:spacing w:after="0" w:line="240" w:lineRule="auto"/>
        <w:rPr>
          <w:rFonts w:ascii="Arial" w:eastAsia="Times New Roman" w:hAnsi="Arial" w:cs="Arial"/>
          <w:b/>
          <w:bCs/>
          <w:color w:val="242021"/>
          <w:lang w:eastAsia="es-AR"/>
        </w:rPr>
      </w:pPr>
      <w:r w:rsidRPr="00FA61AE">
        <w:rPr>
          <w:rFonts w:ascii="Arial" w:eastAsia="Times New Roman" w:hAnsi="Arial" w:cs="Arial"/>
          <w:b/>
          <w:bCs/>
          <w:color w:val="242021"/>
          <w:lang w:eastAsia="es-AR"/>
        </w:rPr>
        <w:t xml:space="preserve">5.10. ¿Cuál es la diferencia entre semáforos fuertes y semáforos débiles? </w:t>
      </w:r>
    </w:p>
    <w:p w14:paraId="33F16585" w14:textId="77777777" w:rsidR="007578AA" w:rsidRDefault="007578AA" w:rsidP="007578AA">
      <w:pPr>
        <w:spacing w:after="0" w:line="240" w:lineRule="auto"/>
        <w:rPr>
          <w:rFonts w:ascii="Arial" w:eastAsia="Times New Roman" w:hAnsi="Arial" w:cs="Arial"/>
          <w:color w:val="242021"/>
          <w:lang w:eastAsia="es-AR"/>
        </w:rPr>
      </w:pPr>
    </w:p>
    <w:p w14:paraId="4ED075DC" w14:textId="77777777" w:rsidR="007578AA"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973200">
        <w:rPr>
          <w:rFonts w:ascii="Arial" w:eastAsia="Times New Roman" w:hAnsi="Arial" w:cs="Arial"/>
          <w:color w:val="242021"/>
          <w:lang w:eastAsia="es-AR"/>
        </w:rPr>
        <w:t xml:space="preserve">La diferencia entre semáforos fuertes y semáforos débiles </w:t>
      </w:r>
      <w:r w:rsidRPr="00F24044">
        <w:rPr>
          <w:rFonts w:ascii="Arial" w:eastAsia="Times New Roman" w:hAnsi="Arial" w:cs="Arial"/>
          <w:color w:val="242021"/>
          <w:highlight w:val="yellow"/>
          <w:lang w:eastAsia="es-AR"/>
        </w:rPr>
        <w:t>radica en la política de ordenación de los procesos que están bloqueados y esperan acceder al recurso controlado por el semáforo</w:t>
      </w:r>
      <w:r w:rsidRPr="00973200">
        <w:rPr>
          <w:rFonts w:ascii="Arial" w:eastAsia="Times New Roman" w:hAnsi="Arial" w:cs="Arial"/>
          <w:color w:val="242021"/>
          <w:lang w:eastAsia="es-AR"/>
        </w:rPr>
        <w:t>.</w:t>
      </w:r>
    </w:p>
    <w:p w14:paraId="2E464AE5" w14:textId="77777777" w:rsidR="007578AA"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En </w:t>
      </w:r>
      <w:r w:rsidRPr="00F24044">
        <w:rPr>
          <w:rFonts w:ascii="Arial" w:eastAsia="Times New Roman" w:hAnsi="Arial" w:cs="Arial"/>
          <w:color w:val="242021"/>
          <w:highlight w:val="yellow"/>
          <w:lang w:eastAsia="es-AR"/>
        </w:rPr>
        <w:t>los semáforos fuertes, se garantiza que los procesos se desbloquearán en el orden en que se bloquearon</w:t>
      </w:r>
      <w:r w:rsidRPr="00973200">
        <w:rPr>
          <w:rFonts w:ascii="Arial" w:eastAsia="Times New Roman" w:hAnsi="Arial" w:cs="Arial"/>
          <w:color w:val="242021"/>
          <w:lang w:eastAsia="es-AR"/>
        </w:rPr>
        <w:t xml:space="preserve">, lo que puede ser útil en situaciones donde se necesita un comportamiento predecible o justo. Por otro lado, los </w:t>
      </w:r>
      <w:r w:rsidRPr="00F24044">
        <w:rPr>
          <w:rFonts w:ascii="Arial" w:eastAsia="Times New Roman" w:hAnsi="Arial" w:cs="Arial"/>
          <w:color w:val="242021"/>
          <w:highlight w:val="yellow"/>
          <w:lang w:eastAsia="es-AR"/>
        </w:rPr>
        <w:t>semáforos débiles no garantizan un orden específico de desbloqueo y dependen del planificador del sistema operativo para determinar qué proceso se desbloquea en qué momento</w:t>
      </w:r>
      <w:r w:rsidRPr="00973200">
        <w:rPr>
          <w:rFonts w:ascii="Arial" w:eastAsia="Times New Roman" w:hAnsi="Arial" w:cs="Arial"/>
          <w:color w:val="242021"/>
          <w:lang w:eastAsia="es-AR"/>
        </w:rPr>
        <w:t>.</w:t>
      </w:r>
    </w:p>
    <w:p w14:paraId="59B40217" w14:textId="77777777" w:rsidR="007578AA" w:rsidRPr="00973200" w:rsidRDefault="007578AA" w:rsidP="007578AA">
      <w:pPr>
        <w:spacing w:after="0" w:line="240" w:lineRule="auto"/>
        <w:rPr>
          <w:rFonts w:ascii="Arial" w:eastAsia="Times New Roman" w:hAnsi="Arial" w:cs="Arial"/>
          <w:color w:val="242021"/>
          <w:lang w:eastAsia="es-AR"/>
        </w:rPr>
      </w:pPr>
    </w:p>
    <w:p w14:paraId="69C11075" w14:textId="77777777" w:rsidR="007578AA" w:rsidRPr="00973200"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1. Semáforos Fuertes:</w:t>
      </w:r>
    </w:p>
    <w:p w14:paraId="2EA14C1F"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Utilizan una política FIFO (primero en entrar, primero en salir) para la ordenación de los procesos en la cola de espera.</w:t>
      </w:r>
    </w:p>
    <w:p w14:paraId="7CF1FF26"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En un semáforo fuerte, el proceso que ha estado esperando más tiempo es el primero en ser desbloqueado cuando se libera el recurso.</w:t>
      </w:r>
    </w:p>
    <w:p w14:paraId="6AD6565A" w14:textId="77777777" w:rsidR="007578AA" w:rsidRPr="00973200" w:rsidRDefault="007578AA" w:rsidP="007578AA">
      <w:pPr>
        <w:spacing w:after="0" w:line="240" w:lineRule="auto"/>
        <w:rPr>
          <w:rFonts w:ascii="Arial" w:eastAsia="Times New Roman" w:hAnsi="Arial" w:cs="Arial"/>
          <w:color w:val="242021"/>
          <w:lang w:eastAsia="es-AR"/>
        </w:rPr>
      </w:pPr>
    </w:p>
    <w:p w14:paraId="3BBBBD25" w14:textId="77777777" w:rsidR="007578AA" w:rsidRPr="00704A9E"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highlight w:val="yellow"/>
          <w:lang w:eastAsia="es-AR"/>
        </w:rPr>
        <w:t>2. Semáforos Débiles:</w:t>
      </w:r>
    </w:p>
    <w:p w14:paraId="2C54176C"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No especifican un orden específico para la extracción de procesos de la cola de espera.</w:t>
      </w:r>
    </w:p>
    <w:p w14:paraId="3113620D" w14:textId="77777777" w:rsidR="007578AA" w:rsidRPr="00973200" w:rsidRDefault="007578AA" w:rsidP="007578AA">
      <w:pPr>
        <w:spacing w:after="0" w:line="240" w:lineRule="auto"/>
        <w:rPr>
          <w:rFonts w:ascii="Arial" w:eastAsia="Times New Roman" w:hAnsi="Arial" w:cs="Arial"/>
          <w:color w:val="242021"/>
          <w:lang w:eastAsia="es-AR"/>
        </w:rPr>
      </w:pPr>
      <w:r w:rsidRPr="00973200">
        <w:rPr>
          <w:rFonts w:ascii="Arial" w:eastAsia="Times New Roman" w:hAnsi="Arial" w:cs="Arial"/>
          <w:color w:val="242021"/>
          <w:lang w:eastAsia="es-AR"/>
        </w:rPr>
        <w:t xml:space="preserve">   - En un semáforo débil, el sistema operativo o el planificador de procesos puede decidir el orden de desbloqueo de los procesos basándose en alguna política de planificación predeterminada.</w:t>
      </w:r>
    </w:p>
    <w:p w14:paraId="4FA56211" w14:textId="77777777" w:rsidR="007578AA"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p>
    <w:p w14:paraId="16AFFBBF" w14:textId="77777777" w:rsidR="007578AA" w:rsidRPr="00773871" w:rsidRDefault="007578AA" w:rsidP="007578AA">
      <w:pPr>
        <w:spacing w:after="0" w:line="240" w:lineRule="auto"/>
        <w:rPr>
          <w:rFonts w:ascii="Arial" w:eastAsia="Times New Roman" w:hAnsi="Arial" w:cs="Arial"/>
          <w:b/>
          <w:bCs/>
          <w:color w:val="FF0000"/>
          <w:lang w:eastAsia="es-AR"/>
        </w:rPr>
      </w:pPr>
      <w:r w:rsidRPr="00FA61AE">
        <w:rPr>
          <w:rFonts w:ascii="Arial" w:eastAsia="Times New Roman" w:hAnsi="Arial" w:cs="Arial"/>
          <w:b/>
          <w:bCs/>
          <w:color w:val="FF0000"/>
          <w:lang w:eastAsia="es-AR"/>
        </w:rPr>
        <w:t>5.11. ¿Qué es un monitor?</w:t>
      </w:r>
      <w:r>
        <w:rPr>
          <w:rFonts w:ascii="Arial" w:eastAsia="Times New Roman" w:hAnsi="Arial" w:cs="Arial"/>
          <w:b/>
          <w:bCs/>
          <w:color w:val="FF0000"/>
          <w:lang w:eastAsia="es-AR"/>
        </w:rPr>
        <w:t xml:space="preserve"> </w:t>
      </w:r>
      <w:r w:rsidRPr="00F24044">
        <w:rPr>
          <w:rFonts w:ascii="Arial" w:eastAsia="Times New Roman" w:hAnsi="Arial" w:cs="Arial"/>
          <w:b/>
          <w:bCs/>
          <w:color w:val="FF0000"/>
          <w:lang w:eastAsia="es-AR"/>
        </w:rPr>
        <w:sym w:font="Wingdings" w:char="F0E0"/>
      </w:r>
      <w:r>
        <w:rPr>
          <w:rFonts w:ascii="Arial" w:eastAsia="Times New Roman" w:hAnsi="Arial" w:cs="Arial"/>
          <w:b/>
          <w:bCs/>
          <w:color w:val="FF0000"/>
          <w:lang w:eastAsia="es-AR"/>
        </w:rPr>
        <w:t xml:space="preserve"> Chequear</w:t>
      </w:r>
    </w:p>
    <w:p w14:paraId="7859927E" w14:textId="568E866E" w:rsidR="007578AA" w:rsidRPr="00973200" w:rsidRDefault="007578AA" w:rsidP="007578A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F24044">
        <w:rPr>
          <w:rFonts w:ascii="Arial" w:eastAsia="Times New Roman" w:hAnsi="Arial" w:cs="Arial"/>
          <w:color w:val="242021"/>
          <w:highlight w:val="yellow"/>
          <w:lang w:eastAsia="es-AR"/>
        </w:rPr>
        <w:t>Un monitor es un módulo software consistente en uno o más procedimientos, una secuencia de inicialización y datos locales</w:t>
      </w:r>
      <w:r w:rsidRPr="00973200">
        <w:rPr>
          <w:rFonts w:ascii="Arial" w:eastAsia="Times New Roman" w:hAnsi="Arial" w:cs="Arial"/>
          <w:color w:val="242021"/>
          <w:lang w:eastAsia="es-AR"/>
        </w:rPr>
        <w:t>. Las principales características de un monitor son las siguientes:</w:t>
      </w:r>
      <w:r w:rsidR="0097270A">
        <w:rPr>
          <w:rFonts w:ascii="Arial" w:eastAsia="Times New Roman" w:hAnsi="Arial" w:cs="Arial"/>
          <w:color w:val="242021"/>
          <w:lang w:eastAsia="es-AR"/>
        </w:rPr>
        <w:t xml:space="preserve"> controla sucesos de un programa</w:t>
      </w:r>
    </w:p>
    <w:p w14:paraId="1F55F040" w14:textId="77777777" w:rsidR="007578AA" w:rsidRPr="00773871" w:rsidRDefault="007578AA" w:rsidP="007578AA">
      <w:pPr>
        <w:pStyle w:val="Prrafodelista"/>
        <w:numPr>
          <w:ilvl w:val="0"/>
          <w:numId w:val="6"/>
        </w:numPr>
        <w:spacing w:after="0" w:line="240" w:lineRule="auto"/>
        <w:rPr>
          <w:rFonts w:ascii="Arial" w:eastAsia="Times New Roman" w:hAnsi="Arial" w:cs="Arial"/>
          <w:color w:val="242021"/>
          <w:lang w:eastAsia="es-AR"/>
        </w:rPr>
      </w:pPr>
      <w:r w:rsidRPr="00773871">
        <w:rPr>
          <w:rFonts w:ascii="Arial" w:eastAsia="Times New Roman" w:hAnsi="Arial" w:cs="Arial"/>
          <w:color w:val="242021"/>
          <w:lang w:eastAsia="es-AR"/>
        </w:rPr>
        <w:t>Las variables locales de datos son sólo accesibles por los procedimientos del monitor y no por ningún procedimiento externo.</w:t>
      </w:r>
    </w:p>
    <w:p w14:paraId="3EEE801F" w14:textId="77777777" w:rsidR="007578AA" w:rsidRPr="00773871" w:rsidRDefault="007578AA" w:rsidP="007578AA">
      <w:pPr>
        <w:pStyle w:val="Prrafodelista"/>
        <w:numPr>
          <w:ilvl w:val="0"/>
          <w:numId w:val="6"/>
        </w:numPr>
        <w:spacing w:after="0" w:line="240" w:lineRule="auto"/>
        <w:rPr>
          <w:rFonts w:ascii="Arial" w:eastAsia="Times New Roman" w:hAnsi="Arial" w:cs="Arial"/>
          <w:color w:val="242021"/>
          <w:lang w:eastAsia="es-AR"/>
        </w:rPr>
      </w:pPr>
      <w:r w:rsidRPr="00773871">
        <w:rPr>
          <w:rFonts w:ascii="Arial" w:eastAsia="Times New Roman" w:hAnsi="Arial" w:cs="Arial"/>
          <w:color w:val="242021"/>
          <w:lang w:eastAsia="es-AR"/>
        </w:rPr>
        <w:t>Un proceso entra en el monitor invocando uno de sus procedimientos.</w:t>
      </w:r>
    </w:p>
    <w:p w14:paraId="5EB5F9EE" w14:textId="77777777" w:rsidR="007578AA" w:rsidRPr="00F24044" w:rsidRDefault="007578AA" w:rsidP="007578AA">
      <w:pPr>
        <w:pStyle w:val="Prrafodelista"/>
        <w:numPr>
          <w:ilvl w:val="0"/>
          <w:numId w:val="6"/>
        </w:numPr>
        <w:spacing w:after="0" w:line="240" w:lineRule="auto"/>
        <w:rPr>
          <w:rFonts w:ascii="Arial" w:eastAsia="Times New Roman" w:hAnsi="Arial" w:cs="Arial"/>
          <w:color w:val="242021"/>
          <w:lang w:eastAsia="es-AR"/>
        </w:rPr>
      </w:pPr>
      <w:r w:rsidRPr="00773871">
        <w:rPr>
          <w:rFonts w:ascii="Arial" w:eastAsia="Times New Roman" w:hAnsi="Arial" w:cs="Arial"/>
          <w:color w:val="242021"/>
          <w:lang w:eastAsia="es-AR"/>
        </w:rPr>
        <w:lastRenderedPageBreak/>
        <w:t>Sólo un proceso puede estar ejecutando dentro del monitor al tiempo; cualquier otro proceso que haya invocado al monitor se bloquea, en espera de que el monitor quede disponible.</w:t>
      </w:r>
    </w:p>
    <w:p w14:paraId="0642030B" w14:textId="77777777" w:rsidR="007578AA" w:rsidRPr="00704A9E"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lang w:eastAsia="es-AR"/>
        </w:rPr>
        <w:t xml:space="preserve">5.12. ¿Cuál es la diferencia entre bloqueante y no bloqueante con respecto a los mensajes? </w:t>
      </w:r>
    </w:p>
    <w:p w14:paraId="2D7B7FD5" w14:textId="77777777" w:rsidR="007578AA" w:rsidRDefault="007578AA" w:rsidP="007578AA">
      <w:pPr>
        <w:spacing w:after="0" w:line="240" w:lineRule="auto"/>
        <w:rPr>
          <w:rFonts w:ascii="Arial" w:eastAsia="Times New Roman" w:hAnsi="Arial" w:cs="Arial"/>
          <w:color w:val="242021"/>
          <w:lang w:eastAsia="es-AR"/>
        </w:rPr>
      </w:pPr>
    </w:p>
    <w:p w14:paraId="75E3E91D"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color w:val="242021"/>
          <w:highlight w:val="yellow"/>
          <w:lang w:eastAsia="es-AR"/>
        </w:rPr>
        <w:t>La diferencia entre bloqueante y no bloqueante con respecto a los mensajes radica en cómo se comportan los procesos que envían y reciben mensajes:</w:t>
      </w:r>
    </w:p>
    <w:p w14:paraId="4372FC77" w14:textId="77777777" w:rsidR="007578AA" w:rsidRPr="00704A9E" w:rsidRDefault="007578AA" w:rsidP="007578AA">
      <w:pPr>
        <w:spacing w:after="0" w:line="240" w:lineRule="auto"/>
        <w:rPr>
          <w:rFonts w:ascii="Arial" w:eastAsia="Times New Roman" w:hAnsi="Arial" w:cs="Arial"/>
          <w:color w:val="242021"/>
          <w:lang w:eastAsia="es-AR"/>
        </w:rPr>
      </w:pPr>
    </w:p>
    <w:p w14:paraId="2D4C2FAF"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b/>
          <w:bCs/>
          <w:color w:val="242021"/>
          <w:lang w:eastAsia="es-AR"/>
        </w:rPr>
        <w:t>- Envío bloqueante, recepción bloqueante:</w:t>
      </w:r>
      <w:r w:rsidRPr="00704A9E">
        <w:rPr>
          <w:rFonts w:ascii="Arial" w:eastAsia="Times New Roman" w:hAnsi="Arial" w:cs="Arial"/>
          <w:color w:val="242021"/>
          <w:lang w:eastAsia="es-AR"/>
        </w:rPr>
        <w:t xml:space="preserve"> Tanto el proceso emisor como el receptor se bloquean hasta que el mensaje se entrega. Esta combinación, conocida como rendezvous, asegura que tanto el proceso emisor como el receptor estén sincronizados y esperen activamente hasta que la comunicación se complete.</w:t>
      </w:r>
    </w:p>
    <w:p w14:paraId="5ECE06DE" w14:textId="77777777" w:rsidR="007578AA" w:rsidRPr="00704A9E" w:rsidRDefault="007578AA" w:rsidP="007578AA">
      <w:pPr>
        <w:spacing w:after="0" w:line="240" w:lineRule="auto"/>
        <w:rPr>
          <w:rFonts w:ascii="Arial" w:eastAsia="Times New Roman" w:hAnsi="Arial" w:cs="Arial"/>
          <w:color w:val="242021"/>
          <w:lang w:eastAsia="es-AR"/>
        </w:rPr>
      </w:pPr>
    </w:p>
    <w:p w14:paraId="20EA58A1"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b/>
          <w:bCs/>
          <w:color w:val="242021"/>
          <w:lang w:eastAsia="es-AR"/>
        </w:rPr>
        <w:t>- Envío no bloqueante, recepción bloqueante:</w:t>
      </w:r>
      <w:r w:rsidRPr="00704A9E">
        <w:rPr>
          <w:rFonts w:ascii="Arial" w:eastAsia="Times New Roman" w:hAnsi="Arial" w:cs="Arial"/>
          <w:color w:val="242021"/>
          <w:lang w:eastAsia="es-AR"/>
        </w:rPr>
        <w:t xml:space="preserve"> El proceso emisor puede continuar su ejecución después de enviar el mensaje, pero el receptor se bloquea hasta que recibe el mensaje solicitado. Esto permite que el proceso emisor avance sin esperar la confirmación de que el mensaje ha sido recibido, mientras que el receptor se bloquea hasta que la comunicación se complete.</w:t>
      </w:r>
    </w:p>
    <w:p w14:paraId="5956D421" w14:textId="77777777" w:rsidR="007578AA" w:rsidRPr="00704A9E" w:rsidRDefault="007578AA" w:rsidP="007578AA">
      <w:pPr>
        <w:spacing w:after="0" w:line="240" w:lineRule="auto"/>
        <w:rPr>
          <w:rFonts w:ascii="Arial" w:eastAsia="Times New Roman" w:hAnsi="Arial" w:cs="Arial"/>
          <w:color w:val="242021"/>
          <w:lang w:eastAsia="es-AR"/>
        </w:rPr>
      </w:pPr>
    </w:p>
    <w:p w14:paraId="7314E64E" w14:textId="77777777" w:rsidR="007578AA" w:rsidRPr="00704A9E"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b/>
          <w:bCs/>
          <w:color w:val="242021"/>
          <w:lang w:eastAsia="es-AR"/>
        </w:rPr>
        <w:t>- Envío no bloqueante, recepción no bloqueante:</w:t>
      </w:r>
      <w:r w:rsidRPr="00704A9E">
        <w:rPr>
          <w:rFonts w:ascii="Arial" w:eastAsia="Times New Roman" w:hAnsi="Arial" w:cs="Arial"/>
          <w:color w:val="242021"/>
          <w:lang w:eastAsia="es-AR"/>
        </w:rPr>
        <w:t xml:space="preserve"> En esta combinación, ni el proceso emisor ni el receptor se bloquean. Ambos pueden continuar ejecutándose sin esperar la confirmación de la entrega o recepción del mensaje. Esto proporciona la máxima flexibilidad, pero también requiere que los procesos implementen mecanismos para manejar la confirmación de la recepción del mensaje.</w:t>
      </w:r>
    </w:p>
    <w:p w14:paraId="03D422E5" w14:textId="77777777" w:rsidR="007578AA" w:rsidRPr="00704A9E" w:rsidRDefault="007578AA" w:rsidP="007578AA">
      <w:pPr>
        <w:spacing w:after="0" w:line="240" w:lineRule="auto"/>
        <w:rPr>
          <w:rFonts w:ascii="Arial" w:eastAsia="Times New Roman" w:hAnsi="Arial" w:cs="Arial"/>
          <w:color w:val="242021"/>
          <w:lang w:eastAsia="es-AR"/>
        </w:rPr>
      </w:pPr>
    </w:p>
    <w:p w14:paraId="7C4B55AC" w14:textId="77777777" w:rsidR="007578AA" w:rsidRDefault="007578AA" w:rsidP="007578AA">
      <w:pPr>
        <w:spacing w:after="0" w:line="240" w:lineRule="auto"/>
        <w:rPr>
          <w:rFonts w:ascii="Arial" w:eastAsia="Times New Roman" w:hAnsi="Arial" w:cs="Arial"/>
          <w:color w:val="242021"/>
          <w:lang w:eastAsia="es-AR"/>
        </w:rPr>
      </w:pPr>
      <w:r w:rsidRPr="00704A9E">
        <w:rPr>
          <w:rFonts w:ascii="Arial" w:eastAsia="Times New Roman" w:hAnsi="Arial" w:cs="Arial"/>
          <w:color w:val="242021"/>
          <w:lang w:eastAsia="es-AR"/>
        </w:rPr>
        <w:t xml:space="preserve">Cada combinación tiene sus propias </w:t>
      </w:r>
      <w:r w:rsidRPr="00F24044">
        <w:rPr>
          <w:rFonts w:ascii="Arial" w:eastAsia="Times New Roman" w:hAnsi="Arial" w:cs="Arial"/>
          <w:i/>
          <w:iCs/>
          <w:color w:val="242021"/>
          <w:lang w:eastAsia="es-AR"/>
        </w:rPr>
        <w:t>ventajas y desventajas</w:t>
      </w:r>
      <w:r w:rsidRPr="00704A9E">
        <w:rPr>
          <w:rFonts w:ascii="Arial" w:eastAsia="Times New Roman" w:hAnsi="Arial" w:cs="Arial"/>
          <w:color w:val="242021"/>
          <w:lang w:eastAsia="es-AR"/>
        </w:rPr>
        <w:t>. Por ejemplo, el envío no bloqueante y la recepción bloqueante pueden ser útiles para evitar bloqueos completos de procesos mientras se asegura que la comunicación se complete de manera sincronizada. Sin embargo, el envío no bloqueante puede llevar a la generación excesiva de mensajes si no se maneja adecuadamente, lo que puede consumir recursos del sistema.</w:t>
      </w:r>
    </w:p>
    <w:p w14:paraId="7122A74F" w14:textId="77777777" w:rsidR="007578AA" w:rsidRDefault="007578AA" w:rsidP="007578AA">
      <w:pPr>
        <w:spacing w:after="0" w:line="240" w:lineRule="auto"/>
        <w:rPr>
          <w:rFonts w:ascii="Arial" w:eastAsia="Times New Roman" w:hAnsi="Arial" w:cs="Arial"/>
          <w:color w:val="242021"/>
          <w:lang w:eastAsia="es-AR"/>
        </w:rPr>
      </w:pPr>
    </w:p>
    <w:p w14:paraId="59797D68" w14:textId="77777777" w:rsidR="007578AA" w:rsidRDefault="007578AA" w:rsidP="007578AA">
      <w:pPr>
        <w:spacing w:after="0" w:line="240" w:lineRule="auto"/>
        <w:rPr>
          <w:rFonts w:ascii="Arial" w:eastAsia="Times New Roman" w:hAnsi="Arial" w:cs="Arial"/>
          <w:b/>
          <w:bCs/>
          <w:color w:val="242021"/>
          <w:lang w:eastAsia="es-AR"/>
        </w:rPr>
      </w:pPr>
      <w:r w:rsidRPr="00704A9E">
        <w:rPr>
          <w:rFonts w:ascii="Arial" w:eastAsia="Times New Roman" w:hAnsi="Arial" w:cs="Arial"/>
          <w:b/>
          <w:bCs/>
          <w:color w:val="242021"/>
          <w:lang w:eastAsia="es-AR"/>
        </w:rPr>
        <w:t>5.13. ¿Qué condiciones están asociadas generalmente con el problema lectores/escritores?</w:t>
      </w:r>
    </w:p>
    <w:p w14:paraId="24CCD46D" w14:textId="77777777" w:rsidR="007578AA" w:rsidRPr="00E96FD3" w:rsidRDefault="007578AA" w:rsidP="007578AA">
      <w:pPr>
        <w:rPr>
          <w:rFonts w:ascii="Arial" w:eastAsia="Times New Roman" w:hAnsi="Arial" w:cs="Arial"/>
          <w:color w:val="242021"/>
          <w:highlight w:val="yellow"/>
          <w:lang w:eastAsia="es-AR"/>
        </w:rPr>
      </w:pPr>
      <w:r>
        <w:rPr>
          <w:rFonts w:ascii="Arial" w:eastAsia="Times New Roman" w:hAnsi="Arial" w:cs="Arial"/>
          <w:b/>
          <w:bCs/>
          <w:color w:val="242021"/>
          <w:lang w:eastAsia="es-AR"/>
        </w:rPr>
        <w:br/>
      </w:r>
      <w:r>
        <w:rPr>
          <w:rFonts w:ascii="Arial" w:eastAsia="Times New Roman" w:hAnsi="Arial" w:cs="Arial"/>
          <w:color w:val="242021"/>
          <w:lang w:eastAsia="es-AR"/>
        </w:rPr>
        <w:t xml:space="preserve">   </w:t>
      </w:r>
      <w:r w:rsidRPr="00E96FD3">
        <w:rPr>
          <w:rFonts w:ascii="Arial" w:eastAsia="Times New Roman" w:hAnsi="Arial" w:cs="Arial"/>
          <w:color w:val="242021"/>
          <w:lang w:eastAsia="es-AR"/>
        </w:rPr>
        <w:t xml:space="preserve">El problema lectores/escritores se define como sigue: Hay un área de datos compartida entre un número de procesos. El área de datos puede ser un fichero, un bloque de memoria principal o incluso un banco de registros del procesador. Hay un número de procesos que sólo leen del área de datos (lectores) y otro número que sólo escriben en el área de datos (escritores). </w:t>
      </w:r>
      <w:r w:rsidRPr="00E96FD3">
        <w:rPr>
          <w:rFonts w:ascii="Arial" w:eastAsia="Times New Roman" w:hAnsi="Arial" w:cs="Arial"/>
          <w:color w:val="242021"/>
          <w:highlight w:val="yellow"/>
          <w:lang w:eastAsia="es-AR"/>
        </w:rPr>
        <w:t>Las siguientes condiciones deben satisfacerse.</w:t>
      </w:r>
    </w:p>
    <w:p w14:paraId="60FE24AD" w14:textId="77777777" w:rsidR="007578AA" w:rsidRPr="00E96FD3" w:rsidRDefault="007578AA" w:rsidP="007578AA">
      <w:pPr>
        <w:spacing w:after="0" w:line="240" w:lineRule="auto"/>
        <w:rPr>
          <w:rFonts w:ascii="Arial" w:eastAsia="Times New Roman" w:hAnsi="Arial" w:cs="Arial"/>
          <w:color w:val="242021"/>
          <w:highlight w:val="yellow"/>
          <w:lang w:eastAsia="es-AR"/>
        </w:rPr>
      </w:pPr>
      <w:r w:rsidRPr="00E96FD3">
        <w:rPr>
          <w:rFonts w:ascii="Arial" w:eastAsia="Times New Roman" w:hAnsi="Arial" w:cs="Arial"/>
          <w:color w:val="242021"/>
          <w:highlight w:val="yellow"/>
          <w:lang w:eastAsia="es-AR"/>
        </w:rPr>
        <w:t>1. Cualquier número de lectores pueden leer del fichero simultáneamente.</w:t>
      </w:r>
    </w:p>
    <w:p w14:paraId="10D1DAD7" w14:textId="77777777" w:rsidR="007578AA" w:rsidRPr="00E96FD3" w:rsidRDefault="007578AA" w:rsidP="007578AA">
      <w:pPr>
        <w:spacing w:after="0" w:line="240" w:lineRule="auto"/>
        <w:rPr>
          <w:rFonts w:ascii="Arial" w:eastAsia="Times New Roman" w:hAnsi="Arial" w:cs="Arial"/>
          <w:color w:val="242021"/>
          <w:highlight w:val="yellow"/>
          <w:lang w:eastAsia="es-AR"/>
        </w:rPr>
      </w:pPr>
      <w:r w:rsidRPr="00E96FD3">
        <w:rPr>
          <w:rFonts w:ascii="Arial" w:eastAsia="Times New Roman" w:hAnsi="Arial" w:cs="Arial"/>
          <w:color w:val="242021"/>
          <w:highlight w:val="yellow"/>
          <w:lang w:eastAsia="es-AR"/>
        </w:rPr>
        <w:t>2. Sólo un escritor al tiempo puede escribir en el fichero.</w:t>
      </w:r>
    </w:p>
    <w:p w14:paraId="5DC52359" w14:textId="77777777" w:rsidR="007578AA" w:rsidRDefault="007578AA" w:rsidP="007578AA">
      <w:pPr>
        <w:spacing w:after="0" w:line="240" w:lineRule="auto"/>
        <w:rPr>
          <w:rFonts w:ascii="Arial" w:eastAsia="Times New Roman" w:hAnsi="Arial" w:cs="Arial"/>
          <w:color w:val="242021"/>
          <w:lang w:eastAsia="es-AR"/>
        </w:rPr>
      </w:pPr>
      <w:r w:rsidRPr="00E96FD3">
        <w:rPr>
          <w:rFonts w:ascii="Arial" w:eastAsia="Times New Roman" w:hAnsi="Arial" w:cs="Arial"/>
          <w:color w:val="242021"/>
          <w:highlight w:val="yellow"/>
          <w:lang w:eastAsia="es-AR"/>
        </w:rPr>
        <w:t>3. Si un escritor está escribiendo en el fichero ningún lector puede leerlo.</w:t>
      </w:r>
    </w:p>
    <w:p w14:paraId="4D164311" w14:textId="77777777" w:rsidR="00F01E6A" w:rsidRDefault="00F01E6A"/>
    <w:sectPr w:rsidR="00F01E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2D64"/>
    <w:multiLevelType w:val="hybridMultilevel"/>
    <w:tmpl w:val="616E1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F150786"/>
    <w:multiLevelType w:val="hybridMultilevel"/>
    <w:tmpl w:val="358460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60A129A"/>
    <w:multiLevelType w:val="hybridMultilevel"/>
    <w:tmpl w:val="853488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8B4E4C"/>
    <w:multiLevelType w:val="hybridMultilevel"/>
    <w:tmpl w:val="6CBCD80C"/>
    <w:lvl w:ilvl="0" w:tplc="2C0A000F">
      <w:start w:val="1"/>
      <w:numFmt w:val="decimal"/>
      <w:lvlText w:val="%1."/>
      <w:lvlJc w:val="left"/>
      <w:pPr>
        <w:ind w:left="720" w:hanging="360"/>
      </w:pPr>
    </w:lvl>
    <w:lvl w:ilvl="1" w:tplc="C0782E92">
      <w:start w:val="2"/>
      <w:numFmt w:val="bullet"/>
      <w:lvlText w:val="•"/>
      <w:lvlJc w:val="left"/>
      <w:pPr>
        <w:ind w:left="1440" w:hanging="360"/>
      </w:pPr>
      <w:rPr>
        <w:rFonts w:ascii="Times-Bold" w:eastAsia="Times New Roman" w:hAnsi="Times-Bold" w:cs="Times New Roman" w:hint="default"/>
        <w:b/>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C357EB2"/>
    <w:multiLevelType w:val="hybridMultilevel"/>
    <w:tmpl w:val="96E20A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B15ACD"/>
    <w:multiLevelType w:val="hybridMultilevel"/>
    <w:tmpl w:val="56543D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95"/>
    <w:rsid w:val="00162995"/>
    <w:rsid w:val="007578AA"/>
    <w:rsid w:val="0097270A"/>
    <w:rsid w:val="00F01E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D175"/>
  <w15:chartTrackingRefBased/>
  <w15:docId w15:val="{17F5229B-A1F9-492C-A4E8-86266D1F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2514</Words>
  <Characters>13829</Characters>
  <Application>Microsoft Office Word</Application>
  <DocSecurity>0</DocSecurity>
  <Lines>115</Lines>
  <Paragraphs>32</Paragraphs>
  <ScaleCrop>false</ScaleCrop>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2024-05-16T14:48:00Z</dcterms:created>
  <dcterms:modified xsi:type="dcterms:W3CDTF">2024-05-17T20:01:00Z</dcterms:modified>
</cp:coreProperties>
</file>