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B660B" w14:textId="77777777" w:rsidR="00BF440A" w:rsidRPr="00BF440A" w:rsidRDefault="00BF440A" w:rsidP="00BF440A">
      <w:pPr>
        <w:rPr>
          <w:b/>
          <w:bCs/>
        </w:rPr>
      </w:pPr>
      <w:r w:rsidRPr="00BF440A">
        <w:rPr>
          <w:rFonts w:ascii="Segoe UI Emoji" w:hAnsi="Segoe UI Emoji" w:cs="Segoe UI Emoji"/>
          <w:b/>
          <w:bCs/>
        </w:rPr>
        <w:t>❌</w:t>
      </w:r>
      <w:r w:rsidRPr="00BF440A">
        <w:rPr>
          <w:b/>
          <w:bCs/>
        </w:rPr>
        <w:t xml:space="preserve"> Contraejemplo: Coca-Cola </w:t>
      </w:r>
      <w:proofErr w:type="spellStart"/>
      <w:r w:rsidRPr="00BF440A">
        <w:rPr>
          <w:b/>
          <w:bCs/>
        </w:rPr>
        <w:t>Life</w:t>
      </w:r>
      <w:proofErr w:type="spellEnd"/>
    </w:p>
    <w:p w14:paraId="1D869089" w14:textId="77777777" w:rsidR="00BF440A" w:rsidRPr="00BF440A" w:rsidRDefault="00BF440A" w:rsidP="00BF440A">
      <w:pPr>
        <w:numPr>
          <w:ilvl w:val="0"/>
          <w:numId w:val="1"/>
        </w:numPr>
      </w:pPr>
      <w:r w:rsidRPr="00BF440A">
        <w:rPr>
          <w:b/>
          <w:bCs/>
        </w:rPr>
        <w:t>Sociedad</w:t>
      </w:r>
      <w:r w:rsidRPr="00BF440A">
        <w:t xml:space="preserve">: Intentó ofrecer una alternativa más saludable con </w:t>
      </w:r>
      <w:proofErr w:type="spellStart"/>
      <w:r w:rsidRPr="00BF440A">
        <w:t>stevia</w:t>
      </w:r>
      <w:proofErr w:type="spellEnd"/>
      <w:r w:rsidRPr="00BF440A">
        <w:t>, pero no logró un cambio real en los hábitos de consumo ni tuvo impacto ambiental significativo.</w:t>
      </w:r>
    </w:p>
    <w:p w14:paraId="4E6397C2" w14:textId="77777777" w:rsidR="00BF440A" w:rsidRPr="00BF440A" w:rsidRDefault="00BF440A" w:rsidP="00BF440A">
      <w:pPr>
        <w:numPr>
          <w:ilvl w:val="0"/>
          <w:numId w:val="1"/>
        </w:numPr>
      </w:pPr>
      <w:r w:rsidRPr="00BF440A">
        <w:rPr>
          <w:b/>
          <w:bCs/>
        </w:rPr>
        <w:t>Consumidores</w:t>
      </w:r>
      <w:r w:rsidRPr="00BF440A">
        <w:t>: No sintieron una diferencia clara respecto a las otras versiones de Coca-Cola. Muchos la percibieron como una estrategia de “</w:t>
      </w:r>
      <w:proofErr w:type="spellStart"/>
      <w:r w:rsidRPr="00BF440A">
        <w:t>greenwashing</w:t>
      </w:r>
      <w:proofErr w:type="spellEnd"/>
      <w:r w:rsidRPr="00BF440A">
        <w:t>”.</w:t>
      </w:r>
    </w:p>
    <w:p w14:paraId="5DC1CBF6" w14:textId="77777777" w:rsidR="00BF440A" w:rsidRPr="00BF440A" w:rsidRDefault="00BF440A" w:rsidP="00BF440A">
      <w:pPr>
        <w:numPr>
          <w:ilvl w:val="0"/>
          <w:numId w:val="1"/>
        </w:numPr>
      </w:pPr>
      <w:r w:rsidRPr="00BF440A">
        <w:rPr>
          <w:b/>
          <w:bCs/>
        </w:rPr>
        <w:t>Empresa</w:t>
      </w:r>
      <w:r w:rsidRPr="00BF440A">
        <w:t xml:space="preserve">: No logró los objetivos de mercado ni de posicionamiento, y terminó </w:t>
      </w:r>
      <w:r w:rsidRPr="00BF440A">
        <w:rPr>
          <w:b/>
          <w:bCs/>
        </w:rPr>
        <w:t>discontinuando el producto en 2020</w:t>
      </w:r>
      <w:r w:rsidRPr="00BF440A">
        <w:t>.</w:t>
      </w:r>
    </w:p>
    <w:p w14:paraId="6EBA7814" w14:textId="77777777" w:rsidR="00BF440A" w:rsidRPr="00BF440A" w:rsidRDefault="00BF440A" w:rsidP="00BF440A">
      <w:r w:rsidRPr="00BF440A">
        <w:pict w14:anchorId="22CA8920">
          <v:rect id="_x0000_i1031" style="width:0;height:1.5pt" o:hralign="center" o:hrstd="t" o:hr="t" fillcolor="#a0a0a0" stroked="f"/>
        </w:pict>
      </w:r>
    </w:p>
    <w:p w14:paraId="029D7DB2" w14:textId="77777777" w:rsidR="00BF440A" w:rsidRPr="00BF440A" w:rsidRDefault="00BF440A" w:rsidP="00BF440A">
      <w:pPr>
        <w:rPr>
          <w:b/>
          <w:bCs/>
        </w:rPr>
      </w:pPr>
      <w:r w:rsidRPr="00BF440A">
        <w:rPr>
          <w:rFonts w:ascii="Segoe UI Emoji" w:hAnsi="Segoe UI Emoji" w:cs="Segoe UI Emoji"/>
          <w:b/>
          <w:bCs/>
        </w:rPr>
        <w:t>✅</w:t>
      </w:r>
      <w:r w:rsidRPr="00BF440A">
        <w:rPr>
          <w:b/>
          <w:bCs/>
        </w:rPr>
        <w:t xml:space="preserve"> Ejemplo exitoso: </w:t>
      </w:r>
      <w:r w:rsidRPr="00BF440A">
        <w:rPr>
          <w:b/>
          <w:bCs/>
          <w:highlight w:val="yellow"/>
        </w:rPr>
        <w:t>Natura</w:t>
      </w:r>
      <w:r w:rsidRPr="00BF440A">
        <w:rPr>
          <w:b/>
          <w:bCs/>
        </w:rPr>
        <w:t xml:space="preserve"> (cosmética natural y sustentable)</w:t>
      </w:r>
    </w:p>
    <w:p w14:paraId="6EEBD4D3" w14:textId="77777777" w:rsidR="00BF440A" w:rsidRPr="00BF440A" w:rsidRDefault="00BF440A" w:rsidP="00BF440A">
      <w:pPr>
        <w:numPr>
          <w:ilvl w:val="0"/>
          <w:numId w:val="2"/>
        </w:numPr>
      </w:pPr>
      <w:r w:rsidRPr="00BF440A">
        <w:rPr>
          <w:b/>
          <w:bCs/>
        </w:rPr>
        <w:t>Sociedad</w:t>
      </w:r>
      <w:r w:rsidRPr="00BF440A">
        <w:t>: Invierte en la conservación de la Amazonia y trabaja con comunidades locales para recolectar ingredientes naturales de manera sustentable.</w:t>
      </w:r>
    </w:p>
    <w:p w14:paraId="6850A793" w14:textId="77777777" w:rsidR="00BF440A" w:rsidRPr="00BF440A" w:rsidRDefault="00BF440A" w:rsidP="00BF440A">
      <w:pPr>
        <w:numPr>
          <w:ilvl w:val="0"/>
          <w:numId w:val="2"/>
        </w:numPr>
      </w:pPr>
      <w:r w:rsidRPr="00BF440A">
        <w:rPr>
          <w:b/>
          <w:bCs/>
        </w:rPr>
        <w:t>Consumidores</w:t>
      </w:r>
      <w:r w:rsidRPr="00BF440A">
        <w:t>: Valoran productos ecológicos, libres de crueldad animal y con ingredientes orgánicos, sin perder calidad.</w:t>
      </w:r>
    </w:p>
    <w:p w14:paraId="7939AC28" w14:textId="77777777" w:rsidR="00BF440A" w:rsidRPr="00BF440A" w:rsidRDefault="00BF440A" w:rsidP="00BF440A">
      <w:pPr>
        <w:numPr>
          <w:ilvl w:val="0"/>
          <w:numId w:val="2"/>
        </w:numPr>
      </w:pPr>
      <w:r w:rsidRPr="00BF440A">
        <w:rPr>
          <w:b/>
          <w:bCs/>
        </w:rPr>
        <w:t>Empresa</w:t>
      </w:r>
      <w:r w:rsidRPr="00BF440A">
        <w:t xml:space="preserve">: Natura logró expandirse internacionalmente y fue la primera empresa de capital abierto en ser </w:t>
      </w:r>
      <w:r w:rsidRPr="00BF440A">
        <w:rPr>
          <w:b/>
          <w:bCs/>
        </w:rPr>
        <w:t>certificada como Empresa B (beneficio social y ambiental)</w:t>
      </w:r>
      <w:r w:rsidRPr="00BF440A">
        <w:t xml:space="preserve"> en América Latina. También compró marcas globales como </w:t>
      </w:r>
      <w:proofErr w:type="spellStart"/>
      <w:r w:rsidRPr="00BF440A">
        <w:t>The</w:t>
      </w:r>
      <w:proofErr w:type="spellEnd"/>
      <w:r w:rsidRPr="00BF440A">
        <w:t xml:space="preserve"> </w:t>
      </w:r>
      <w:proofErr w:type="spellStart"/>
      <w:r w:rsidRPr="00BF440A">
        <w:t>Body</w:t>
      </w:r>
      <w:proofErr w:type="spellEnd"/>
      <w:r w:rsidRPr="00BF440A">
        <w:t xml:space="preserve"> Shop y Avon.</w:t>
      </w:r>
    </w:p>
    <w:p w14:paraId="348E811A" w14:textId="77777777" w:rsidR="00BF440A" w:rsidRPr="00BF440A" w:rsidRDefault="00BF440A" w:rsidP="00BF440A">
      <w:r w:rsidRPr="00BF440A">
        <w:t xml:space="preserve">Este ejemplo sí cumple con las </w:t>
      </w:r>
      <w:r w:rsidRPr="00BF440A">
        <w:rPr>
          <w:b/>
          <w:bCs/>
        </w:rPr>
        <w:t>tres puntas del triángulo</w:t>
      </w:r>
      <w:r w:rsidRPr="00BF440A">
        <w:t>:</w:t>
      </w:r>
    </w:p>
    <w:p w14:paraId="59FBA4FA" w14:textId="77777777" w:rsidR="00BF440A" w:rsidRPr="00BF440A" w:rsidRDefault="00BF440A" w:rsidP="00BF440A">
      <w:pPr>
        <w:numPr>
          <w:ilvl w:val="0"/>
          <w:numId w:val="3"/>
        </w:numPr>
      </w:pPr>
      <w:r w:rsidRPr="00BF440A">
        <w:rPr>
          <w:rFonts w:ascii="Segoe UI Emoji" w:hAnsi="Segoe UI Emoji" w:cs="Segoe UI Emoji"/>
        </w:rPr>
        <w:t>✔️</w:t>
      </w:r>
      <w:r w:rsidRPr="00BF440A">
        <w:t xml:space="preserve"> </w:t>
      </w:r>
      <w:r w:rsidRPr="00BF440A">
        <w:rPr>
          <w:b/>
          <w:bCs/>
        </w:rPr>
        <w:t>Sociedad</w:t>
      </w:r>
      <w:r w:rsidRPr="00BF440A">
        <w:t>: bienestar humano, apoyo a comunidades y al medioambiente.</w:t>
      </w:r>
    </w:p>
    <w:p w14:paraId="25F4DF31" w14:textId="77777777" w:rsidR="00BF440A" w:rsidRPr="00BF440A" w:rsidRDefault="00BF440A" w:rsidP="00BF440A">
      <w:pPr>
        <w:numPr>
          <w:ilvl w:val="0"/>
          <w:numId w:val="3"/>
        </w:numPr>
      </w:pPr>
      <w:r w:rsidRPr="00BF440A">
        <w:rPr>
          <w:rFonts w:ascii="Segoe UI Emoji" w:hAnsi="Segoe UI Emoji" w:cs="Segoe UI Emoji"/>
        </w:rPr>
        <w:t>✔️</w:t>
      </w:r>
      <w:r w:rsidRPr="00BF440A">
        <w:t xml:space="preserve"> </w:t>
      </w:r>
      <w:r w:rsidRPr="00BF440A">
        <w:rPr>
          <w:b/>
          <w:bCs/>
        </w:rPr>
        <w:t>Consumidores</w:t>
      </w:r>
      <w:r w:rsidRPr="00BF440A">
        <w:t>: satisfacción de deseos con productos sustentables.</w:t>
      </w:r>
    </w:p>
    <w:p w14:paraId="3E232282" w14:textId="77777777" w:rsidR="00BF440A" w:rsidRPr="00BF440A" w:rsidRDefault="00BF440A" w:rsidP="00BF440A">
      <w:pPr>
        <w:numPr>
          <w:ilvl w:val="0"/>
          <w:numId w:val="3"/>
        </w:numPr>
      </w:pPr>
      <w:r w:rsidRPr="00BF440A">
        <w:rPr>
          <w:rFonts w:ascii="Segoe UI Emoji" w:hAnsi="Segoe UI Emoji" w:cs="Segoe UI Emoji"/>
        </w:rPr>
        <w:t>✔️</w:t>
      </w:r>
      <w:r w:rsidRPr="00BF440A">
        <w:t xml:space="preserve"> </w:t>
      </w:r>
      <w:r w:rsidRPr="00BF440A">
        <w:rPr>
          <w:b/>
          <w:bCs/>
        </w:rPr>
        <w:t>Empresa</w:t>
      </w:r>
      <w:r w:rsidRPr="00BF440A">
        <w:t>: crecimiento, rentabilidad y posicionamiento global.</w:t>
      </w:r>
    </w:p>
    <w:p w14:paraId="0AF9A1C4" w14:textId="77777777" w:rsidR="00A95C5C" w:rsidRDefault="00A95C5C"/>
    <w:sectPr w:rsidR="00A95C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108F0"/>
    <w:multiLevelType w:val="multilevel"/>
    <w:tmpl w:val="324A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D2D0E"/>
    <w:multiLevelType w:val="multilevel"/>
    <w:tmpl w:val="4922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5933B9"/>
    <w:multiLevelType w:val="multilevel"/>
    <w:tmpl w:val="F758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409437">
    <w:abstractNumId w:val="2"/>
  </w:num>
  <w:num w:numId="2" w16cid:durableId="1684942054">
    <w:abstractNumId w:val="0"/>
  </w:num>
  <w:num w:numId="3" w16cid:durableId="1874150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5C"/>
    <w:rsid w:val="007E1A68"/>
    <w:rsid w:val="00A95C5C"/>
    <w:rsid w:val="00BF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1EB292-ACD8-4A97-8DFC-F40E7E89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5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5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5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5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5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5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5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5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5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5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5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5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5C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5C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5C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5C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5C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5C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5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5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5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5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5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5C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5C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5C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5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5C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5C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2025-05-05T13:38:00Z</dcterms:created>
  <dcterms:modified xsi:type="dcterms:W3CDTF">2025-05-05T13:38:00Z</dcterms:modified>
</cp:coreProperties>
</file>