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F9D0A" w14:textId="62B2C38A" w:rsidR="00EB161B" w:rsidRDefault="00F87D98">
      <w:pPr>
        <w:rPr>
          <w:lang w:val="es-MX"/>
        </w:rPr>
      </w:pPr>
      <w:r>
        <w:rPr>
          <w:lang w:val="es-MX"/>
        </w:rPr>
        <w:t>El grupo expuso la etapa de mercado (correspondiente al ciclo de Marketing)</w:t>
      </w:r>
    </w:p>
    <w:p w14:paraId="5D34FC7D" w14:textId="1F398558" w:rsidR="00C129F7" w:rsidRDefault="00C129F7" w:rsidP="00C129F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Imaginar el Mercado,</w:t>
      </w:r>
    </w:p>
    <w:p w14:paraId="042CAD16" w14:textId="40F8DB2A" w:rsidR="00C129F7" w:rsidRDefault="00C129F7" w:rsidP="00C129F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.</w:t>
      </w:r>
    </w:p>
    <w:p w14:paraId="51EEBDD7" w14:textId="77777777" w:rsidR="008F54A1" w:rsidRDefault="008F54A1" w:rsidP="008F54A1">
      <w:pPr>
        <w:rPr>
          <w:lang w:val="es-MX"/>
        </w:rPr>
      </w:pPr>
    </w:p>
    <w:p w14:paraId="22DBCBB3" w14:textId="1EA4BE3A" w:rsidR="008F54A1" w:rsidRDefault="008F54A1" w:rsidP="008F54A1">
      <w:pPr>
        <w:rPr>
          <w:lang w:val="es-MX"/>
        </w:rPr>
      </w:pPr>
      <w:r>
        <w:rPr>
          <w:lang w:val="es-MX"/>
        </w:rPr>
        <w:t>La profe hizo énfasis en:</w:t>
      </w:r>
    </w:p>
    <w:p w14:paraId="14F319C5" w14:textId="49CCA093" w:rsidR="008F54A1" w:rsidRDefault="008F54A1" w:rsidP="008F54A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Filtro - Segmentación</w:t>
      </w:r>
    </w:p>
    <w:p w14:paraId="6810F31B" w14:textId="58D3A232" w:rsidR="008F54A1" w:rsidRDefault="008F54A1" w:rsidP="008F54A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Líder de opinión </w:t>
      </w:r>
      <w:r w:rsidRPr="008F54A1">
        <w:rPr>
          <w:lang w:val="es-MX"/>
        </w:rPr>
        <w:sym w:font="Wingdings" w:char="F0E0"/>
      </w:r>
      <w:r>
        <w:rPr>
          <w:lang w:val="es-MX"/>
        </w:rPr>
        <w:t xml:space="preserve"> Influencia interna</w:t>
      </w:r>
    </w:p>
    <w:p w14:paraId="33C38E5C" w14:textId="6CE84055" w:rsidR="008F54A1" w:rsidRDefault="008F54A1" w:rsidP="008F54A1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Percepción</w:t>
      </w:r>
    </w:p>
    <w:p w14:paraId="7E4E692B" w14:textId="3D4CFA1F" w:rsidR="008F54A1" w:rsidRDefault="008F54A1" w:rsidP="008F54A1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Aprendizaje</w:t>
      </w:r>
    </w:p>
    <w:p w14:paraId="22328839" w14:textId="351DFB0F" w:rsidR="008F54A1" w:rsidRDefault="008F54A1" w:rsidP="008F54A1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Memoria</w:t>
      </w:r>
    </w:p>
    <w:p w14:paraId="508E615F" w14:textId="34F9E98D" w:rsidR="008F54A1" w:rsidRDefault="008F54A1" w:rsidP="008F54A1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Motivación</w:t>
      </w:r>
    </w:p>
    <w:p w14:paraId="73228941" w14:textId="6571FC7D" w:rsidR="008F54A1" w:rsidRDefault="008F54A1" w:rsidP="008F54A1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Personalidad </w:t>
      </w:r>
    </w:p>
    <w:p w14:paraId="6083E3C2" w14:textId="72D33D90" w:rsidR="008F54A1" w:rsidRDefault="008F54A1" w:rsidP="008F54A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Cómo es el cliente </w:t>
      </w:r>
      <w:r w:rsidRPr="008F54A1">
        <w:rPr>
          <w:lang w:val="es-MX"/>
        </w:rPr>
        <w:sym w:font="Wingdings" w:char="F0E0"/>
      </w:r>
      <w:r>
        <w:rPr>
          <w:lang w:val="es-MX"/>
        </w:rPr>
        <w:t xml:space="preserve"> Influencia Externa</w:t>
      </w:r>
    </w:p>
    <w:p w14:paraId="2446B578" w14:textId="002827DB" w:rsidR="00CD3195" w:rsidRDefault="00CD3195" w:rsidP="008F54A1">
      <w:pPr>
        <w:pStyle w:val="Prrafodelista"/>
        <w:numPr>
          <w:ilvl w:val="0"/>
          <w:numId w:val="2"/>
        </w:numPr>
        <w:rPr>
          <w:lang w:val="es-MX"/>
        </w:rPr>
      </w:pPr>
      <w:r w:rsidRPr="00CD3195">
        <w:t>Enfoque de decisión de compra</w:t>
      </w:r>
    </w:p>
    <w:p w14:paraId="1448E106" w14:textId="71AB5FDF" w:rsidR="00CD3195" w:rsidRDefault="00CD3195" w:rsidP="008F54A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Timing</w:t>
      </w:r>
    </w:p>
    <w:p w14:paraId="56C7A7B4" w14:textId="75DEB5DD" w:rsidR="00CD3195" w:rsidRDefault="00CD3195" w:rsidP="008F54A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Marca</w:t>
      </w:r>
    </w:p>
    <w:p w14:paraId="52CF32D1" w14:textId="711B7208" w:rsidR="00CD3195" w:rsidRDefault="00CD3195" w:rsidP="008F54A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Mapa Precio-Imagen</w:t>
      </w:r>
    </w:p>
    <w:p w14:paraId="2981CD08" w14:textId="12BCD125" w:rsidR="00A65251" w:rsidRDefault="00A65251" w:rsidP="008F54A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Mapa Vincular pag 133 PDF (figura 3.22)</w:t>
      </w:r>
    </w:p>
    <w:p w14:paraId="0E353E2E" w14:textId="77777777" w:rsidR="008F54A1" w:rsidRDefault="008F54A1" w:rsidP="008F54A1">
      <w:pPr>
        <w:rPr>
          <w:lang w:val="es-MX"/>
        </w:rPr>
      </w:pPr>
    </w:p>
    <w:p w14:paraId="3CF3213D" w14:textId="7F2D6249" w:rsidR="008F54A1" w:rsidRDefault="008F54A1" w:rsidP="008F54A1">
      <w:pPr>
        <w:rPr>
          <w:lang w:val="es-MX"/>
        </w:rPr>
      </w:pPr>
      <w:r>
        <w:rPr>
          <w:lang w:val="es-MX"/>
        </w:rPr>
        <w:t xml:space="preserve">El 14 </w:t>
      </w:r>
      <w:r w:rsidRPr="008F54A1">
        <w:rPr>
          <w:lang w:val="es-MX"/>
        </w:rPr>
        <w:sym w:font="Wingdings" w:char="F0E0"/>
      </w:r>
      <w:r>
        <w:rPr>
          <w:lang w:val="es-MX"/>
        </w:rPr>
        <w:t xml:space="preserve"> 2 presetaciones</w:t>
      </w:r>
    </w:p>
    <w:p w14:paraId="391DB03A" w14:textId="536618ED" w:rsidR="008F54A1" w:rsidRPr="008F54A1" w:rsidRDefault="008F54A1" w:rsidP="008F54A1">
      <w:pPr>
        <w:rPr>
          <w:lang w:val="es-MX"/>
        </w:rPr>
      </w:pPr>
      <w:r>
        <w:rPr>
          <w:lang w:val="es-MX"/>
        </w:rPr>
        <w:t xml:space="preserve">El 21 </w:t>
      </w:r>
      <w:r w:rsidRPr="008F54A1">
        <w:rPr>
          <w:lang w:val="es-MX"/>
        </w:rPr>
        <w:sym w:font="Wingdings" w:char="F0E0"/>
      </w:r>
      <w:r>
        <w:rPr>
          <w:lang w:val="es-MX"/>
        </w:rPr>
        <w:t xml:space="preserve"> 2do parcial. Agenda estratégica, influencias internas y externas del mercado.</w:t>
      </w:r>
    </w:p>
    <w:sectPr w:rsidR="008F54A1" w:rsidRPr="008F54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1548CC"/>
    <w:multiLevelType w:val="hybridMultilevel"/>
    <w:tmpl w:val="848EA2A8"/>
    <w:lvl w:ilvl="0" w:tplc="761813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C49E6"/>
    <w:multiLevelType w:val="hybridMultilevel"/>
    <w:tmpl w:val="C7D2790A"/>
    <w:lvl w:ilvl="0" w:tplc="73108FA2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3597328">
    <w:abstractNumId w:val="0"/>
  </w:num>
  <w:num w:numId="2" w16cid:durableId="1758208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61B"/>
    <w:rsid w:val="000C237F"/>
    <w:rsid w:val="008F54A1"/>
    <w:rsid w:val="00A65251"/>
    <w:rsid w:val="00C129F7"/>
    <w:rsid w:val="00CD3195"/>
    <w:rsid w:val="00E84640"/>
    <w:rsid w:val="00EB161B"/>
    <w:rsid w:val="00F8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E1126"/>
  <w15:chartTrackingRefBased/>
  <w15:docId w15:val="{1CA0F4E1-D465-4277-8E1A-65237792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1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1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1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1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1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1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1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1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1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1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1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1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16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16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16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16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16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16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1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1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1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1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1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16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16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16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1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16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16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4</cp:revision>
  <dcterms:created xsi:type="dcterms:W3CDTF">2025-09-30T13:28:00Z</dcterms:created>
  <dcterms:modified xsi:type="dcterms:W3CDTF">2025-09-30T15:12:00Z</dcterms:modified>
</cp:coreProperties>
</file>