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lang w:val="es-CO"/>
        </w:rPr>
      </w:pPr>
      <w:bookmarkStart w:id="0" w:name="_Hlk202363794"/>
      <w:bookmarkStart w:id="1" w:name="_Hlk202363870"/>
      <w:bookmarkEnd w:id="0"/>
      <w:r>
        <w:rPr>
          <w:lang w:val="es-CO"/>
        </w:rPr>
        <w:t>Sistema de Registro de Antecedentes y Delitos para Interpolice</w:t>
      </w:r>
      <w:bookmarkEnd w:id="1"/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  <w:t>Informe de Requerimientos del Software (SRS) - IEEE 830</w:t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  <w:t>Presentado por:</w:t>
        <w:br/>
      </w:r>
      <w:bookmarkStart w:id="2" w:name="_Hlk202359781"/>
      <w:r>
        <w:rPr>
          <w:lang w:val="es-CO"/>
        </w:rPr>
        <w:t>Nicolas Guarin Molina.</w:t>
      </w:r>
      <w:bookmarkEnd w:id="2"/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  <w:t>Institución:</w:t>
        <w:br/>
        <w:t>SENA - Análisis y Desarrollo de Software</w:t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  <w:t>Fecha:</w:t>
        <w:br/>
        <w:t>2 de julio de 2025</w:t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</w:r>
      <w:r>
        <w:br w:type="page"/>
      </w:r>
    </w:p>
    <w:p>
      <w:pPr>
        <w:pStyle w:val="Heading1"/>
        <w:spacing w:before="0" w:after="0"/>
        <w:rPr>
          <w:lang w:val="es-CO"/>
        </w:rPr>
      </w:pPr>
      <w:bookmarkStart w:id="3" w:name="_Hlk202363794"/>
      <w:bookmarkStart w:id="4" w:name="_Hlk202363802"/>
      <w:bookmarkEnd w:id="3"/>
      <w:r>
        <w:rPr>
          <w:lang w:val="es-CO"/>
        </w:rPr>
        <w:t>Especificación de Requerimientos del Software (SRS)</w:t>
      </w:r>
    </w:p>
    <w:p>
      <w:pPr>
        <w:pStyle w:val="Heading1"/>
        <w:rPr>
          <w:lang w:val="es-CO"/>
        </w:rPr>
      </w:pPr>
      <w:bookmarkStart w:id="5" w:name="_Hlk202363802"/>
      <w:r>
        <w:rPr>
          <w:lang w:val="es-CO"/>
        </w:rPr>
        <w:t>1. Introducción</w:t>
      </w:r>
      <w:bookmarkEnd w:id="5"/>
    </w:p>
    <w:p>
      <w:pPr>
        <w:pStyle w:val="Heading2"/>
        <w:rPr>
          <w:lang w:val="es-CO"/>
        </w:rPr>
      </w:pPr>
      <w:r>
        <w:rPr>
          <w:lang w:val="es-CO"/>
        </w:rPr>
        <w:t>1.1 Propósito</w:t>
      </w:r>
    </w:p>
    <w:p>
      <w:pPr>
        <w:pStyle w:val="Normal"/>
        <w:rPr>
          <w:lang w:val="es-CO"/>
        </w:rPr>
      </w:pPr>
      <w:r>
        <w:rPr>
          <w:lang w:val="es-CO"/>
        </w:rPr>
        <w:t>El propósito de este documento es especificar de forma detallada los requerimientos funcionales y no funcionales del sistema de registro de antecedentes penales para Interpolice, incluyendo actores, restricciones y criterios de aceptación.</w:t>
      </w:r>
    </w:p>
    <w:p>
      <w:pPr>
        <w:pStyle w:val="Heading2"/>
        <w:rPr>
          <w:lang w:val="es-CO"/>
        </w:rPr>
      </w:pPr>
      <w:r>
        <w:rPr>
          <w:lang w:val="es-CO"/>
        </w:rPr>
        <w:t>1.2 Alcance</w:t>
      </w:r>
    </w:p>
    <w:p>
      <w:pPr>
        <w:pStyle w:val="Normal"/>
        <w:rPr>
          <w:lang w:val="es-CO"/>
        </w:rPr>
      </w:pPr>
      <w:r>
        <w:rPr>
          <w:lang w:val="es-CO"/>
        </w:rPr>
        <w:t>El sistema permitirá la gestión de antecedentes y delitos cometidos por ciudadanos registrados. Los usuarios tendrán accesos diferenciados según su perfil: generales, policías, administradores y secretarias judiciales.</w:t>
      </w:r>
    </w:p>
    <w:p>
      <w:pPr>
        <w:pStyle w:val="Heading2"/>
        <w:rPr>
          <w:lang w:val="es-CO"/>
        </w:rPr>
      </w:pPr>
      <w:r>
        <w:rPr>
          <w:lang w:val="es-CO"/>
        </w:rPr>
        <w:t>1.3 Definiciones, acrónimos y abreviaciones</w:t>
      </w:r>
    </w:p>
    <w:p>
      <w:pPr>
        <w:pStyle w:val="Normal"/>
        <w:rPr>
          <w:lang w:val="es-CO"/>
        </w:rPr>
      </w:pPr>
      <w:r>
        <w:rPr>
          <w:lang w:val="es-CO"/>
        </w:rPr>
        <w:t>- SRS: Software Requirements Specification</w:t>
        <w:br/>
        <w:t>- UI: Interfaz de Usuario</w:t>
        <w:br/>
        <w:t>- QR: Código de Respuesta Rápida</w:t>
        <w:br/>
        <w:t>- APA: American Psychological Association</w:t>
      </w:r>
    </w:p>
    <w:p>
      <w:pPr>
        <w:pStyle w:val="Heading1"/>
        <w:rPr>
          <w:lang w:val="es-CO"/>
        </w:rPr>
      </w:pPr>
      <w:r>
        <w:rPr>
          <w:lang w:val="es-CO"/>
        </w:rPr>
        <w:t>2. Descripción General</w:t>
      </w:r>
    </w:p>
    <w:p>
      <w:pPr>
        <w:pStyle w:val="Heading2"/>
        <w:rPr>
          <w:lang w:val="es-CO"/>
        </w:rPr>
      </w:pPr>
      <w:r>
        <w:rPr>
          <w:lang w:val="es-CO"/>
        </w:rPr>
        <w:t>2.1 Perspectiva del Producto</w:t>
      </w:r>
    </w:p>
    <w:p>
      <w:pPr>
        <w:pStyle w:val="Normal"/>
        <w:rPr>
          <w:lang w:val="es-CO"/>
        </w:rPr>
      </w:pPr>
      <w:r>
        <w:rPr>
          <w:lang w:val="es-CO"/>
        </w:rPr>
        <w:t>El sistema será una aplicación web responsiva accesible desde dispositivos móviles y de escritorio. Permitirá el registro de delitos, consultas de antecedentes, emisión de reportes e impresión de amonestaciones.</w:t>
      </w:r>
    </w:p>
    <w:p>
      <w:pPr>
        <w:pStyle w:val="Heading2"/>
        <w:rPr>
          <w:lang w:val="es-CO"/>
        </w:rPr>
      </w:pPr>
      <w:r>
        <w:rPr>
          <w:lang w:val="es-CO"/>
        </w:rPr>
        <w:t>2.2 Funciones del Producto</w:t>
      </w:r>
    </w:p>
    <w:p>
      <w:pPr>
        <w:pStyle w:val="Normal"/>
        <w:rPr>
          <w:lang w:val="es-CO"/>
        </w:rPr>
      </w:pPr>
      <w:r>
        <w:rPr>
          <w:lang w:val="es-CO"/>
        </w:rPr>
        <w:t>- Registro de delitos (fecha, hora, descripción, lugar)</w:t>
        <w:br/>
        <w:t>- Consulta de antecedentes por ciudadano</w:t>
        <w:br/>
        <w:t>- Emisión de amonestaciones automáticas</w:t>
        <w:br/>
        <w:t>- Generación de reportes en pantalla e impresos</w:t>
        <w:br/>
        <w:t>- Exportación a Excel</w:t>
        <w:br/>
        <w:t>- Diferenciación de perfiles de acceso</w:t>
        <w:br/>
        <w:t>- Compatibilidad con lectores QR</w:t>
      </w:r>
    </w:p>
    <w:p>
      <w:pPr>
        <w:pStyle w:val="Heading2"/>
        <w:rPr>
          <w:lang w:val="es-CO"/>
        </w:rPr>
      </w:pPr>
      <w:r>
        <w:rPr>
          <w:lang w:val="es-CO"/>
        </w:rPr>
        <w:t>2.3 Características del Usuario</w:t>
      </w:r>
    </w:p>
    <w:p>
      <w:pPr>
        <w:pStyle w:val="Normal"/>
        <w:rPr>
          <w:lang w:val="es-CO"/>
        </w:rPr>
      </w:pPr>
      <w:r>
        <w:rPr>
          <w:lang w:val="es-CO"/>
        </w:rPr>
        <w:t>- Administrador (Capitán Smith): acceso total</w:t>
        <w:br/>
        <w:t>- Generales: consulta y revisión de estadísticas</w:t>
        <w:br/>
        <w:t>- Policías: consulta de antecedentes e impresión</w:t>
        <w:br/>
        <w:t>- Secretarias: registro de delitos</w:t>
        <w:br/>
        <w:t>- Comandante: descarga de reportes</w:t>
      </w:r>
    </w:p>
    <w:p>
      <w:pPr>
        <w:pStyle w:val="Heading2"/>
        <w:rPr>
          <w:lang w:val="es-CO"/>
        </w:rPr>
      </w:pPr>
      <w:r>
        <w:rPr>
          <w:lang w:val="es-CO"/>
        </w:rPr>
        <w:t>2.4 Restricciones</w:t>
      </w:r>
    </w:p>
    <w:p>
      <w:pPr>
        <w:pStyle w:val="Normal"/>
        <w:rPr>
          <w:lang w:val="es-CO"/>
        </w:rPr>
      </w:pPr>
      <w:r>
        <w:rPr>
          <w:lang w:val="es-CO"/>
        </w:rPr>
        <w:t>- Compatibilidad con tablets SAMSUNG sxvb45q e iPhone 47 XPLUS SIGMA</w:t>
        <w:br/>
        <w:t>- Funcionalidad básica en terminales IBM antiguas</w:t>
        <w:br/>
        <w:t>- Exportación obligatoria a formato Excel</w:t>
        <w:br/>
        <w:t>- Uso de código QR como medio de consulta preferente</w:t>
      </w:r>
    </w:p>
    <w:p>
      <w:pPr>
        <w:pStyle w:val="Heading2"/>
        <w:rPr>
          <w:lang w:val="es-CO"/>
        </w:rPr>
      </w:pPr>
      <w:r>
        <w:rPr>
          <w:lang w:val="es-CO"/>
        </w:rPr>
        <w:t>2.5 Supuestos y Dependencias</w:t>
      </w:r>
    </w:p>
    <w:p>
      <w:pPr>
        <w:pStyle w:val="Normal"/>
        <w:rPr>
          <w:lang w:val="es-CO"/>
        </w:rPr>
      </w:pPr>
      <w:r>
        <w:rPr>
          <w:lang w:val="es-CO"/>
        </w:rPr>
        <w:t>- Los ciudadanos tienen un código único y QR asignado</w:t>
        <w:br/>
        <w:t>- Los dispositivos móviles tienen acceso a internet</w:t>
        <w:br/>
        <w:t>- El sistema operará en la nube de Interpolice</w:t>
      </w:r>
    </w:p>
    <w:p>
      <w:pPr>
        <w:pStyle w:val="Heading1"/>
        <w:rPr>
          <w:lang w:val="es-CO"/>
        </w:rPr>
      </w:pPr>
      <w:r>
        <w:rPr>
          <w:lang w:val="es-CO"/>
        </w:rPr>
        <w:t>3. Requisitos Específicos</w:t>
      </w:r>
    </w:p>
    <w:p>
      <w:pPr>
        <w:pStyle w:val="Heading2"/>
        <w:rPr>
          <w:lang w:val="es-CO"/>
        </w:rPr>
      </w:pPr>
      <w:r>
        <w:rPr>
          <w:lang w:val="es-CO"/>
        </w:rPr>
        <w:t>3.1 Requisitos Funcionales</w:t>
      </w:r>
    </w:p>
    <w:tbl>
      <w:tblPr>
        <w:tblStyle w:val="Cuadrculaclara-nfasis1"/>
        <w:tblW w:w="87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80" w:noHBand="0" w:noVBand="1" w:firstColumn="1" w:lastRow="0" w:lastColumn="0" w:firstRow="0"/>
      </w:tblPr>
      <w:tblGrid>
        <w:gridCol w:w="958"/>
        <w:gridCol w:w="7821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3DFEE" w:themeFill="accent1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CO"/>
              </w:rPr>
            </w:pPr>
            <w:r>
              <w:rPr>
                <w:rFonts w:eastAsia="ＭＳ ゴシック" w:cs="" w:ascii="Calibri" w:hAnsi="Calibri"/>
                <w:b/>
                <w:bCs/>
                <w:kern w:val="0"/>
                <w:sz w:val="22"/>
                <w:szCs w:val="22"/>
                <w:lang w:val="es-CO" w:eastAsia="en-US" w:bidi="ar-SA"/>
              </w:rPr>
              <w:t>RF01:</w:t>
            </w:r>
          </w:p>
        </w:tc>
        <w:tc>
          <w:tcPr>
            <w:tcW w:w="7821" w:type="dxa"/>
            <w:tcBorders/>
            <w:shd w:color="auto" w:fill="D3DFEE" w:themeFill="accent1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CO" w:eastAsia="en-US" w:bidi="ar-SA"/>
              </w:rPr>
              <w:t>El sistema debe permitir consultar antecedentes por código QR o código manual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CO"/>
              </w:rPr>
            </w:pPr>
            <w:r>
              <w:rPr>
                <w:rFonts w:eastAsia="ＭＳ ゴシック" w:cs="" w:ascii="Calibri" w:hAnsi="Calibri"/>
                <w:b/>
                <w:bCs/>
                <w:kern w:val="0"/>
                <w:sz w:val="22"/>
                <w:szCs w:val="22"/>
                <w:lang w:val="es-CO" w:eastAsia="en-US" w:bidi="ar-SA"/>
              </w:rPr>
              <w:t>RF02:</w:t>
            </w:r>
          </w:p>
        </w:tc>
        <w:tc>
          <w:tcPr>
            <w:tcW w:w="7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O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CO" w:eastAsia="en-US" w:bidi="ar-SA"/>
              </w:rPr>
              <w:t>El sistema debe registrar múltiples delitos para un ciudadano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3DFEE" w:themeFill="accent1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CO"/>
              </w:rPr>
            </w:pPr>
            <w:r>
              <w:rPr>
                <w:rFonts w:eastAsia="ＭＳ ゴシック" w:cs="" w:ascii="Calibri" w:hAnsi="Calibri"/>
                <w:b/>
                <w:bCs/>
                <w:kern w:val="0"/>
                <w:sz w:val="22"/>
                <w:szCs w:val="22"/>
                <w:lang w:val="es-CO" w:eastAsia="en-US" w:bidi="ar-SA"/>
              </w:rPr>
              <w:t>RF03:</w:t>
            </w:r>
          </w:p>
        </w:tc>
        <w:tc>
          <w:tcPr>
            <w:tcW w:w="7821" w:type="dxa"/>
            <w:tcBorders/>
            <w:shd w:color="auto" w:fill="D3DFEE" w:themeFill="accent1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CO" w:eastAsia="en-US" w:bidi="ar-SA"/>
              </w:rPr>
              <w:t>El sistema debe imprimir el historial de antecedentes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CO"/>
              </w:rPr>
            </w:pPr>
            <w:r>
              <w:rPr>
                <w:rFonts w:eastAsia="ＭＳ ゴシック" w:cs="" w:ascii="Calibri" w:hAnsi="Calibri"/>
                <w:b/>
                <w:bCs/>
                <w:kern w:val="0"/>
                <w:sz w:val="22"/>
                <w:szCs w:val="22"/>
                <w:lang w:val="es-CO" w:eastAsia="en-US" w:bidi="ar-SA"/>
              </w:rPr>
              <w:t>RF04:</w:t>
            </w:r>
          </w:p>
        </w:tc>
        <w:tc>
          <w:tcPr>
            <w:tcW w:w="7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O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CO" w:eastAsia="en-US" w:bidi="ar-SA"/>
              </w:rPr>
              <w:t>El sistema debe emitir amonestaciones automáticamente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3DFEE" w:themeFill="accent1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CO"/>
              </w:rPr>
            </w:pPr>
            <w:r>
              <w:rPr>
                <w:rFonts w:eastAsia="ＭＳ ゴシック" w:cs="" w:ascii="Calibri" w:hAnsi="Calibri"/>
                <w:b/>
                <w:bCs/>
                <w:kern w:val="0"/>
                <w:sz w:val="22"/>
                <w:szCs w:val="22"/>
                <w:lang w:val="es-CO" w:eastAsia="en-US" w:bidi="ar-SA"/>
              </w:rPr>
              <w:t>RF05:</w:t>
            </w:r>
          </w:p>
        </w:tc>
        <w:tc>
          <w:tcPr>
            <w:tcW w:w="7821" w:type="dxa"/>
            <w:tcBorders/>
            <w:shd w:color="auto" w:fill="D3DFEE" w:themeFill="accent1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CO" w:eastAsia="en-US" w:bidi="ar-SA"/>
              </w:rPr>
              <w:t>El sistema debe exportar reportes a Excel</w:t>
            </w:r>
          </w:p>
        </w:tc>
      </w:tr>
      <w:tr>
        <w:trPr>
          <w:trHeight w:val="47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CO"/>
              </w:rPr>
            </w:pPr>
            <w:r>
              <w:rPr>
                <w:rFonts w:eastAsia="ＭＳ ゴシック" w:cs="" w:ascii="Calibri" w:hAnsi="Calibri"/>
                <w:b/>
                <w:bCs/>
                <w:kern w:val="0"/>
                <w:sz w:val="22"/>
                <w:szCs w:val="22"/>
                <w:lang w:val="es-CO" w:eastAsia="en-US" w:bidi="ar-SA"/>
              </w:rPr>
              <w:t>RF06:</w:t>
            </w:r>
          </w:p>
        </w:tc>
        <w:tc>
          <w:tcPr>
            <w:tcW w:w="7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O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CO" w:eastAsia="en-US" w:bidi="ar-SA"/>
              </w:rPr>
              <w:t>El sistema debe diferenciar accesos por rol</w:t>
            </w:r>
          </w:p>
        </w:tc>
      </w:tr>
      <w:tr>
        <w:trPr>
          <w:trHeight w:val="47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PreformattedText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eastAsia="ＭＳ 明朝" w:cs=""/>
                <w:b/>
                <w:bCs/>
                <w:kern w:val="0"/>
                <w:sz w:val="22"/>
                <w:szCs w:val="22"/>
                <w:lang w:val="es-CO" w:eastAsia="en-US" w:bidi="ar-SA"/>
              </w:rPr>
            </w:pPr>
            <w:r>
              <w:rPr>
                <w:rFonts w:eastAsia="ＭＳ 明朝" w:cs="" w:ascii="Cambria" w:hAnsi="Cambria"/>
                <w:b/>
                <w:bCs/>
                <w:kern w:val="0"/>
                <w:sz w:val="22"/>
                <w:szCs w:val="22"/>
                <w:lang w:val="es-CO" w:eastAsia="en-US" w:bidi="ar-SA"/>
              </w:rPr>
              <w:t xml:space="preserve">RF07:   </w:t>
            </w:r>
          </w:p>
        </w:tc>
        <w:tc>
          <w:tcPr>
            <w:tcW w:w="7821" w:type="dxa"/>
            <w:tcBorders>
              <w:top w:val="nil"/>
            </w:tcBorders>
          </w:tcPr>
          <w:p>
            <w:pPr>
              <w:pStyle w:val="PreformattedText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CO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s-CO" w:eastAsia="en-US" w:bidi="ar-SA"/>
              </w:rPr>
              <w:t>El sistema debe permitir la gestión de usuarios con diferentes roles</w:t>
            </w:r>
          </w:p>
        </w:tc>
      </w:tr>
      <w:tr>
        <w:trPr>
          <w:trHeight w:val="47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PreformattedText"/>
              <w:spacing w:lineRule="auto" w:line="240"/>
              <w:rPr>
                <w:rFonts w:ascii="Cambria" w:hAnsi="Cambria" w:eastAsia="ＭＳ 明朝" w:cs=""/>
                <w:b/>
                <w:bCs/>
                <w:sz w:val="22"/>
                <w:szCs w:val="22"/>
                <w:lang w:val="es-CO"/>
              </w:rPr>
            </w:pPr>
            <w:r>
              <w:rPr>
                <w:rFonts w:eastAsia="ＭＳ 明朝" w:cs="" w:ascii="Cambria" w:hAnsi="Cambria"/>
                <w:b/>
                <w:bCs/>
                <w:sz w:val="22"/>
                <w:szCs w:val="22"/>
                <w:lang w:val="es-CO"/>
              </w:rPr>
              <w:t xml:space="preserve">RF08:  </w:t>
            </w:r>
          </w:p>
        </w:tc>
        <w:tc>
          <w:tcPr>
            <w:tcW w:w="7821" w:type="dxa"/>
            <w:tcBorders>
              <w:top w:val="nil"/>
            </w:tcBorders>
          </w:tcPr>
          <w:p>
            <w:pPr>
              <w:pStyle w:val="PreformattedText"/>
              <w:spacing w:lineRule="auto" w:line="240"/>
              <w:rPr>
                <w:rFonts w:ascii="Cambria" w:hAnsi="Cambria" w:eastAsia="ＭＳ 明朝" w:cs=""/>
                <w:sz w:val="22"/>
                <w:szCs w:val="22"/>
                <w:lang w:val="es-CO"/>
              </w:rPr>
            </w:pPr>
            <w:r>
              <w:rPr>
                <w:rFonts w:eastAsia="ＭＳ 明朝" w:cs="" w:ascii="Cambria" w:hAnsi="Cambria"/>
                <w:sz w:val="22"/>
                <w:szCs w:val="22"/>
                <w:lang w:val="es-CO"/>
              </w:rPr>
              <w:t>El sistema debe generar códigos QR únicos para cada ciudadano</w:t>
            </w:r>
          </w:p>
        </w:tc>
      </w:tr>
      <w:tr>
        <w:trPr>
          <w:trHeight w:val="470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PreformattedText"/>
              <w:spacing w:lineRule="auto" w:line="240"/>
              <w:rPr>
                <w:rFonts w:ascii="Cambria" w:hAnsi="Cambria" w:eastAsia="ＭＳ 明朝" w:cs=""/>
                <w:b/>
                <w:bCs/>
                <w:sz w:val="22"/>
                <w:szCs w:val="22"/>
                <w:lang w:val="es-CO"/>
              </w:rPr>
            </w:pPr>
            <w:r>
              <w:rPr>
                <w:rFonts w:eastAsia="ＭＳ 明朝" w:cs="" w:ascii="Cambria" w:hAnsi="Cambria"/>
                <w:b/>
                <w:bCs/>
                <w:sz w:val="22"/>
                <w:szCs w:val="22"/>
                <w:lang w:val="es-CO"/>
              </w:rPr>
              <w:t xml:space="preserve">RF09: </w:t>
            </w:r>
          </w:p>
        </w:tc>
        <w:tc>
          <w:tcPr>
            <w:tcW w:w="7821" w:type="dxa"/>
            <w:tcBorders>
              <w:top w:val="nil"/>
            </w:tcBorders>
          </w:tcPr>
          <w:p>
            <w:pPr>
              <w:pStyle w:val="PreformattedText"/>
              <w:spacing w:lineRule="auto" w:line="240"/>
              <w:rPr>
                <w:rFonts w:ascii="Cambria" w:hAnsi="Cambria" w:eastAsia="ＭＳ 明朝" w:cs=""/>
                <w:sz w:val="22"/>
                <w:szCs w:val="22"/>
                <w:lang w:val="es-CO"/>
              </w:rPr>
            </w:pPr>
            <w:r>
              <w:rPr>
                <w:rFonts w:eastAsia="ＭＳ 明朝" w:cs="" w:ascii="Cambria" w:hAnsi="Cambria"/>
                <w:sz w:val="22"/>
                <w:szCs w:val="22"/>
                <w:lang w:val="es-CO"/>
              </w:rPr>
              <w:t xml:space="preserve">  </w:t>
            </w:r>
            <w:r>
              <w:rPr>
                <w:rFonts w:eastAsia="ＭＳ 明朝" w:cs="" w:ascii="Cambria" w:hAnsi="Cambria"/>
                <w:sz w:val="22"/>
                <w:szCs w:val="22"/>
                <w:lang w:val="es-CO"/>
              </w:rPr>
              <w:t>El sistema debe permitir la carga de fotos de ciudadanos</w:t>
            </w:r>
          </w:p>
        </w:tc>
      </w:tr>
      <w:tr>
        <w:trPr>
          <w:trHeight w:val="453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5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PreformattedText"/>
              <w:spacing w:lineRule="auto" w:line="240" w:before="0" w:after="283"/>
              <w:rPr>
                <w:rFonts w:ascii="Cambria" w:hAnsi="Cambria" w:eastAsia="ＭＳ 明朝" w:cs=""/>
                <w:b/>
                <w:bCs/>
                <w:sz w:val="22"/>
                <w:szCs w:val="22"/>
                <w:lang w:val="es-CO"/>
              </w:rPr>
            </w:pPr>
            <w:r>
              <w:rPr>
                <w:rFonts w:eastAsia="ＭＳ 明朝" w:cs="" w:ascii="Cambria" w:hAnsi="Cambria"/>
                <w:b/>
                <w:bCs/>
                <w:sz w:val="22"/>
                <w:szCs w:val="22"/>
                <w:lang w:val="es-CO"/>
              </w:rPr>
              <w:t xml:space="preserve">RF10:  </w:t>
            </w:r>
          </w:p>
        </w:tc>
        <w:tc>
          <w:tcPr>
            <w:tcW w:w="7821" w:type="dxa"/>
            <w:tcBorders>
              <w:top w:val="nil"/>
            </w:tcBorders>
          </w:tcPr>
          <w:p>
            <w:pPr>
              <w:pStyle w:val="PreformattedText"/>
              <w:spacing w:lineRule="auto" w:line="240" w:before="0" w:after="283"/>
              <w:rPr>
                <w:rFonts w:ascii="Cambria" w:hAnsi="Cambria" w:eastAsia="ＭＳ 明朝" w:cs=""/>
                <w:sz w:val="22"/>
                <w:szCs w:val="22"/>
                <w:lang w:val="es-CO"/>
              </w:rPr>
            </w:pPr>
            <w:r>
              <w:rPr>
                <w:rFonts w:eastAsia="ＭＳ 明朝" w:cs="" w:ascii="Cambria" w:hAnsi="Cambria"/>
                <w:sz w:val="22"/>
                <w:szCs w:val="22"/>
                <w:lang w:val="es-CO"/>
              </w:rPr>
              <w:t xml:space="preserve"> </w:t>
            </w:r>
            <w:r>
              <w:rPr>
                <w:rFonts w:eastAsia="ＭＳ 明朝" w:cs="" w:ascii="Cambria" w:hAnsi="Cambria"/>
                <w:sz w:val="22"/>
                <w:szCs w:val="22"/>
                <w:lang w:val="es-CO"/>
              </w:rPr>
              <w:t>El sistema debe manejar estados de ciudadanos (Activo/Inactivo</w:t>
            </w:r>
            <w:r>
              <w:rPr>
                <w:rFonts w:eastAsia="ＭＳ 明朝" w:cs="" w:ascii="Cambria" w:hAnsi="Cambria"/>
                <w:sz w:val="22"/>
                <w:szCs w:val="22"/>
                <w:lang w:val="es-CO"/>
              </w:rPr>
              <w:t>)</w:t>
            </w:r>
          </w:p>
        </w:tc>
      </w:tr>
    </w:tbl>
    <w:p>
      <w:pPr>
        <w:pStyle w:val="Heading2"/>
        <w:rPr>
          <w:lang w:val="es-CO"/>
        </w:rPr>
      </w:pPr>
      <w:r>
        <w:rPr>
          <w:lang w:val="es-CO"/>
        </w:rPr>
      </w:r>
    </w:p>
    <w:p>
      <w:pPr>
        <w:pStyle w:val="Heading2"/>
        <w:rPr>
          <w:lang w:val="es-CO"/>
        </w:rPr>
      </w:pPr>
      <w:r>
        <w:rPr>
          <w:lang w:val="es-CO"/>
        </w:rPr>
        <w:t>3.2 Requisitos No Funcionales</w:t>
      </w:r>
    </w:p>
    <w:tbl>
      <w:tblPr>
        <w:tblStyle w:val="Sombreadoclaro-nfasis1"/>
        <w:tblW w:w="87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1"/>
        <w:gridCol w:w="767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CO"/>
              </w:rPr>
            </w:pPr>
            <w:r>
              <w:rPr>
                <w:rFonts w:eastAsia="ＭＳ 明朝" w:cs=""/>
                <w:b/>
                <w:bCs/>
                <w:color w:themeColor="accent1" w:themeShade="bf" w:val="365F91"/>
                <w:kern w:val="0"/>
                <w:sz w:val="22"/>
                <w:szCs w:val="22"/>
                <w:lang w:val="es-CO" w:eastAsia="en-US" w:bidi="ar-SA"/>
              </w:rPr>
              <w:t>RNF01:</w:t>
            </w:r>
          </w:p>
        </w:tc>
        <w:tc>
          <w:tcPr>
            <w:tcW w:w="767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rFonts w:eastAsia="ＭＳ 明朝" w:cs=""/>
                <w:b/>
                <w:bCs/>
                <w:color w:themeColor="accent1" w:themeShade="bf" w:val="365F91"/>
                <w:kern w:val="0"/>
                <w:sz w:val="22"/>
                <w:szCs w:val="22"/>
                <w:lang w:val="es-CO" w:eastAsia="en-US" w:bidi="ar-SA"/>
              </w:rPr>
              <w:t xml:space="preserve"> </w:t>
            </w:r>
            <w:r>
              <w:rPr>
                <w:rFonts w:eastAsia="ＭＳ 明朝" w:cs=""/>
                <w:b/>
                <w:bCs/>
                <w:color w:themeColor="accent1" w:themeShade="bf" w:val="365F91"/>
                <w:kern w:val="0"/>
                <w:sz w:val="22"/>
                <w:szCs w:val="22"/>
                <w:lang w:val="es-CO" w:eastAsia="en-US" w:bidi="ar-SA"/>
              </w:rPr>
              <w:t>El sistema debe ser compatible con navegadores móviles y de escritorio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  <w:shd w:color="auto" w:fill="D3DFEE" w:themeFill="accent1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CO"/>
              </w:rPr>
            </w:pPr>
            <w:r>
              <w:rPr>
                <w:rFonts w:eastAsia="ＭＳ 明朝" w:cs=""/>
                <w:b/>
                <w:bCs/>
                <w:color w:themeColor="accent1" w:themeShade="bf" w:val="365F91"/>
                <w:kern w:val="0"/>
                <w:sz w:val="22"/>
                <w:szCs w:val="22"/>
                <w:lang w:val="es-CO" w:eastAsia="en-US" w:bidi="ar-SA"/>
              </w:rPr>
              <w:t>RNF02:</w:t>
            </w:r>
          </w:p>
        </w:tc>
        <w:tc>
          <w:tcPr>
            <w:tcW w:w="7678" w:type="dxa"/>
            <w:tcBorders>
              <w:top w:val="nil"/>
              <w:bottom w:val="nil"/>
            </w:tcBorders>
            <w:shd w:color="auto" w:fill="D3DFEE" w:themeFill="accent1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rFonts w:eastAsia="ＭＳ 明朝" w:cs=""/>
                <w:color w:themeColor="accent1" w:themeShade="bf" w:val="365F91"/>
                <w:kern w:val="0"/>
                <w:sz w:val="22"/>
                <w:szCs w:val="22"/>
                <w:lang w:val="es-CO" w:eastAsia="en-US" w:bidi="ar-SA"/>
              </w:rPr>
              <w:t xml:space="preserve"> </w:t>
            </w:r>
            <w:r>
              <w:rPr>
                <w:rFonts w:eastAsia="ＭＳ 明朝" w:cs=""/>
                <w:color w:themeColor="accent1" w:themeShade="bf" w:val="365F91"/>
                <w:kern w:val="0"/>
                <w:sz w:val="22"/>
                <w:szCs w:val="22"/>
                <w:lang w:val="es-CO" w:eastAsia="en-US" w:bidi="ar-SA"/>
              </w:rPr>
              <w:t>El sistema debe responder en menos de 2 segundos en consultas</w:t>
            </w:r>
          </w:p>
        </w:tc>
      </w:tr>
      <w:tr>
        <w:trPr/>
        <w:tc>
          <w:tcPr>
            <w:tcW w:w="11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CO"/>
              </w:rPr>
            </w:pPr>
            <w:r>
              <w:rPr>
                <w:rFonts w:eastAsia="ＭＳ 明朝" w:cs=""/>
                <w:b/>
                <w:bCs/>
                <w:color w:themeColor="accent1" w:themeShade="bf" w:val="365F91"/>
                <w:kern w:val="0"/>
                <w:sz w:val="22"/>
                <w:szCs w:val="22"/>
                <w:lang w:val="es-CO" w:eastAsia="en-US" w:bidi="ar-SA"/>
              </w:rPr>
              <w:t>RNF03:</w:t>
            </w:r>
          </w:p>
        </w:tc>
        <w:tc>
          <w:tcPr>
            <w:tcW w:w="7678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rFonts w:eastAsia="ＭＳ 明朝" w:cs=""/>
                <w:color w:themeColor="accent1" w:themeShade="bf" w:val="365F91"/>
                <w:kern w:val="0"/>
                <w:sz w:val="22"/>
                <w:szCs w:val="22"/>
                <w:lang w:val="es-CO" w:eastAsia="en-US" w:bidi="ar-SA"/>
              </w:rPr>
              <w:t xml:space="preserve"> </w:t>
            </w:r>
            <w:r>
              <w:rPr>
                <w:rFonts w:eastAsia="ＭＳ 明朝" w:cs=""/>
                <w:color w:themeColor="accent1" w:themeShade="bf" w:val="365F91"/>
                <w:kern w:val="0"/>
                <w:sz w:val="22"/>
                <w:szCs w:val="22"/>
                <w:lang w:val="es-CO" w:eastAsia="en-US" w:bidi="ar-SA"/>
              </w:rPr>
              <w:t>El sistema debe ser seguro (autenticación, encriptación)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  <w:shd w:color="auto" w:fill="D3DFEE" w:themeFill="accent1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CO"/>
              </w:rPr>
            </w:pPr>
            <w:r>
              <w:rPr>
                <w:rFonts w:eastAsia="ＭＳ 明朝" w:cs=""/>
                <w:b/>
                <w:bCs/>
                <w:color w:themeColor="accent1" w:themeShade="bf" w:val="365F91"/>
                <w:kern w:val="0"/>
                <w:sz w:val="22"/>
                <w:szCs w:val="22"/>
                <w:lang w:val="es-CO" w:eastAsia="en-US" w:bidi="ar-SA"/>
              </w:rPr>
              <w:t>RNF04:</w:t>
            </w:r>
          </w:p>
        </w:tc>
        <w:tc>
          <w:tcPr>
            <w:tcW w:w="7678" w:type="dxa"/>
            <w:tcBorders>
              <w:top w:val="nil"/>
              <w:bottom w:val="nil"/>
            </w:tcBorders>
            <w:shd w:color="auto" w:fill="D3DFEE" w:themeFill="accent1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rFonts w:eastAsia="ＭＳ 明朝" w:cs=""/>
                <w:color w:themeColor="accent1" w:themeShade="bf" w:val="365F91"/>
                <w:kern w:val="0"/>
                <w:sz w:val="22"/>
                <w:szCs w:val="22"/>
                <w:lang w:val="es-CO" w:eastAsia="en-US" w:bidi="ar-SA"/>
              </w:rPr>
              <w:t xml:space="preserve"> </w:t>
            </w:r>
            <w:r>
              <w:rPr>
                <w:rFonts w:eastAsia="ＭＳ 明朝" w:cs=""/>
                <w:color w:themeColor="accent1" w:themeShade="bf" w:val="365F91"/>
                <w:kern w:val="0"/>
                <w:sz w:val="22"/>
                <w:szCs w:val="22"/>
                <w:lang w:val="es-CO" w:eastAsia="en-US" w:bidi="ar-SA"/>
              </w:rPr>
              <w:t>El sistema debe registrar logs de actividad</w:t>
            </w:r>
          </w:p>
        </w:tc>
      </w:tr>
      <w:tr>
        <w:trPr/>
        <w:tc>
          <w:tcPr>
            <w:tcW w:w="11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s-CO"/>
              </w:rPr>
            </w:pPr>
            <w:r>
              <w:rPr>
                <w:rFonts w:eastAsia="ＭＳ 明朝" w:cs=""/>
                <w:b/>
                <w:bCs/>
                <w:color w:themeColor="accent1" w:themeShade="bf" w:val="365F91"/>
                <w:kern w:val="0"/>
                <w:sz w:val="22"/>
                <w:szCs w:val="22"/>
                <w:lang w:val="es-CO" w:eastAsia="en-US" w:bidi="ar-SA"/>
              </w:rPr>
              <w:t>RNF05:</w:t>
            </w:r>
          </w:p>
        </w:tc>
        <w:tc>
          <w:tcPr>
            <w:tcW w:w="767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rFonts w:eastAsia="ＭＳ 明朝" w:cs=""/>
                <w:color w:themeColor="accent1" w:themeShade="bf" w:val="365F91"/>
                <w:kern w:val="0"/>
                <w:sz w:val="22"/>
                <w:szCs w:val="22"/>
                <w:lang w:val="es-CO" w:eastAsia="en-US" w:bidi="ar-SA"/>
              </w:rPr>
              <w:t xml:space="preserve"> </w:t>
            </w:r>
            <w:r>
              <w:rPr>
                <w:rFonts w:eastAsia="ＭＳ 明朝" w:cs=""/>
                <w:color w:themeColor="accent1" w:themeShade="bf" w:val="365F91"/>
                <w:kern w:val="0"/>
                <w:sz w:val="22"/>
                <w:szCs w:val="22"/>
                <w:lang w:val="es-CO" w:eastAsia="en-US" w:bidi="ar-SA"/>
              </w:rPr>
              <w:t>El sistema debe estar disponible el 99.9% del tiempo</w:t>
            </w:r>
          </w:p>
        </w:tc>
      </w:tr>
      <w:tr>
        <w:trPr/>
        <w:tc>
          <w:tcPr>
            <w:tcW w:w="11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PreformattedText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rFonts w:eastAsia="ＭＳ 明朝" w:cs="" w:ascii="Cambria" w:hAnsi="Cambria"/>
                <w:color w:themeColor="accent1" w:themeShade="bf" w:val="365F91"/>
                <w:kern w:val="0"/>
                <w:sz w:val="22"/>
                <w:szCs w:val="22"/>
                <w:lang w:val="es-CO" w:eastAsia="en-US" w:bidi="ar-SA"/>
              </w:rPr>
              <w:t xml:space="preserve">RNF06:  </w:t>
            </w:r>
          </w:p>
        </w:tc>
        <w:tc>
          <w:tcPr>
            <w:tcW w:w="7678" w:type="dxa"/>
            <w:tcBorders>
              <w:top w:val="nil"/>
            </w:tcBorders>
          </w:tcPr>
          <w:p>
            <w:pPr>
              <w:pStyle w:val="PreformattedText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rFonts w:eastAsia="ＭＳ 明朝" w:cs="" w:ascii="Cambria" w:hAnsi="Cambria"/>
                <w:color w:themeColor="accent1" w:themeShade="bf" w:val="365F91"/>
                <w:kern w:val="0"/>
                <w:sz w:val="22"/>
                <w:szCs w:val="22"/>
                <w:lang w:val="es-CO" w:eastAsia="en-US" w:bidi="ar-SA"/>
              </w:rPr>
              <w:t>El sistema debe encriptar las contraseñas de usuario</w:t>
            </w:r>
          </w:p>
        </w:tc>
      </w:tr>
      <w:tr>
        <w:trPr/>
        <w:tc>
          <w:tcPr>
            <w:tcW w:w="11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PreformattedText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rFonts w:eastAsia="ＭＳ 明朝" w:cs="" w:ascii="Cambria" w:hAnsi="Cambria"/>
                <w:color w:themeColor="accent1" w:themeShade="bf" w:val="365F91"/>
                <w:kern w:val="0"/>
                <w:sz w:val="22"/>
                <w:szCs w:val="22"/>
                <w:lang w:val="es-CO" w:eastAsia="en-US" w:bidi="ar-SA"/>
              </w:rPr>
              <w:t xml:space="preserve">RNF07: </w:t>
            </w:r>
          </w:p>
        </w:tc>
        <w:tc>
          <w:tcPr>
            <w:tcW w:w="7678" w:type="dxa"/>
            <w:tcBorders>
              <w:top w:val="nil"/>
            </w:tcBorders>
          </w:tcPr>
          <w:p>
            <w:pPr>
              <w:pStyle w:val="PreformattedText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rFonts w:eastAsia="ＭＳ 明朝" w:cs="" w:ascii="Cambria" w:hAnsi="Cambria"/>
                <w:color w:themeColor="accent1" w:themeShade="bf" w:val="365F91"/>
                <w:kern w:val="0"/>
                <w:sz w:val="22"/>
                <w:szCs w:val="22"/>
                <w:lang w:val="es-CO" w:eastAsia="en-US" w:bidi="ar-SA"/>
              </w:rPr>
              <w:t xml:space="preserve"> </w:t>
            </w:r>
            <w:r>
              <w:rPr>
                <w:rFonts w:eastAsia="ＭＳ 明朝" w:cs="" w:ascii="Cambria" w:hAnsi="Cambria"/>
                <w:color w:themeColor="accent1" w:themeShade="bf" w:val="365F91"/>
                <w:kern w:val="0"/>
                <w:sz w:val="22"/>
                <w:szCs w:val="22"/>
                <w:lang w:val="es-CO" w:eastAsia="en-US" w:bidi="ar-SA"/>
              </w:rPr>
              <w:t>El sistema debe validar formatos de imágenes subidas</w:t>
            </w:r>
          </w:p>
        </w:tc>
      </w:tr>
      <w:tr>
        <w:trPr>
          <w:trHeight w:val="348" w:hRule="atLeast"/>
        </w:trPr>
        <w:tc>
          <w:tcPr>
            <w:tcW w:w="110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PreformattedText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rFonts w:eastAsia="ＭＳ 明朝" w:cs="" w:ascii="Cambria" w:hAnsi="Cambria"/>
                <w:color w:themeColor="accent1" w:themeShade="bf" w:val="365F91"/>
                <w:kern w:val="0"/>
                <w:sz w:val="22"/>
                <w:szCs w:val="22"/>
                <w:lang w:val="es-CO" w:eastAsia="en-US" w:bidi="ar-SA"/>
              </w:rPr>
              <w:t xml:space="preserve">RNF08: </w:t>
            </w:r>
          </w:p>
        </w:tc>
        <w:tc>
          <w:tcPr>
            <w:tcW w:w="7678" w:type="dxa"/>
            <w:tcBorders>
              <w:top w:val="nil"/>
            </w:tcBorders>
          </w:tcPr>
          <w:p>
            <w:pPr>
              <w:pStyle w:val="PreformattedText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rFonts w:eastAsia="ＭＳ 明朝" w:cs="" w:ascii="Cambria" w:hAnsi="Cambria"/>
                <w:color w:themeColor="accent1" w:themeShade="bf" w:val="365F91"/>
                <w:kern w:val="0"/>
                <w:sz w:val="22"/>
                <w:szCs w:val="22"/>
                <w:lang w:val="es-CO" w:eastAsia="en-US" w:bidi="ar-SA"/>
              </w:rPr>
              <w:t xml:space="preserve"> </w:t>
            </w:r>
            <w:r>
              <w:rPr>
                <w:rFonts w:eastAsia="ＭＳ 明朝" w:cs="" w:ascii="Cambria" w:hAnsi="Cambria"/>
                <w:color w:themeColor="accent1" w:themeShade="bf" w:val="365F91"/>
                <w:kern w:val="0"/>
                <w:sz w:val="22"/>
                <w:szCs w:val="22"/>
                <w:lang w:val="es-CO" w:eastAsia="en-US" w:bidi="ar-SA"/>
              </w:rPr>
              <w:t xml:space="preserve">El sistema debe manejar archivos QR de </w:t>
            </w:r>
            <w:r>
              <w:rPr>
                <w:rFonts w:eastAsia="ＭＳ 明朝" w:cs="" w:ascii="Cambria" w:hAnsi="Cambria"/>
                <w:color w:themeColor="accent1" w:themeShade="bf" w:val="365F91"/>
                <w:kern w:val="0"/>
                <w:sz w:val="22"/>
                <w:szCs w:val="22"/>
                <w:lang w:val="es-CO" w:eastAsia="en-US" w:bidi="ar-SA"/>
              </w:rPr>
              <w:t>ciudadanos</w:t>
            </w:r>
          </w:p>
        </w:tc>
      </w:tr>
    </w:tbl>
    <w:p>
      <w:pPr>
        <w:pStyle w:val="Heading1"/>
        <w:rPr>
          <w:lang w:val="es-CO"/>
        </w:rPr>
      </w:pPr>
      <w:r>
        <w:rPr>
          <w:lang w:val="es-CO"/>
        </w:rPr>
        <w:t>4. Casos de Uso</w:t>
      </w:r>
    </w:p>
    <w:p>
      <w:pPr>
        <w:pStyle w:val="Normal"/>
        <w:rPr/>
      </w:pPr>
      <w:r>
        <w:rPr>
          <w:lang w:val="es-CO"/>
        </w:rPr>
        <w:t>Se describen los siguientes casos de uso extendidos:</w:t>
        <w:br/>
        <w:t>- Consulta de antecedentes</w:t>
        <w:br/>
        <w:t>- Registro de delitos</w:t>
        <w:br/>
        <w:t>- Emisión de amonestaciones</w:t>
        <w:br/>
        <w:t>- Exportación de reportes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ab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Noto Sans">
    <w:charset w:val="01"/>
    <w:family w:val="swiss"/>
    <w:pitch w:val="variable"/>
  </w:font>
  <w:font w:name="Noto Sans Mono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e618bf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e618bf"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tuloCar" w:customStyle="1">
    <w:name w:val="Título C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TextoindependienteCar" w:customStyle="1">
    <w:name w:val="Texto independiente Car"/>
    <w:basedOn w:val="DefaultParagraphFont"/>
    <w:uiPriority w:val="99"/>
    <w:qFormat/>
    <w:rsid w:val="00aa1d8d"/>
    <w:rPr/>
  </w:style>
  <w:style w:type="character" w:styleId="Textoindependiente2Car" w:customStyle="1">
    <w:name w:val="Texto independiente 2 Car"/>
    <w:basedOn w:val="DefaultParagraphFont"/>
    <w:link w:val="BodyText2"/>
    <w:uiPriority w:val="99"/>
    <w:qFormat/>
    <w:rsid w:val="00aa1d8d"/>
    <w:rPr/>
  </w:style>
  <w:style w:type="character" w:styleId="Textoindependiente3Car" w:customStyle="1">
    <w:name w:val="Texto independiente 3 C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omacroCar" w:customStyle="1">
    <w:name w:val="Texto macro C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CitaCar" w:customStyle="1">
    <w:name w:val="Cita C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link w:val="TextoindependienteC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tuloC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Textoindependiente2C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Textoindependiente3C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TextomacroC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">
    <w:name w:val="Table"/>
    <w:basedOn w:val="Caption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oto Sans Mono" w:hAnsi="Noto Sans Mono" w:eastAsia="Noto Sans Mono" w:cs="Free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LibreOffice/25.2.4.3$Linux_X86_64 LibreOffice_project/520$Build-3</Application>
  <AppVersion>15.0000</AppVersion>
  <Pages>4</Pages>
  <Words>530</Words>
  <Characters>3079</Characters>
  <CharactersWithSpaces>3567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2025-07-02T19:42:00Z</dcterms:created>
  <dc:creator>python-docx</dc:creator>
  <dc:description>generated by python-docx</dc:description>
  <dc:language>es-CO</dc:language>
  <cp:lastModifiedBy/>
  <dcterms:modified xsi:type="dcterms:W3CDTF">2025-07-12T10:57:04Z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