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7697B" w14:textId="0AC2E0C1" w:rsidR="007A1A44" w:rsidRDefault="007A1A44" w:rsidP="007A1A44">
      <w:pPr>
        <w:pStyle w:val="Title"/>
        <w:ind w:right="-52"/>
        <w:rPr>
          <w:rFonts w:ascii="Arial" w:hAnsi="Arial" w:cs="Arial"/>
          <w:sz w:val="24"/>
          <w:szCs w:val="24"/>
        </w:rPr>
      </w:pPr>
      <w:r w:rsidRPr="007A1A44">
        <w:rPr>
          <w:rFonts w:ascii="Arial" w:hAnsi="Arial" w:cs="Arial"/>
          <w:sz w:val="24"/>
          <w:szCs w:val="24"/>
        </w:rPr>
        <w:t>Develop</w:t>
      </w:r>
      <w:r>
        <w:rPr>
          <w:rFonts w:ascii="Arial" w:hAnsi="Arial" w:cs="Arial"/>
          <w:sz w:val="24"/>
          <w:szCs w:val="24"/>
        </w:rPr>
        <w:t>ment of</w:t>
      </w:r>
      <w:r w:rsidRPr="007A1A44">
        <w:rPr>
          <w:rFonts w:ascii="Arial" w:hAnsi="Arial" w:cs="Arial"/>
          <w:sz w:val="24"/>
          <w:szCs w:val="24"/>
        </w:rPr>
        <w:t xml:space="preserve"> a </w:t>
      </w:r>
      <w:r w:rsidR="009E2F94">
        <w:rPr>
          <w:rFonts w:ascii="Arial" w:hAnsi="Arial" w:cs="Arial"/>
          <w:sz w:val="24"/>
          <w:szCs w:val="24"/>
        </w:rPr>
        <w:t xml:space="preserve">Low-Cost </w:t>
      </w:r>
      <w:r w:rsidRPr="007A1A44">
        <w:rPr>
          <w:rFonts w:ascii="Arial" w:hAnsi="Arial" w:cs="Arial"/>
          <w:sz w:val="24"/>
          <w:szCs w:val="24"/>
        </w:rPr>
        <w:t xml:space="preserve">Winch-Controlled Probe </w:t>
      </w:r>
      <w:r w:rsidR="003133E9">
        <w:rPr>
          <w:rFonts w:ascii="Arial" w:hAnsi="Arial" w:cs="Arial"/>
          <w:sz w:val="24"/>
          <w:szCs w:val="24"/>
        </w:rPr>
        <w:t xml:space="preserve">to </w:t>
      </w:r>
      <w:r w:rsidRPr="007A1A44">
        <w:rPr>
          <w:rFonts w:ascii="Arial" w:hAnsi="Arial" w:cs="Arial"/>
          <w:sz w:val="24"/>
          <w:szCs w:val="24"/>
        </w:rPr>
        <w:t>Generat</w:t>
      </w:r>
      <w:r w:rsidR="003133E9">
        <w:rPr>
          <w:rFonts w:ascii="Arial" w:hAnsi="Arial" w:cs="Arial"/>
          <w:sz w:val="24"/>
          <w:szCs w:val="24"/>
        </w:rPr>
        <w:t>e</w:t>
      </w:r>
      <w:r w:rsidRPr="007A1A44">
        <w:rPr>
          <w:rFonts w:ascii="Arial" w:hAnsi="Arial" w:cs="Arial"/>
          <w:sz w:val="24"/>
          <w:szCs w:val="24"/>
        </w:rPr>
        <w:t xml:space="preserve"> Temperature Profiles of </w:t>
      </w:r>
      <w:r w:rsidR="00A455C1">
        <w:rPr>
          <w:rFonts w:ascii="Arial" w:hAnsi="Arial" w:cs="Arial"/>
          <w:sz w:val="24"/>
          <w:szCs w:val="24"/>
        </w:rPr>
        <w:t>Aquatic</w:t>
      </w:r>
      <w:r w:rsidRPr="007A1A44">
        <w:rPr>
          <w:rFonts w:ascii="Arial" w:hAnsi="Arial" w:cs="Arial"/>
          <w:sz w:val="24"/>
          <w:szCs w:val="24"/>
        </w:rPr>
        <w:t xml:space="preserve"> </w:t>
      </w:r>
      <w:r w:rsidR="001455F1" w:rsidRPr="001455F1">
        <w:rPr>
          <w:rFonts w:ascii="Arial" w:hAnsi="Arial" w:cs="Arial"/>
          <w:sz w:val="24"/>
          <w:szCs w:val="24"/>
        </w:rPr>
        <w:t>Environments</w:t>
      </w:r>
    </w:p>
    <w:p w14:paraId="0F1513D8" w14:textId="45CE8C9C" w:rsidR="00AC16AD" w:rsidRPr="00503FC5" w:rsidRDefault="007A1A44" w:rsidP="007A1A44">
      <w:pPr>
        <w:pStyle w:val="Title"/>
        <w:ind w:right="-52"/>
        <w:rPr>
          <w:rFonts w:ascii="Arial" w:hAnsi="Arial" w:cs="Arial"/>
          <w:b w:val="0"/>
          <w:sz w:val="20"/>
          <w:szCs w:val="20"/>
        </w:rPr>
      </w:pPr>
      <w:r>
        <w:rPr>
          <w:rFonts w:ascii="Arial" w:hAnsi="Arial" w:cs="Arial"/>
          <w:sz w:val="20"/>
          <w:szCs w:val="20"/>
        </w:rPr>
        <w:t>Z. Wu</w:t>
      </w:r>
      <w:r w:rsidR="00AC16AD" w:rsidRPr="00503FC5">
        <w:rPr>
          <w:rFonts w:ascii="Arial" w:hAnsi="Arial" w:cs="Arial"/>
          <w:sz w:val="20"/>
          <w:szCs w:val="20"/>
          <w:vertAlign w:val="superscript"/>
        </w:rPr>
        <w:t>1</w:t>
      </w:r>
      <w:r w:rsidR="00D77690">
        <w:rPr>
          <w:rFonts w:ascii="Arial" w:hAnsi="Arial" w:cs="Arial"/>
          <w:sz w:val="20"/>
          <w:szCs w:val="20"/>
          <w:vertAlign w:val="superscript"/>
        </w:rPr>
        <w:t>*</w:t>
      </w:r>
      <w:r w:rsidR="00AC16AD" w:rsidRPr="00503FC5">
        <w:rPr>
          <w:rFonts w:ascii="Arial" w:hAnsi="Arial" w:cs="Arial"/>
          <w:sz w:val="20"/>
          <w:szCs w:val="20"/>
        </w:rPr>
        <w:t xml:space="preserve"> &amp; </w:t>
      </w:r>
      <w:r>
        <w:rPr>
          <w:rFonts w:ascii="Arial" w:hAnsi="Arial" w:cs="Arial"/>
          <w:sz w:val="20"/>
          <w:szCs w:val="20"/>
        </w:rPr>
        <w:t>T.I. van Niekerk</w:t>
      </w:r>
      <w:r w:rsidR="00AC16AD" w:rsidRPr="00503FC5">
        <w:rPr>
          <w:rFonts w:ascii="Arial" w:hAnsi="Arial" w:cs="Arial"/>
          <w:sz w:val="20"/>
          <w:szCs w:val="20"/>
          <w:vertAlign w:val="superscript"/>
        </w:rPr>
        <w:t>2</w:t>
      </w:r>
      <w:r w:rsidR="00D77690">
        <w:rPr>
          <w:rFonts w:ascii="Arial" w:hAnsi="Arial" w:cs="Arial"/>
          <w:sz w:val="20"/>
          <w:szCs w:val="20"/>
          <w:vertAlign w:val="superscript"/>
        </w:rPr>
        <w:t>*</w:t>
      </w:r>
    </w:p>
    <w:p w14:paraId="0F1513D9" w14:textId="092128AE" w:rsidR="00AC16AD" w:rsidRPr="00503FC5" w:rsidRDefault="00AC16AD" w:rsidP="00AC16AD">
      <w:pPr>
        <w:spacing w:before="240" w:after="240" w:line="240" w:lineRule="auto"/>
        <w:ind w:right="-52"/>
        <w:jc w:val="center"/>
        <w:rPr>
          <w:rFonts w:ascii="Arial" w:eastAsia="Times New Roman" w:hAnsi="Arial" w:cs="Arial"/>
          <w:sz w:val="20"/>
          <w:szCs w:val="20"/>
          <w:lang w:val="en-GB"/>
        </w:rPr>
      </w:pPr>
      <w:r w:rsidRPr="00503FC5">
        <w:rPr>
          <w:rFonts w:ascii="Arial" w:eastAsia="Times New Roman" w:hAnsi="Arial" w:cs="Arial"/>
          <w:sz w:val="20"/>
          <w:szCs w:val="20"/>
          <w:vertAlign w:val="superscript"/>
          <w:lang w:val="en-GB"/>
        </w:rPr>
        <w:footnoteRef/>
      </w:r>
      <w:r w:rsidRPr="00503FC5">
        <w:rPr>
          <w:rFonts w:ascii="Arial" w:eastAsia="Times New Roman" w:hAnsi="Arial" w:cs="Arial"/>
          <w:sz w:val="20"/>
          <w:szCs w:val="20"/>
          <w:lang w:val="en-GB"/>
        </w:rPr>
        <w:t xml:space="preserve"> Department of</w:t>
      </w:r>
      <w:r w:rsidR="007A1A44">
        <w:rPr>
          <w:rFonts w:ascii="Arial" w:eastAsia="Times New Roman" w:hAnsi="Arial" w:cs="Arial"/>
          <w:sz w:val="20"/>
          <w:szCs w:val="20"/>
          <w:lang w:val="en-GB"/>
        </w:rPr>
        <w:t xml:space="preserve"> Mechatronics</w:t>
      </w:r>
      <w:r w:rsidRPr="00503FC5">
        <w:rPr>
          <w:rFonts w:ascii="Arial" w:eastAsia="Times New Roman" w:hAnsi="Arial" w:cs="Arial"/>
          <w:sz w:val="20"/>
          <w:szCs w:val="20"/>
          <w:lang w:val="en-GB"/>
        </w:rPr>
        <w:t xml:space="preserve">, </w:t>
      </w:r>
      <w:r w:rsidR="007A1A44">
        <w:rPr>
          <w:rFonts w:ascii="Arial" w:eastAsia="Times New Roman" w:hAnsi="Arial" w:cs="Arial"/>
          <w:sz w:val="20"/>
          <w:szCs w:val="20"/>
          <w:lang w:val="en-GB"/>
        </w:rPr>
        <w:t xml:space="preserve">Nelson Mandela </w:t>
      </w:r>
      <w:r w:rsidRPr="00503FC5">
        <w:rPr>
          <w:rFonts w:ascii="Arial" w:eastAsia="Times New Roman" w:hAnsi="Arial" w:cs="Arial"/>
          <w:sz w:val="20"/>
          <w:szCs w:val="20"/>
          <w:lang w:val="en-GB"/>
        </w:rPr>
        <w:t xml:space="preserve">University, </w:t>
      </w:r>
      <w:r w:rsidR="007A1A44">
        <w:rPr>
          <w:rFonts w:ascii="Arial" w:eastAsia="Times New Roman" w:hAnsi="Arial" w:cs="Arial"/>
          <w:sz w:val="20"/>
          <w:szCs w:val="20"/>
          <w:lang w:val="en-GB"/>
        </w:rPr>
        <w:t>South Africa</w:t>
      </w:r>
      <w:r w:rsidRPr="00503FC5">
        <w:rPr>
          <w:rFonts w:ascii="Arial" w:eastAsia="Times New Roman" w:hAnsi="Arial" w:cs="Arial"/>
          <w:sz w:val="20"/>
          <w:szCs w:val="20"/>
          <w:lang w:val="en-GB"/>
        </w:rPr>
        <w:t xml:space="preserve">, </w:t>
      </w:r>
      <w:r w:rsidR="007A1A44">
        <w:rPr>
          <w:rFonts w:ascii="Arial" w:eastAsia="Times New Roman" w:hAnsi="Arial" w:cs="Arial"/>
          <w:sz w:val="20"/>
          <w:szCs w:val="20"/>
          <w:lang w:val="en-GB"/>
        </w:rPr>
        <w:t>s221403116@mandela.ac.za</w:t>
      </w:r>
    </w:p>
    <w:p w14:paraId="0F1513DA" w14:textId="6473AB19" w:rsidR="00AC16AD" w:rsidRPr="00503FC5" w:rsidRDefault="00AC16AD" w:rsidP="00AC16AD">
      <w:pPr>
        <w:spacing w:before="240" w:after="240" w:line="240" w:lineRule="auto"/>
        <w:ind w:right="-52"/>
        <w:jc w:val="center"/>
        <w:rPr>
          <w:rFonts w:ascii="Arial" w:eastAsia="Times New Roman" w:hAnsi="Arial" w:cs="Arial"/>
          <w:b/>
          <w:sz w:val="20"/>
          <w:szCs w:val="20"/>
          <w:lang w:val="en-GB"/>
        </w:rPr>
      </w:pPr>
      <w:r w:rsidRPr="00503FC5">
        <w:rPr>
          <w:rStyle w:val="FootnoteReference"/>
          <w:rFonts w:ascii="Arial" w:hAnsi="Arial" w:cs="Arial"/>
          <w:sz w:val="20"/>
          <w:szCs w:val="20"/>
        </w:rPr>
        <w:t xml:space="preserve">2 </w:t>
      </w:r>
      <w:r w:rsidRPr="00503FC5">
        <w:rPr>
          <w:rFonts w:ascii="Arial" w:hAnsi="Arial" w:cs="Arial"/>
          <w:sz w:val="20"/>
          <w:szCs w:val="20"/>
        </w:rPr>
        <w:t xml:space="preserve">Department of </w:t>
      </w:r>
      <w:r w:rsidR="007A1A44">
        <w:rPr>
          <w:rFonts w:ascii="Arial" w:hAnsi="Arial" w:cs="Arial"/>
          <w:sz w:val="20"/>
          <w:szCs w:val="20"/>
        </w:rPr>
        <w:t>Mechatronics</w:t>
      </w:r>
      <w:r w:rsidRPr="00503FC5">
        <w:rPr>
          <w:rFonts w:ascii="Arial" w:hAnsi="Arial" w:cs="Arial"/>
          <w:sz w:val="20"/>
          <w:szCs w:val="20"/>
        </w:rPr>
        <w:t xml:space="preserve">, </w:t>
      </w:r>
      <w:r w:rsidR="007A1A44">
        <w:rPr>
          <w:rFonts w:ascii="Arial" w:hAnsi="Arial" w:cs="Arial"/>
          <w:sz w:val="20"/>
          <w:szCs w:val="20"/>
        </w:rPr>
        <w:t xml:space="preserve">Nelson Mandela </w:t>
      </w:r>
      <w:r w:rsidRPr="00503FC5">
        <w:rPr>
          <w:rFonts w:ascii="Arial" w:hAnsi="Arial" w:cs="Arial"/>
          <w:sz w:val="20"/>
          <w:szCs w:val="20"/>
        </w:rPr>
        <w:t xml:space="preserve">University, </w:t>
      </w:r>
      <w:r w:rsidR="007A1A44">
        <w:rPr>
          <w:rFonts w:ascii="Arial" w:hAnsi="Arial" w:cs="Arial"/>
          <w:sz w:val="20"/>
          <w:szCs w:val="20"/>
        </w:rPr>
        <w:t>South Africa</w:t>
      </w:r>
      <w:r w:rsidRPr="00503FC5">
        <w:rPr>
          <w:rFonts w:ascii="Arial" w:hAnsi="Arial" w:cs="Arial"/>
          <w:sz w:val="20"/>
          <w:szCs w:val="20"/>
        </w:rPr>
        <w:t xml:space="preserve">, </w:t>
      </w:r>
      <w:r w:rsidR="007A1A44">
        <w:rPr>
          <w:rFonts w:ascii="Arial" w:hAnsi="Arial" w:cs="Arial"/>
          <w:sz w:val="20"/>
          <w:szCs w:val="20"/>
        </w:rPr>
        <w:t>theo.vanniekerk@mandela.ac.za</w:t>
      </w:r>
    </w:p>
    <w:p w14:paraId="0F1513DC" w14:textId="77777777" w:rsidR="00AC16AD" w:rsidRPr="00503FC5" w:rsidRDefault="00AC16AD" w:rsidP="00AC16AD">
      <w:pPr>
        <w:spacing w:before="240" w:after="240" w:line="240" w:lineRule="auto"/>
        <w:ind w:right="-52"/>
        <w:rPr>
          <w:rFonts w:ascii="Arial" w:eastAsia="Times New Roman" w:hAnsi="Arial" w:cs="Arial"/>
          <w:b/>
          <w:sz w:val="20"/>
          <w:szCs w:val="20"/>
          <w:lang w:val="en-GB"/>
        </w:rPr>
      </w:pPr>
      <w:r w:rsidRPr="00503FC5">
        <w:rPr>
          <w:rFonts w:ascii="Arial" w:eastAsia="Times New Roman" w:hAnsi="Arial" w:cs="Arial"/>
          <w:b/>
          <w:sz w:val="20"/>
          <w:szCs w:val="20"/>
          <w:lang w:val="en-GB"/>
        </w:rPr>
        <w:t>ABSTRACT</w:t>
      </w:r>
    </w:p>
    <w:p w14:paraId="0F1513DE" w14:textId="375155FC" w:rsidR="00C9371A" w:rsidRDefault="003B12D0" w:rsidP="00AC16AD">
      <w:pPr>
        <w:tabs>
          <w:tab w:val="left" w:pos="8647"/>
        </w:tabs>
        <w:spacing w:after="0" w:line="240" w:lineRule="auto"/>
        <w:ind w:right="-52"/>
        <w:jc w:val="both"/>
        <w:rPr>
          <w:rFonts w:ascii="Arial" w:eastAsia="Times New Roman" w:hAnsi="Arial" w:cs="Arial"/>
          <w:sz w:val="20"/>
          <w:szCs w:val="20"/>
          <w:lang w:val="en-GB"/>
        </w:rPr>
      </w:pPr>
      <w:r w:rsidRPr="003B12D0">
        <w:rPr>
          <w:rFonts w:ascii="Arial" w:eastAsia="Times New Roman" w:hAnsi="Arial" w:cs="Arial"/>
          <w:sz w:val="20"/>
          <w:szCs w:val="20"/>
          <w:lang w:val="en-GB"/>
        </w:rPr>
        <w:t>Oceans and lakes represent aquatic habitats harbouring numerous scientific mysteries and crucial ecological data.</w:t>
      </w:r>
      <w:r>
        <w:rPr>
          <w:rFonts w:ascii="Arial" w:eastAsia="Times New Roman" w:hAnsi="Arial" w:cs="Arial"/>
          <w:sz w:val="20"/>
          <w:szCs w:val="20"/>
          <w:lang w:val="en-GB"/>
        </w:rPr>
        <w:t xml:space="preserve"> </w:t>
      </w:r>
      <w:r w:rsidRPr="003B12D0">
        <w:rPr>
          <w:rFonts w:ascii="Arial" w:eastAsia="Times New Roman" w:hAnsi="Arial" w:cs="Arial"/>
          <w:sz w:val="20"/>
          <w:szCs w:val="20"/>
          <w:lang w:val="en-GB"/>
        </w:rPr>
        <w:t>Temperature profiles within these water bodies play fundamental role</w:t>
      </w:r>
      <w:r w:rsidR="003F1381">
        <w:rPr>
          <w:rFonts w:ascii="Arial" w:eastAsia="Times New Roman" w:hAnsi="Arial" w:cs="Arial"/>
          <w:sz w:val="20"/>
          <w:szCs w:val="20"/>
          <w:lang w:val="en-GB"/>
        </w:rPr>
        <w:t>s</w:t>
      </w:r>
      <w:r w:rsidRPr="003B12D0">
        <w:rPr>
          <w:rFonts w:ascii="Arial" w:eastAsia="Times New Roman" w:hAnsi="Arial" w:cs="Arial"/>
          <w:sz w:val="20"/>
          <w:szCs w:val="20"/>
          <w:lang w:val="en-GB"/>
        </w:rPr>
        <w:t xml:space="preserve"> in understanding their dynamic nature</w:t>
      </w:r>
      <w:r>
        <w:rPr>
          <w:rFonts w:ascii="Arial" w:eastAsia="Times New Roman" w:hAnsi="Arial" w:cs="Arial"/>
          <w:sz w:val="20"/>
          <w:szCs w:val="20"/>
          <w:lang w:val="en-GB"/>
        </w:rPr>
        <w:t xml:space="preserve"> and </w:t>
      </w:r>
      <w:r w:rsidRPr="003B12D0">
        <w:rPr>
          <w:rFonts w:ascii="Arial" w:eastAsia="Times New Roman" w:hAnsi="Arial" w:cs="Arial"/>
          <w:sz w:val="20"/>
          <w:szCs w:val="20"/>
          <w:lang w:val="en-GB"/>
        </w:rPr>
        <w:t>environmental change</w:t>
      </w:r>
      <w:r>
        <w:rPr>
          <w:rFonts w:ascii="Arial" w:eastAsia="Times New Roman" w:hAnsi="Arial" w:cs="Arial"/>
          <w:sz w:val="20"/>
          <w:szCs w:val="20"/>
          <w:lang w:val="en-GB"/>
        </w:rPr>
        <w:t>s.</w:t>
      </w:r>
      <w:r w:rsidRPr="003B12D0">
        <w:rPr>
          <w:rFonts w:ascii="Arial" w:eastAsia="Times New Roman" w:hAnsi="Arial" w:cs="Arial"/>
          <w:sz w:val="20"/>
          <w:szCs w:val="20"/>
          <w:lang w:val="en-GB"/>
        </w:rPr>
        <w:t xml:space="preserve"> This research focuses on </w:t>
      </w:r>
      <w:r w:rsidR="003F1381">
        <w:rPr>
          <w:rFonts w:ascii="Arial" w:eastAsia="Times New Roman" w:hAnsi="Arial" w:cs="Arial"/>
          <w:sz w:val="20"/>
          <w:szCs w:val="20"/>
          <w:lang w:val="en-GB"/>
        </w:rPr>
        <w:t>the development of a</w:t>
      </w:r>
      <w:r w:rsidRPr="003B12D0">
        <w:rPr>
          <w:rFonts w:ascii="Arial" w:eastAsia="Times New Roman" w:hAnsi="Arial" w:cs="Arial"/>
          <w:sz w:val="20"/>
          <w:szCs w:val="20"/>
          <w:lang w:val="en-GB"/>
        </w:rPr>
        <w:t xml:space="preserve"> winch-controlled temperature probe system </w:t>
      </w:r>
      <w:r w:rsidR="00EB34CD">
        <w:rPr>
          <w:rFonts w:ascii="Arial" w:eastAsia="Times New Roman" w:hAnsi="Arial" w:cs="Arial"/>
          <w:sz w:val="20"/>
          <w:szCs w:val="20"/>
          <w:lang w:val="en-GB"/>
        </w:rPr>
        <w:t>integrated</w:t>
      </w:r>
      <w:r w:rsidRPr="003B12D0">
        <w:rPr>
          <w:rFonts w:ascii="Arial" w:eastAsia="Times New Roman" w:hAnsi="Arial" w:cs="Arial"/>
          <w:sz w:val="20"/>
          <w:szCs w:val="20"/>
          <w:lang w:val="en-GB"/>
        </w:rPr>
        <w:t xml:space="preserve"> </w:t>
      </w:r>
      <w:r w:rsidR="00EB34CD">
        <w:rPr>
          <w:rFonts w:ascii="Arial" w:eastAsia="Times New Roman" w:hAnsi="Arial" w:cs="Arial"/>
          <w:sz w:val="20"/>
          <w:szCs w:val="20"/>
          <w:lang w:val="en-GB"/>
        </w:rPr>
        <w:t xml:space="preserve">on an </w:t>
      </w:r>
      <w:r w:rsidRPr="003B12D0">
        <w:rPr>
          <w:rFonts w:ascii="Arial" w:eastAsia="Times New Roman" w:hAnsi="Arial" w:cs="Arial"/>
          <w:sz w:val="20"/>
          <w:szCs w:val="20"/>
          <w:lang w:val="en-GB"/>
        </w:rPr>
        <w:t xml:space="preserve">autonomous boat, </w:t>
      </w:r>
      <w:r w:rsidR="003F1381">
        <w:rPr>
          <w:rFonts w:ascii="Arial" w:eastAsia="Times New Roman" w:hAnsi="Arial" w:cs="Arial"/>
          <w:sz w:val="20"/>
          <w:szCs w:val="20"/>
          <w:lang w:val="en-GB"/>
        </w:rPr>
        <w:t>with</w:t>
      </w:r>
      <w:r w:rsidRPr="003B12D0">
        <w:rPr>
          <w:rFonts w:ascii="Arial" w:eastAsia="Times New Roman" w:hAnsi="Arial" w:cs="Arial"/>
          <w:sz w:val="20"/>
          <w:szCs w:val="20"/>
          <w:lang w:val="en-GB"/>
        </w:rPr>
        <w:t xml:space="preserve"> sensors, microcontroller</w:t>
      </w:r>
      <w:r>
        <w:rPr>
          <w:rFonts w:ascii="Arial" w:eastAsia="Times New Roman" w:hAnsi="Arial" w:cs="Arial"/>
          <w:sz w:val="20"/>
          <w:szCs w:val="20"/>
          <w:lang w:val="en-GB"/>
        </w:rPr>
        <w:t>s</w:t>
      </w:r>
      <w:r w:rsidRPr="003B12D0">
        <w:rPr>
          <w:rFonts w:ascii="Arial" w:eastAsia="Times New Roman" w:hAnsi="Arial" w:cs="Arial"/>
          <w:sz w:val="20"/>
          <w:szCs w:val="20"/>
          <w:lang w:val="en-GB"/>
        </w:rPr>
        <w:t>, safety mechanisms and navigation. Testing showcased the system's capability to acquire temperature profiles in relatively shallow waters while compensating for heav</w:t>
      </w:r>
      <w:r w:rsidR="00EB34CD">
        <w:rPr>
          <w:rFonts w:ascii="Arial" w:eastAsia="Times New Roman" w:hAnsi="Arial" w:cs="Arial"/>
          <w:sz w:val="20"/>
          <w:szCs w:val="20"/>
          <w:lang w:val="en-GB"/>
        </w:rPr>
        <w:t>ing</w:t>
      </w:r>
      <w:r w:rsidRPr="003B12D0">
        <w:rPr>
          <w:rFonts w:ascii="Arial" w:eastAsia="Times New Roman" w:hAnsi="Arial" w:cs="Arial"/>
          <w:sz w:val="20"/>
          <w:szCs w:val="20"/>
          <w:lang w:val="en-GB"/>
        </w:rPr>
        <w:t xml:space="preserve"> motions. </w:t>
      </w:r>
      <w:r w:rsidR="00685C45" w:rsidRPr="00685C45">
        <w:rPr>
          <w:rFonts w:ascii="Arial" w:eastAsia="Times New Roman" w:hAnsi="Arial" w:cs="Arial"/>
          <w:sz w:val="20"/>
          <w:szCs w:val="20"/>
          <w:lang w:val="en-GB"/>
        </w:rPr>
        <w:t>The results</w:t>
      </w:r>
      <w:r w:rsidR="00685C45">
        <w:rPr>
          <w:rFonts w:ascii="Arial" w:eastAsia="Times New Roman" w:hAnsi="Arial" w:cs="Arial"/>
          <w:sz w:val="20"/>
          <w:szCs w:val="20"/>
          <w:lang w:val="en-GB"/>
        </w:rPr>
        <w:t xml:space="preserve"> obtained from the experiments</w:t>
      </w:r>
      <w:r w:rsidR="00685C45" w:rsidRPr="00685C45">
        <w:rPr>
          <w:rFonts w:ascii="Arial" w:eastAsia="Times New Roman" w:hAnsi="Arial" w:cs="Arial"/>
          <w:sz w:val="20"/>
          <w:szCs w:val="20"/>
          <w:lang w:val="en-GB"/>
        </w:rPr>
        <w:t xml:space="preserve"> confirm </w:t>
      </w:r>
      <w:r w:rsidR="00D20225">
        <w:rPr>
          <w:rFonts w:ascii="Arial" w:eastAsia="Times New Roman" w:hAnsi="Arial" w:cs="Arial"/>
          <w:sz w:val="20"/>
          <w:szCs w:val="20"/>
          <w:lang w:val="en-GB"/>
        </w:rPr>
        <w:t xml:space="preserve">overall system </w:t>
      </w:r>
      <w:r w:rsidR="00685C45" w:rsidRPr="00685C45">
        <w:rPr>
          <w:rFonts w:ascii="Arial" w:eastAsia="Times New Roman" w:hAnsi="Arial" w:cs="Arial"/>
          <w:sz w:val="20"/>
          <w:szCs w:val="20"/>
          <w:lang w:val="en-GB"/>
        </w:rPr>
        <w:t>development, highlighting the dynamic thermal distribution within the lake environment and understanding the underlying factors driving these fluctuations</w:t>
      </w:r>
      <w:r w:rsidR="00F41C69">
        <w:rPr>
          <w:rFonts w:ascii="Arial" w:eastAsia="Times New Roman" w:hAnsi="Arial" w:cs="Arial"/>
          <w:sz w:val="20"/>
          <w:szCs w:val="20"/>
          <w:lang w:val="en-GB"/>
        </w:rPr>
        <w:t>.</w:t>
      </w:r>
    </w:p>
    <w:p w14:paraId="4E822FE2" w14:textId="77777777" w:rsidR="00D2274D" w:rsidRPr="00503FC5" w:rsidRDefault="00D2274D" w:rsidP="00D2274D">
      <w:pPr>
        <w:rPr>
          <w:rFonts w:ascii="Arial" w:hAnsi="Arial" w:cs="Arial"/>
          <w:sz w:val="20"/>
          <w:szCs w:val="20"/>
        </w:rPr>
      </w:pPr>
      <w:r w:rsidRPr="00503FC5">
        <w:rPr>
          <w:rFonts w:ascii="Arial" w:hAnsi="Arial" w:cs="Arial"/>
          <w:sz w:val="20"/>
          <w:szCs w:val="20"/>
        </w:rPr>
        <w:t>___________________________________</w:t>
      </w:r>
    </w:p>
    <w:p w14:paraId="7373C684" w14:textId="77777777" w:rsidR="00D2274D" w:rsidRPr="00503FC5" w:rsidRDefault="00D2274D" w:rsidP="00D2274D">
      <w:pPr>
        <w:rPr>
          <w:rFonts w:ascii="Arial" w:hAnsi="Arial" w:cs="Arial"/>
          <w:sz w:val="20"/>
          <w:szCs w:val="20"/>
        </w:rPr>
      </w:pPr>
      <w:r w:rsidRPr="00503FC5">
        <w:rPr>
          <w:rFonts w:ascii="Arial" w:hAnsi="Arial" w:cs="Arial"/>
          <w:sz w:val="20"/>
          <w:szCs w:val="20"/>
        </w:rPr>
        <w:t>*Corresponding author</w:t>
      </w:r>
    </w:p>
    <w:p w14:paraId="0F1513E2" w14:textId="34CE628E" w:rsidR="00AC16AD" w:rsidRPr="00503FC5" w:rsidRDefault="00AC16AD" w:rsidP="00AC16AD">
      <w:pPr>
        <w:keepNext/>
        <w:tabs>
          <w:tab w:val="num" w:pos="-1985"/>
        </w:tabs>
        <w:spacing w:before="240" w:after="240" w:line="240" w:lineRule="auto"/>
        <w:ind w:left="426" w:right="-52" w:hanging="426"/>
        <w:jc w:val="both"/>
        <w:outlineLvl w:val="0"/>
        <w:rPr>
          <w:rFonts w:ascii="Arial" w:eastAsia="Times New Roman" w:hAnsi="Arial" w:cs="Arial"/>
          <w:b/>
          <w:caps/>
          <w:sz w:val="20"/>
          <w:szCs w:val="20"/>
          <w:lang w:val="en-GB" w:bidi="en-US"/>
        </w:rPr>
      </w:pPr>
      <w:r w:rsidRPr="00503FC5">
        <w:rPr>
          <w:rFonts w:ascii="Arial" w:eastAsia="Times New Roman" w:hAnsi="Arial" w:cs="Arial"/>
          <w:b/>
          <w:caps/>
          <w:sz w:val="20"/>
          <w:szCs w:val="20"/>
          <w:lang w:val="en-GB" w:bidi="en-US"/>
        </w:rPr>
        <w:t>INTRODUCTION</w:t>
      </w:r>
    </w:p>
    <w:p w14:paraId="33ADE455" w14:textId="3658FADB" w:rsidR="005A4BC1" w:rsidRPr="00503FC5" w:rsidRDefault="006E4F73" w:rsidP="00AC16AD">
      <w:pPr>
        <w:spacing w:after="0" w:line="240" w:lineRule="auto"/>
        <w:ind w:right="-52"/>
        <w:jc w:val="both"/>
        <w:rPr>
          <w:rFonts w:ascii="Arial" w:eastAsia="Times New Roman" w:hAnsi="Arial" w:cs="Arial"/>
          <w:sz w:val="20"/>
          <w:szCs w:val="20"/>
          <w:lang w:val="en-GB"/>
        </w:rPr>
      </w:pPr>
      <w:r w:rsidRPr="006E4F73">
        <w:rPr>
          <w:rFonts w:ascii="Arial" w:eastAsia="Times New Roman" w:hAnsi="Arial" w:cs="Arial"/>
          <w:sz w:val="20"/>
          <w:szCs w:val="20"/>
          <w:lang w:val="en-GB"/>
        </w:rPr>
        <w:t xml:space="preserve">Temperature fluctuations, particularly with </w:t>
      </w:r>
      <w:r>
        <w:rPr>
          <w:rFonts w:ascii="Arial" w:eastAsia="Times New Roman" w:hAnsi="Arial" w:cs="Arial"/>
          <w:sz w:val="20"/>
          <w:szCs w:val="20"/>
          <w:lang w:val="en-GB"/>
        </w:rPr>
        <w:t xml:space="preserve">different </w:t>
      </w:r>
      <w:r w:rsidRPr="006E4F73">
        <w:rPr>
          <w:rFonts w:ascii="Arial" w:eastAsia="Times New Roman" w:hAnsi="Arial" w:cs="Arial"/>
          <w:sz w:val="20"/>
          <w:szCs w:val="20"/>
          <w:lang w:val="en-GB"/>
        </w:rPr>
        <w:t>depth</w:t>
      </w:r>
      <w:r>
        <w:rPr>
          <w:rFonts w:ascii="Arial" w:eastAsia="Times New Roman" w:hAnsi="Arial" w:cs="Arial"/>
          <w:sz w:val="20"/>
          <w:szCs w:val="20"/>
          <w:lang w:val="en-GB"/>
        </w:rPr>
        <w:t>s</w:t>
      </w:r>
      <w:r w:rsidRPr="006E4F73">
        <w:rPr>
          <w:rFonts w:ascii="Arial" w:eastAsia="Times New Roman" w:hAnsi="Arial" w:cs="Arial"/>
          <w:sz w:val="20"/>
          <w:szCs w:val="20"/>
          <w:lang w:val="en-GB"/>
        </w:rPr>
        <w:t xml:space="preserve">, significantly impact </w:t>
      </w:r>
      <w:r>
        <w:rPr>
          <w:rFonts w:ascii="Arial" w:eastAsia="Times New Roman" w:hAnsi="Arial" w:cs="Arial"/>
          <w:sz w:val="20"/>
          <w:szCs w:val="20"/>
          <w:lang w:val="en-GB"/>
        </w:rPr>
        <w:t xml:space="preserve">the </w:t>
      </w:r>
      <w:r w:rsidRPr="006E4F73">
        <w:rPr>
          <w:rFonts w:ascii="Arial" w:eastAsia="Times New Roman" w:hAnsi="Arial" w:cs="Arial"/>
          <w:sz w:val="20"/>
          <w:szCs w:val="20"/>
          <w:lang w:val="en-GB"/>
        </w:rPr>
        <w:t>freshwater and marine ecosystems, climate patterns, and provide comprehensive environmental insights</w:t>
      </w:r>
      <w:r>
        <w:rPr>
          <w:rFonts w:ascii="Arial" w:eastAsia="Times New Roman" w:hAnsi="Arial" w:cs="Arial"/>
          <w:sz w:val="20"/>
          <w:szCs w:val="20"/>
          <w:lang w:val="en-GB"/>
        </w:rPr>
        <w:t xml:space="preserve"> </w:t>
      </w:r>
      <w:sdt>
        <w:sdtPr>
          <w:rPr>
            <w:rFonts w:ascii="Arial" w:eastAsia="Times New Roman" w:hAnsi="Arial" w:cs="Arial"/>
            <w:sz w:val="20"/>
            <w:szCs w:val="20"/>
            <w:lang w:val="en-GB"/>
          </w:rPr>
          <w:id w:val="299972802"/>
          <w:citation/>
        </w:sdtPr>
        <w:sdtEndPr/>
        <w:sdtContent>
          <w:r>
            <w:rPr>
              <w:rFonts w:ascii="Arial" w:eastAsia="Times New Roman" w:hAnsi="Arial" w:cs="Arial"/>
              <w:sz w:val="20"/>
              <w:szCs w:val="20"/>
              <w:lang w:val="en-GB"/>
            </w:rPr>
            <w:fldChar w:fldCharType="begin"/>
          </w:r>
          <w:r>
            <w:rPr>
              <w:rFonts w:ascii="Arial" w:eastAsia="Times New Roman" w:hAnsi="Arial" w:cs="Arial"/>
              <w:sz w:val="20"/>
              <w:szCs w:val="20"/>
              <w:lang w:val="en-ZA"/>
            </w:rPr>
            <w:instrText xml:space="preserve"> CITATION Ant19 \l 7177 </w:instrText>
          </w:r>
          <w:r>
            <w:rPr>
              <w:rFonts w:ascii="Arial" w:eastAsia="Times New Roman" w:hAnsi="Arial" w:cs="Arial"/>
              <w:sz w:val="20"/>
              <w:szCs w:val="20"/>
              <w:lang w:val="en-GB"/>
            </w:rPr>
            <w:fldChar w:fldCharType="separate"/>
          </w:r>
          <w:r w:rsidR="00277792" w:rsidRPr="00277792">
            <w:rPr>
              <w:rFonts w:ascii="Arial" w:eastAsia="Times New Roman" w:hAnsi="Arial" w:cs="Arial"/>
              <w:noProof/>
              <w:sz w:val="20"/>
              <w:szCs w:val="20"/>
              <w:lang w:val="en-ZA"/>
            </w:rPr>
            <w:t>[1]</w:t>
          </w:r>
          <w:r>
            <w:rPr>
              <w:rFonts w:ascii="Arial" w:eastAsia="Times New Roman" w:hAnsi="Arial" w:cs="Arial"/>
              <w:sz w:val="20"/>
              <w:szCs w:val="20"/>
              <w:lang w:val="en-GB"/>
            </w:rPr>
            <w:fldChar w:fldCharType="end"/>
          </w:r>
        </w:sdtContent>
      </w:sdt>
      <w:r w:rsidRPr="006E4F73">
        <w:rPr>
          <w:rFonts w:ascii="Arial" w:eastAsia="Times New Roman" w:hAnsi="Arial" w:cs="Arial"/>
          <w:sz w:val="20"/>
          <w:szCs w:val="20"/>
          <w:lang w:val="en-GB"/>
        </w:rPr>
        <w:t>. Current research tools like the Conductivity, Temperature, and Depth (CTD) probe</w:t>
      </w:r>
      <w:r>
        <w:rPr>
          <w:rFonts w:ascii="Arial" w:eastAsia="Times New Roman" w:hAnsi="Arial" w:cs="Arial"/>
          <w:sz w:val="20"/>
          <w:szCs w:val="20"/>
          <w:lang w:val="en-GB"/>
        </w:rPr>
        <w:t xml:space="preserve"> </w:t>
      </w:r>
      <w:sdt>
        <w:sdtPr>
          <w:rPr>
            <w:rFonts w:ascii="Arial" w:eastAsia="Times New Roman" w:hAnsi="Arial" w:cs="Arial"/>
            <w:sz w:val="20"/>
            <w:szCs w:val="20"/>
            <w:lang w:val="en-GB"/>
          </w:rPr>
          <w:id w:val="-1938200804"/>
          <w:citation/>
        </w:sdtPr>
        <w:sdtEndPr/>
        <w:sdtContent>
          <w:r>
            <w:rPr>
              <w:rFonts w:ascii="Arial" w:eastAsia="Times New Roman" w:hAnsi="Arial" w:cs="Arial"/>
              <w:sz w:val="20"/>
              <w:szCs w:val="20"/>
              <w:lang w:val="en-GB"/>
            </w:rPr>
            <w:fldChar w:fldCharType="begin"/>
          </w:r>
          <w:r>
            <w:rPr>
              <w:rFonts w:ascii="Arial" w:eastAsia="Times New Roman" w:hAnsi="Arial" w:cs="Arial"/>
              <w:sz w:val="20"/>
              <w:szCs w:val="20"/>
              <w:lang w:val="en-ZA"/>
            </w:rPr>
            <w:instrText xml:space="preserve"> CITATION Car17 \l 7177 </w:instrText>
          </w:r>
          <w:r>
            <w:rPr>
              <w:rFonts w:ascii="Arial" w:eastAsia="Times New Roman" w:hAnsi="Arial" w:cs="Arial"/>
              <w:sz w:val="20"/>
              <w:szCs w:val="20"/>
              <w:lang w:val="en-GB"/>
            </w:rPr>
            <w:fldChar w:fldCharType="separate"/>
          </w:r>
          <w:r w:rsidR="00277792" w:rsidRPr="00277792">
            <w:rPr>
              <w:rFonts w:ascii="Arial" w:eastAsia="Times New Roman" w:hAnsi="Arial" w:cs="Arial"/>
              <w:noProof/>
              <w:sz w:val="20"/>
              <w:szCs w:val="20"/>
              <w:lang w:val="en-ZA"/>
            </w:rPr>
            <w:t>[2]</w:t>
          </w:r>
          <w:r>
            <w:rPr>
              <w:rFonts w:ascii="Arial" w:eastAsia="Times New Roman" w:hAnsi="Arial" w:cs="Arial"/>
              <w:sz w:val="20"/>
              <w:szCs w:val="20"/>
              <w:lang w:val="en-GB"/>
            </w:rPr>
            <w:fldChar w:fldCharType="end"/>
          </w:r>
        </w:sdtContent>
      </w:sdt>
      <w:r>
        <w:rPr>
          <w:rFonts w:ascii="Arial" w:eastAsia="Times New Roman" w:hAnsi="Arial" w:cs="Arial"/>
          <w:sz w:val="20"/>
          <w:szCs w:val="20"/>
          <w:lang w:val="en-GB"/>
        </w:rPr>
        <w:t xml:space="preserve"> </w:t>
      </w:r>
      <w:r w:rsidRPr="006E4F73">
        <w:rPr>
          <w:rFonts w:ascii="Arial" w:eastAsia="Times New Roman" w:hAnsi="Arial" w:cs="Arial"/>
          <w:sz w:val="20"/>
          <w:szCs w:val="20"/>
          <w:lang w:val="en-GB"/>
        </w:rPr>
        <w:t>and satellite Sea Surface Temperature (SST) mapping</w:t>
      </w:r>
      <w:r>
        <w:rPr>
          <w:rFonts w:ascii="Arial" w:eastAsia="Times New Roman" w:hAnsi="Arial" w:cs="Arial"/>
          <w:sz w:val="20"/>
          <w:szCs w:val="20"/>
          <w:lang w:val="en-GB"/>
        </w:rPr>
        <w:t xml:space="preserve"> </w:t>
      </w:r>
      <w:sdt>
        <w:sdtPr>
          <w:rPr>
            <w:rFonts w:ascii="Arial" w:eastAsia="Times New Roman" w:hAnsi="Arial" w:cs="Arial"/>
            <w:sz w:val="20"/>
            <w:szCs w:val="20"/>
            <w:lang w:val="en-GB"/>
          </w:rPr>
          <w:id w:val="1028991055"/>
          <w:citation/>
        </w:sdtPr>
        <w:sdtEndPr/>
        <w:sdtContent>
          <w:r>
            <w:rPr>
              <w:rFonts w:ascii="Arial" w:eastAsia="Times New Roman" w:hAnsi="Arial" w:cs="Arial"/>
              <w:sz w:val="20"/>
              <w:szCs w:val="20"/>
              <w:lang w:val="en-GB"/>
            </w:rPr>
            <w:fldChar w:fldCharType="begin"/>
          </w:r>
          <w:r>
            <w:rPr>
              <w:rFonts w:ascii="Arial" w:eastAsia="Times New Roman" w:hAnsi="Arial" w:cs="Arial"/>
              <w:sz w:val="20"/>
              <w:szCs w:val="20"/>
              <w:lang w:val="en-ZA"/>
            </w:rPr>
            <w:instrText xml:space="preserve"> CITATION Jae17 \l 7177 </w:instrText>
          </w:r>
          <w:r>
            <w:rPr>
              <w:rFonts w:ascii="Arial" w:eastAsia="Times New Roman" w:hAnsi="Arial" w:cs="Arial"/>
              <w:sz w:val="20"/>
              <w:szCs w:val="20"/>
              <w:lang w:val="en-GB"/>
            </w:rPr>
            <w:fldChar w:fldCharType="separate"/>
          </w:r>
          <w:r w:rsidR="00277792" w:rsidRPr="00277792">
            <w:rPr>
              <w:rFonts w:ascii="Arial" w:eastAsia="Times New Roman" w:hAnsi="Arial" w:cs="Arial"/>
              <w:noProof/>
              <w:sz w:val="20"/>
              <w:szCs w:val="20"/>
              <w:lang w:val="en-ZA"/>
            </w:rPr>
            <w:t>[3]</w:t>
          </w:r>
          <w:r>
            <w:rPr>
              <w:rFonts w:ascii="Arial" w:eastAsia="Times New Roman" w:hAnsi="Arial" w:cs="Arial"/>
              <w:sz w:val="20"/>
              <w:szCs w:val="20"/>
              <w:lang w:val="en-GB"/>
            </w:rPr>
            <w:fldChar w:fldCharType="end"/>
          </w:r>
        </w:sdtContent>
      </w:sdt>
      <w:r w:rsidR="00D115BE">
        <w:rPr>
          <w:rFonts w:ascii="Arial" w:eastAsia="Times New Roman" w:hAnsi="Arial" w:cs="Arial"/>
          <w:sz w:val="20"/>
          <w:szCs w:val="20"/>
          <w:lang w:val="en-GB"/>
        </w:rPr>
        <w:t>,</w:t>
      </w:r>
      <w:r w:rsidRPr="006E4F73">
        <w:rPr>
          <w:rFonts w:ascii="Arial" w:eastAsia="Times New Roman" w:hAnsi="Arial" w:cs="Arial"/>
          <w:sz w:val="20"/>
          <w:szCs w:val="20"/>
          <w:lang w:val="en-GB"/>
        </w:rPr>
        <w:t xml:space="preserve"> have yielded precise oceanic temperature profiles. However, these tools are either costly or impractical for shallow water deployment. This study focuses on leveraging cost-effective components to enhance marine temperature </w:t>
      </w:r>
      <w:r>
        <w:rPr>
          <w:rFonts w:ascii="Arial" w:eastAsia="Times New Roman" w:hAnsi="Arial" w:cs="Arial"/>
          <w:sz w:val="20"/>
          <w:szCs w:val="20"/>
          <w:lang w:val="en-GB"/>
        </w:rPr>
        <w:t>profiling in</w:t>
      </w:r>
      <w:r w:rsidR="00290ADF">
        <w:rPr>
          <w:rFonts w:ascii="Arial" w:eastAsia="Times New Roman" w:hAnsi="Arial" w:cs="Arial"/>
          <w:sz w:val="20"/>
          <w:szCs w:val="20"/>
          <w:lang w:val="en-GB"/>
        </w:rPr>
        <w:t xml:space="preserve"> relatively</w:t>
      </w:r>
      <w:r>
        <w:rPr>
          <w:rFonts w:ascii="Arial" w:eastAsia="Times New Roman" w:hAnsi="Arial" w:cs="Arial"/>
          <w:sz w:val="20"/>
          <w:szCs w:val="20"/>
          <w:lang w:val="en-GB"/>
        </w:rPr>
        <w:t xml:space="preserve"> shallow waters</w:t>
      </w:r>
      <w:r w:rsidRPr="006E4F73">
        <w:rPr>
          <w:rFonts w:ascii="Arial" w:eastAsia="Times New Roman" w:hAnsi="Arial" w:cs="Arial"/>
          <w:sz w:val="20"/>
          <w:szCs w:val="20"/>
          <w:lang w:val="en-GB"/>
        </w:rPr>
        <w:t>, addressing challenges such as heave adjustment</w:t>
      </w:r>
      <w:r>
        <w:rPr>
          <w:rFonts w:ascii="Arial" w:eastAsia="Times New Roman" w:hAnsi="Arial" w:cs="Arial"/>
          <w:sz w:val="20"/>
          <w:szCs w:val="20"/>
          <w:lang w:val="en-GB"/>
        </w:rPr>
        <w:t xml:space="preserve"> </w:t>
      </w:r>
      <w:sdt>
        <w:sdtPr>
          <w:rPr>
            <w:rFonts w:ascii="Arial" w:eastAsia="Times New Roman" w:hAnsi="Arial" w:cs="Arial"/>
            <w:sz w:val="20"/>
            <w:szCs w:val="20"/>
            <w:lang w:val="en-GB"/>
          </w:rPr>
          <w:id w:val="-666249186"/>
          <w:citation/>
        </w:sdtPr>
        <w:sdtEndPr/>
        <w:sdtContent>
          <w:r>
            <w:rPr>
              <w:rFonts w:ascii="Arial" w:eastAsia="Times New Roman" w:hAnsi="Arial" w:cs="Arial"/>
              <w:sz w:val="20"/>
              <w:szCs w:val="20"/>
              <w:lang w:val="en-GB"/>
            </w:rPr>
            <w:fldChar w:fldCharType="begin"/>
          </w:r>
          <w:r>
            <w:rPr>
              <w:rFonts w:ascii="Arial" w:eastAsia="Times New Roman" w:hAnsi="Arial" w:cs="Arial"/>
              <w:sz w:val="20"/>
              <w:szCs w:val="20"/>
              <w:lang w:val="en-ZA"/>
            </w:rPr>
            <w:instrText xml:space="preserve"> CITATION Woo15 \l 7177 </w:instrText>
          </w:r>
          <w:r>
            <w:rPr>
              <w:rFonts w:ascii="Arial" w:eastAsia="Times New Roman" w:hAnsi="Arial" w:cs="Arial"/>
              <w:sz w:val="20"/>
              <w:szCs w:val="20"/>
              <w:lang w:val="en-GB"/>
            </w:rPr>
            <w:fldChar w:fldCharType="separate"/>
          </w:r>
          <w:r w:rsidR="00277792" w:rsidRPr="00277792">
            <w:rPr>
              <w:rFonts w:ascii="Arial" w:eastAsia="Times New Roman" w:hAnsi="Arial" w:cs="Arial"/>
              <w:noProof/>
              <w:sz w:val="20"/>
              <w:szCs w:val="20"/>
              <w:lang w:val="en-ZA"/>
            </w:rPr>
            <w:t>[4]</w:t>
          </w:r>
          <w:r>
            <w:rPr>
              <w:rFonts w:ascii="Arial" w:eastAsia="Times New Roman" w:hAnsi="Arial" w:cs="Arial"/>
              <w:sz w:val="20"/>
              <w:szCs w:val="20"/>
              <w:lang w:val="en-GB"/>
            </w:rPr>
            <w:fldChar w:fldCharType="end"/>
          </w:r>
        </w:sdtContent>
      </w:sdt>
      <w:r w:rsidRPr="006E4F73">
        <w:rPr>
          <w:rFonts w:ascii="Arial" w:eastAsia="Times New Roman" w:hAnsi="Arial" w:cs="Arial"/>
          <w:sz w:val="20"/>
          <w:szCs w:val="20"/>
          <w:lang w:val="en-GB"/>
        </w:rPr>
        <w:t>, GPS navigation,</w:t>
      </w:r>
      <w:r>
        <w:rPr>
          <w:rFonts w:ascii="Arial" w:eastAsia="Times New Roman" w:hAnsi="Arial" w:cs="Arial"/>
          <w:sz w:val="20"/>
          <w:szCs w:val="20"/>
          <w:lang w:val="en-GB"/>
        </w:rPr>
        <w:t xml:space="preserve"> data communication</w:t>
      </w:r>
      <w:r w:rsidR="00ED3DAE">
        <w:rPr>
          <w:rFonts w:ascii="Arial" w:eastAsia="Times New Roman" w:hAnsi="Arial" w:cs="Arial"/>
          <w:sz w:val="20"/>
          <w:szCs w:val="20"/>
          <w:lang w:val="en-GB"/>
        </w:rPr>
        <w:t xml:space="preserve"> </w:t>
      </w:r>
      <w:sdt>
        <w:sdtPr>
          <w:rPr>
            <w:rFonts w:ascii="Arial" w:eastAsia="Times New Roman" w:hAnsi="Arial" w:cs="Arial"/>
            <w:sz w:val="20"/>
            <w:szCs w:val="20"/>
            <w:lang w:val="en-GB"/>
          </w:rPr>
          <w:id w:val="2079934525"/>
          <w:citation/>
        </w:sdtPr>
        <w:sdtEndPr/>
        <w:sdtContent>
          <w:r>
            <w:rPr>
              <w:rFonts w:ascii="Arial" w:eastAsia="Times New Roman" w:hAnsi="Arial" w:cs="Arial"/>
              <w:sz w:val="20"/>
              <w:szCs w:val="20"/>
              <w:lang w:val="en-GB"/>
            </w:rPr>
            <w:fldChar w:fldCharType="begin"/>
          </w:r>
          <w:r>
            <w:rPr>
              <w:rFonts w:ascii="Arial" w:eastAsia="Times New Roman" w:hAnsi="Arial" w:cs="Arial"/>
              <w:sz w:val="20"/>
              <w:szCs w:val="20"/>
              <w:lang w:val="en-ZA"/>
            </w:rPr>
            <w:instrText xml:space="preserve"> CITATION Dur17 \l 7177 </w:instrText>
          </w:r>
          <w:r>
            <w:rPr>
              <w:rFonts w:ascii="Arial" w:eastAsia="Times New Roman" w:hAnsi="Arial" w:cs="Arial"/>
              <w:sz w:val="20"/>
              <w:szCs w:val="20"/>
              <w:lang w:val="en-GB"/>
            </w:rPr>
            <w:fldChar w:fldCharType="separate"/>
          </w:r>
          <w:r w:rsidR="00277792" w:rsidRPr="00277792">
            <w:rPr>
              <w:rFonts w:ascii="Arial" w:eastAsia="Times New Roman" w:hAnsi="Arial" w:cs="Arial"/>
              <w:noProof/>
              <w:sz w:val="20"/>
              <w:szCs w:val="20"/>
              <w:lang w:val="en-ZA"/>
            </w:rPr>
            <w:t>[5]</w:t>
          </w:r>
          <w:r>
            <w:rPr>
              <w:rFonts w:ascii="Arial" w:eastAsia="Times New Roman" w:hAnsi="Arial" w:cs="Arial"/>
              <w:sz w:val="20"/>
              <w:szCs w:val="20"/>
              <w:lang w:val="en-GB"/>
            </w:rPr>
            <w:fldChar w:fldCharType="end"/>
          </w:r>
        </w:sdtContent>
      </w:sdt>
      <w:r>
        <w:rPr>
          <w:rFonts w:ascii="Arial" w:eastAsia="Times New Roman" w:hAnsi="Arial" w:cs="Arial"/>
          <w:sz w:val="20"/>
          <w:szCs w:val="20"/>
          <w:lang w:val="en-GB"/>
        </w:rPr>
        <w:t>,</w:t>
      </w:r>
      <w:r w:rsidR="00ED3DAE">
        <w:rPr>
          <w:rFonts w:ascii="Arial" w:eastAsia="Times New Roman" w:hAnsi="Arial" w:cs="Arial"/>
          <w:sz w:val="20"/>
          <w:szCs w:val="20"/>
          <w:lang w:val="en-GB"/>
        </w:rPr>
        <w:t xml:space="preserve"> waterproofing,</w:t>
      </w:r>
      <w:r w:rsidRPr="006E4F73">
        <w:rPr>
          <w:rFonts w:ascii="Arial" w:eastAsia="Times New Roman" w:hAnsi="Arial" w:cs="Arial"/>
          <w:sz w:val="20"/>
          <w:szCs w:val="20"/>
          <w:lang w:val="en-GB"/>
        </w:rPr>
        <w:t xml:space="preserve"> </w:t>
      </w:r>
      <w:r>
        <w:rPr>
          <w:rFonts w:ascii="Arial" w:eastAsia="Times New Roman" w:hAnsi="Arial" w:cs="Arial"/>
          <w:sz w:val="20"/>
          <w:szCs w:val="20"/>
          <w:lang w:val="en-GB"/>
        </w:rPr>
        <w:t>as well as the</w:t>
      </w:r>
      <w:r w:rsidRPr="006E4F73">
        <w:rPr>
          <w:rFonts w:ascii="Arial" w:eastAsia="Times New Roman" w:hAnsi="Arial" w:cs="Arial"/>
          <w:sz w:val="20"/>
          <w:szCs w:val="20"/>
          <w:lang w:val="en-GB"/>
        </w:rPr>
        <w:t xml:space="preserve"> temperature measurement. </w:t>
      </w:r>
      <w:r w:rsidR="00A5113E">
        <w:rPr>
          <w:rFonts w:ascii="Arial" w:eastAsia="Times New Roman" w:hAnsi="Arial" w:cs="Arial"/>
          <w:sz w:val="20"/>
          <w:szCs w:val="20"/>
          <w:lang w:val="en-GB"/>
        </w:rPr>
        <w:t>T</w:t>
      </w:r>
      <w:r w:rsidR="00A5113E" w:rsidRPr="00A5113E">
        <w:rPr>
          <w:rFonts w:ascii="Arial" w:eastAsia="Times New Roman" w:hAnsi="Arial" w:cs="Arial"/>
          <w:sz w:val="20"/>
          <w:szCs w:val="20"/>
          <w:lang w:val="en-GB"/>
        </w:rPr>
        <w:t>his study aims to</w:t>
      </w:r>
      <w:r w:rsidR="00D77690">
        <w:rPr>
          <w:rFonts w:ascii="Arial" w:eastAsia="Times New Roman" w:hAnsi="Arial" w:cs="Arial"/>
          <w:sz w:val="20"/>
          <w:szCs w:val="20"/>
          <w:lang w:val="en-GB"/>
        </w:rPr>
        <w:t xml:space="preserve"> </w:t>
      </w:r>
      <w:r w:rsidR="00D77690" w:rsidRPr="00A5113E">
        <w:rPr>
          <w:rFonts w:ascii="Arial" w:eastAsia="Times New Roman" w:hAnsi="Arial" w:cs="Arial"/>
          <w:sz w:val="20"/>
          <w:szCs w:val="20"/>
          <w:lang w:val="en-GB"/>
        </w:rPr>
        <w:t>offer a cost-effective solution</w:t>
      </w:r>
      <w:r w:rsidR="00A5113E" w:rsidRPr="00A5113E">
        <w:rPr>
          <w:rFonts w:ascii="Arial" w:eastAsia="Times New Roman" w:hAnsi="Arial" w:cs="Arial"/>
          <w:sz w:val="20"/>
          <w:szCs w:val="20"/>
          <w:lang w:val="en-GB"/>
        </w:rPr>
        <w:t xml:space="preserve"> while </w:t>
      </w:r>
      <w:r w:rsidR="00D77690" w:rsidRPr="00A5113E">
        <w:rPr>
          <w:rFonts w:ascii="Arial" w:eastAsia="Times New Roman" w:hAnsi="Arial" w:cs="Arial"/>
          <w:sz w:val="20"/>
          <w:szCs w:val="20"/>
          <w:lang w:val="en-GB"/>
        </w:rPr>
        <w:t>elevat</w:t>
      </w:r>
      <w:r w:rsidR="00D77690">
        <w:rPr>
          <w:rFonts w:ascii="Arial" w:eastAsia="Times New Roman" w:hAnsi="Arial" w:cs="Arial"/>
          <w:sz w:val="20"/>
          <w:szCs w:val="20"/>
          <w:lang w:val="en-GB"/>
        </w:rPr>
        <w:t>ing the</w:t>
      </w:r>
      <w:r w:rsidR="00D77690" w:rsidRPr="00A5113E">
        <w:rPr>
          <w:rFonts w:ascii="Arial" w:eastAsia="Times New Roman" w:hAnsi="Arial" w:cs="Arial"/>
          <w:sz w:val="20"/>
          <w:szCs w:val="20"/>
          <w:lang w:val="en-GB"/>
        </w:rPr>
        <w:t xml:space="preserve"> comprehension of marine temperature profiles</w:t>
      </w:r>
      <w:r w:rsidR="00D77690">
        <w:rPr>
          <w:rFonts w:ascii="Arial" w:eastAsia="Times New Roman" w:hAnsi="Arial" w:cs="Arial"/>
          <w:sz w:val="20"/>
          <w:szCs w:val="20"/>
          <w:lang w:val="en-GB"/>
        </w:rPr>
        <w:t xml:space="preserve"> to</w:t>
      </w:r>
      <w:r w:rsidR="00D77690" w:rsidRPr="00A5113E">
        <w:rPr>
          <w:rFonts w:ascii="Arial" w:eastAsia="Times New Roman" w:hAnsi="Arial" w:cs="Arial"/>
          <w:sz w:val="20"/>
          <w:szCs w:val="20"/>
          <w:lang w:val="en-GB"/>
        </w:rPr>
        <w:t xml:space="preserve"> </w:t>
      </w:r>
      <w:r w:rsidR="00A5113E" w:rsidRPr="00A5113E">
        <w:rPr>
          <w:rFonts w:ascii="Arial" w:eastAsia="Times New Roman" w:hAnsi="Arial" w:cs="Arial"/>
          <w:sz w:val="20"/>
          <w:szCs w:val="20"/>
          <w:lang w:val="en-GB"/>
        </w:rPr>
        <w:t>expand research opportunities in aquatic environments</w:t>
      </w:r>
      <w:r w:rsidRPr="006E4F73">
        <w:rPr>
          <w:rFonts w:ascii="Arial" w:eastAsia="Times New Roman" w:hAnsi="Arial" w:cs="Arial"/>
          <w:sz w:val="20"/>
          <w:szCs w:val="20"/>
          <w:lang w:val="en-GB"/>
        </w:rPr>
        <w:t>.</w:t>
      </w:r>
      <w:r w:rsidR="00AB4DA9" w:rsidRPr="00AB4DA9">
        <w:rPr>
          <w:rFonts w:ascii="Arial" w:eastAsia="Times New Roman" w:hAnsi="Arial" w:cs="Arial"/>
          <w:sz w:val="20"/>
          <w:szCs w:val="20"/>
          <w:lang w:val="en-GB"/>
        </w:rPr>
        <w:t xml:space="preserve"> </w:t>
      </w:r>
    </w:p>
    <w:p w14:paraId="0F1513EA" w14:textId="4DB4602C" w:rsidR="00AC16AD" w:rsidRPr="00503FC5" w:rsidRDefault="00AC16AD" w:rsidP="00AC16AD">
      <w:pPr>
        <w:keepNext/>
        <w:tabs>
          <w:tab w:val="num" w:pos="-1985"/>
        </w:tabs>
        <w:spacing w:before="240" w:after="240" w:line="240" w:lineRule="auto"/>
        <w:ind w:left="426" w:right="-52" w:hanging="426"/>
        <w:jc w:val="both"/>
        <w:outlineLvl w:val="0"/>
        <w:rPr>
          <w:rFonts w:ascii="Arial" w:eastAsia="Times New Roman" w:hAnsi="Arial" w:cs="Arial"/>
          <w:b/>
          <w:caps/>
          <w:sz w:val="20"/>
          <w:szCs w:val="20"/>
          <w:lang w:val="en-GB" w:bidi="en-US"/>
        </w:rPr>
      </w:pPr>
      <w:r w:rsidRPr="00503FC5">
        <w:rPr>
          <w:rFonts w:ascii="Arial" w:eastAsia="Times New Roman" w:hAnsi="Arial" w:cs="Arial"/>
          <w:b/>
          <w:caps/>
          <w:sz w:val="20"/>
          <w:szCs w:val="20"/>
          <w:lang w:val="en-GB" w:bidi="en-US"/>
        </w:rPr>
        <w:lastRenderedPageBreak/>
        <w:t>Methodology and results</w:t>
      </w:r>
    </w:p>
    <w:p w14:paraId="6A3BA8D3" w14:textId="4034A171" w:rsidR="00875D07" w:rsidRDefault="00A5113E" w:rsidP="00875D07">
      <w:pPr>
        <w:spacing w:line="240" w:lineRule="auto"/>
        <w:ind w:right="-52"/>
        <w:jc w:val="both"/>
        <w:rPr>
          <w:rFonts w:ascii="Arial" w:eastAsia="Times New Roman" w:hAnsi="Arial" w:cs="Arial"/>
          <w:sz w:val="20"/>
          <w:szCs w:val="20"/>
          <w:lang w:val="en-GB"/>
        </w:rPr>
      </w:pPr>
      <w:r w:rsidRPr="00A5113E">
        <w:rPr>
          <w:rFonts w:ascii="Arial" w:eastAsia="Times New Roman" w:hAnsi="Arial" w:cs="Arial"/>
          <w:sz w:val="20"/>
          <w:szCs w:val="20"/>
          <w:lang w:val="en-GB"/>
        </w:rPr>
        <w:t xml:space="preserve">The </w:t>
      </w:r>
      <w:r w:rsidR="00FC3F32">
        <w:rPr>
          <w:rFonts w:ascii="Arial" w:eastAsia="Times New Roman" w:hAnsi="Arial" w:cs="Arial"/>
          <w:sz w:val="20"/>
          <w:szCs w:val="20"/>
          <w:lang w:val="en-GB"/>
        </w:rPr>
        <w:t xml:space="preserve">overall </w:t>
      </w:r>
      <w:r w:rsidRPr="00A5113E">
        <w:rPr>
          <w:rFonts w:ascii="Arial" w:eastAsia="Times New Roman" w:hAnsi="Arial" w:cs="Arial"/>
          <w:sz w:val="20"/>
          <w:szCs w:val="20"/>
          <w:lang w:val="en-GB"/>
        </w:rPr>
        <w:t>system</w:t>
      </w:r>
      <w:r w:rsidR="00FC3F32">
        <w:rPr>
          <w:rFonts w:ascii="Arial" w:eastAsia="Times New Roman" w:hAnsi="Arial" w:cs="Arial"/>
          <w:sz w:val="20"/>
          <w:szCs w:val="20"/>
          <w:lang w:val="en-GB"/>
        </w:rPr>
        <w:t xml:space="preserve"> layout is shown</w:t>
      </w:r>
      <w:r>
        <w:rPr>
          <w:rFonts w:ascii="Arial" w:eastAsia="Times New Roman" w:hAnsi="Arial" w:cs="Arial"/>
          <w:sz w:val="20"/>
          <w:szCs w:val="20"/>
          <w:lang w:val="en-GB"/>
        </w:rPr>
        <w:t xml:space="preserve"> in Figure 1</w:t>
      </w:r>
      <w:r w:rsidR="00FC3F32">
        <w:rPr>
          <w:rFonts w:ascii="Arial" w:eastAsia="Times New Roman" w:hAnsi="Arial" w:cs="Arial"/>
          <w:sz w:val="20"/>
          <w:szCs w:val="20"/>
          <w:lang w:val="en-GB"/>
        </w:rPr>
        <w:t>, and it</w:t>
      </w:r>
      <w:r w:rsidRPr="00A5113E">
        <w:rPr>
          <w:rFonts w:ascii="Arial" w:eastAsia="Times New Roman" w:hAnsi="Arial" w:cs="Arial"/>
          <w:sz w:val="20"/>
          <w:szCs w:val="20"/>
          <w:lang w:val="en-GB"/>
        </w:rPr>
        <w:t xml:space="preserve"> utilizes a single on-board microcontroller to manage various tasks during data collection. This includes logging the boat's GPS coordinates </w:t>
      </w:r>
      <w:r>
        <w:rPr>
          <w:noProof/>
        </w:rPr>
        <w:drawing>
          <wp:anchor distT="0" distB="0" distL="114300" distR="114300" simplePos="0" relativeHeight="251662336" behindDoc="0" locked="0" layoutInCell="1" allowOverlap="1" wp14:anchorId="07907852" wp14:editId="66FB5C11">
            <wp:simplePos x="0" y="0"/>
            <wp:positionH relativeFrom="column">
              <wp:posOffset>2358390</wp:posOffset>
            </wp:positionH>
            <wp:positionV relativeFrom="paragraph">
              <wp:posOffset>3810</wp:posOffset>
            </wp:positionV>
            <wp:extent cx="2040890" cy="1530350"/>
            <wp:effectExtent l="0" t="0" r="0" b="0"/>
            <wp:wrapThrough wrapText="bothSides">
              <wp:wrapPolygon edited="0">
                <wp:start x="0" y="0"/>
                <wp:lineTo x="0" y="21241"/>
                <wp:lineTo x="21371" y="21241"/>
                <wp:lineTo x="21371" y="0"/>
                <wp:lineTo x="0" y="0"/>
              </wp:wrapPolygon>
            </wp:wrapThrough>
            <wp:docPr id="13798368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0890" cy="153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113E">
        <w:rPr>
          <w:rFonts w:ascii="Arial" w:eastAsia="Times New Roman" w:hAnsi="Arial" w:cs="Arial"/>
          <w:sz w:val="20"/>
          <w:szCs w:val="20"/>
          <w:lang w:val="en-GB"/>
        </w:rPr>
        <w:t xml:space="preserve">and data collection timestamps, as well as handling Inertial Measurement Unit (IMU) data to stabilize winch operations and mitigate heaving motion </w:t>
      </w:r>
      <w:sdt>
        <w:sdtPr>
          <w:rPr>
            <w:rFonts w:ascii="Arial" w:eastAsia="Times New Roman" w:hAnsi="Arial" w:cs="Arial"/>
            <w:sz w:val="20"/>
            <w:szCs w:val="20"/>
            <w:lang w:val="en-GB"/>
          </w:rPr>
          <w:id w:val="375670993"/>
          <w:citation/>
        </w:sdtPr>
        <w:sdtEndPr/>
        <w:sdtContent>
          <w:r>
            <w:rPr>
              <w:rFonts w:ascii="Arial" w:eastAsia="Times New Roman" w:hAnsi="Arial" w:cs="Arial"/>
              <w:sz w:val="20"/>
              <w:szCs w:val="20"/>
              <w:lang w:val="en-GB"/>
            </w:rPr>
            <w:fldChar w:fldCharType="begin"/>
          </w:r>
          <w:r>
            <w:rPr>
              <w:rFonts w:ascii="Arial" w:eastAsia="Times New Roman" w:hAnsi="Arial" w:cs="Arial"/>
              <w:sz w:val="20"/>
              <w:szCs w:val="20"/>
              <w:lang w:val="en-ZA"/>
            </w:rPr>
            <w:instrText xml:space="preserve"> CITATION Car17 \l 7177 </w:instrText>
          </w:r>
          <w:r>
            <w:rPr>
              <w:rFonts w:ascii="Arial" w:eastAsia="Times New Roman" w:hAnsi="Arial" w:cs="Arial"/>
              <w:sz w:val="20"/>
              <w:szCs w:val="20"/>
              <w:lang w:val="en-GB"/>
            </w:rPr>
            <w:fldChar w:fldCharType="separate"/>
          </w:r>
          <w:r w:rsidRPr="00277792">
            <w:rPr>
              <w:rFonts w:ascii="Arial" w:eastAsia="Times New Roman" w:hAnsi="Arial" w:cs="Arial"/>
              <w:noProof/>
              <w:sz w:val="20"/>
              <w:szCs w:val="20"/>
              <w:lang w:val="en-ZA"/>
            </w:rPr>
            <w:t>[2]</w:t>
          </w:r>
          <w:r>
            <w:rPr>
              <w:rFonts w:ascii="Arial" w:eastAsia="Times New Roman" w:hAnsi="Arial" w:cs="Arial"/>
              <w:sz w:val="20"/>
              <w:szCs w:val="20"/>
              <w:lang w:val="en-GB"/>
            </w:rPr>
            <w:fldChar w:fldCharType="end"/>
          </w:r>
        </w:sdtContent>
      </w:sdt>
      <w:r w:rsidRPr="00A5113E">
        <w:rPr>
          <w:rFonts w:ascii="Arial" w:eastAsia="Times New Roman" w:hAnsi="Arial" w:cs="Arial"/>
          <w:sz w:val="20"/>
          <w:szCs w:val="20"/>
          <w:lang w:val="en-GB"/>
        </w:rPr>
        <w:t>. Additionally, it supervises safety relays and limit switches to ensure operational safety. Another microcontroller, situated within the probe deployed into the water via winching</w:t>
      </w:r>
      <w:r w:rsidR="00FC3F32">
        <w:rPr>
          <w:rFonts w:ascii="Arial" w:eastAsia="Times New Roman" w:hAnsi="Arial" w:cs="Arial"/>
          <w:sz w:val="20"/>
          <w:szCs w:val="20"/>
          <w:lang w:val="en-GB"/>
        </w:rPr>
        <w:t xml:space="preserve">, </w:t>
      </w:r>
      <w:r w:rsidRPr="00A5113E">
        <w:rPr>
          <w:rFonts w:ascii="Arial" w:eastAsia="Times New Roman" w:hAnsi="Arial" w:cs="Arial"/>
          <w:sz w:val="20"/>
          <w:szCs w:val="20"/>
          <w:lang w:val="en-GB"/>
        </w:rPr>
        <w:t xml:space="preserve">records temperature, pressure, and Real-Time Clock (RTC) </w:t>
      </w:r>
      <w:r w:rsidRPr="00854842">
        <w:rPr>
          <w:rFonts w:ascii="Arial" w:eastAsia="Times New Roman" w:hAnsi="Arial" w:cs="Arial"/>
          <w:noProof/>
          <w:sz w:val="20"/>
          <w:szCs w:val="20"/>
          <w:lang w:val="en-GB"/>
        </w:rPr>
        <mc:AlternateContent>
          <mc:Choice Requires="wps">
            <w:drawing>
              <wp:anchor distT="45720" distB="45720" distL="114300" distR="114300" simplePos="0" relativeHeight="251661312" behindDoc="0" locked="0" layoutInCell="1" allowOverlap="1" wp14:anchorId="438F5BD3" wp14:editId="5B38EB0E">
                <wp:simplePos x="0" y="0"/>
                <wp:positionH relativeFrom="column">
                  <wp:posOffset>2298065</wp:posOffset>
                </wp:positionH>
                <wp:positionV relativeFrom="paragraph">
                  <wp:posOffset>1533525</wp:posOffset>
                </wp:positionV>
                <wp:extent cx="2152650" cy="255270"/>
                <wp:effectExtent l="0" t="0" r="0" b="0"/>
                <wp:wrapThrough wrapText="bothSides">
                  <wp:wrapPolygon edited="0">
                    <wp:start x="573" y="0"/>
                    <wp:lineTo x="573" y="19343"/>
                    <wp:lineTo x="20835" y="19343"/>
                    <wp:lineTo x="20835" y="0"/>
                    <wp:lineTo x="573"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255270"/>
                        </a:xfrm>
                        <a:prstGeom prst="rect">
                          <a:avLst/>
                        </a:prstGeom>
                        <a:noFill/>
                        <a:ln w="9525">
                          <a:noFill/>
                          <a:miter lim="800000"/>
                          <a:headEnd/>
                          <a:tailEnd/>
                        </a:ln>
                      </wps:spPr>
                      <wps:txbx>
                        <w:txbxContent>
                          <w:p w14:paraId="3EE08E57" w14:textId="4EB8E5A8" w:rsidR="00854842" w:rsidRDefault="00854842" w:rsidP="008C4B1E">
                            <w:pPr>
                              <w:spacing w:after="0"/>
                            </w:pPr>
                            <w:r w:rsidRPr="00503FC5">
                              <w:rPr>
                                <w:rFonts w:ascii="Arial" w:eastAsia="Times New Roman" w:hAnsi="Arial" w:cs="Arial"/>
                                <w:b/>
                                <w:sz w:val="20"/>
                                <w:szCs w:val="20"/>
                                <w:lang w:val="en-GB"/>
                              </w:rPr>
                              <w:t xml:space="preserve">Figure </w:t>
                            </w:r>
                            <w:r>
                              <w:rPr>
                                <w:rFonts w:ascii="Arial" w:eastAsia="Times New Roman" w:hAnsi="Arial" w:cs="Arial"/>
                                <w:b/>
                                <w:sz w:val="20"/>
                                <w:szCs w:val="20"/>
                                <w:lang w:val="en-GB"/>
                              </w:rPr>
                              <w:t>1</w:t>
                            </w:r>
                            <w:r w:rsidRPr="00503FC5">
                              <w:rPr>
                                <w:rFonts w:ascii="Arial" w:eastAsia="Times New Roman" w:hAnsi="Arial" w:cs="Arial"/>
                                <w:b/>
                                <w:sz w:val="20"/>
                                <w:szCs w:val="20"/>
                                <w:lang w:val="en-GB"/>
                              </w:rPr>
                              <w:t xml:space="preserve">: </w:t>
                            </w:r>
                            <w:r w:rsidR="0021628E">
                              <w:rPr>
                                <w:rFonts w:ascii="Arial" w:eastAsia="Times New Roman" w:hAnsi="Arial" w:cs="Arial"/>
                                <w:b/>
                                <w:sz w:val="20"/>
                                <w:szCs w:val="20"/>
                                <w:lang w:val="en-GB"/>
                              </w:rPr>
                              <w:t>Overall System Layout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8F5BD3" id="_x0000_t202" coordsize="21600,21600" o:spt="202" path="m,l,21600r21600,l21600,xe">
                <v:stroke joinstyle="miter"/>
                <v:path gradientshapeok="t" o:connecttype="rect"/>
              </v:shapetype>
              <v:shape id="Text Box 2" o:spid="_x0000_s1026" type="#_x0000_t202" style="position:absolute;left:0;text-align:left;margin-left:180.95pt;margin-top:120.75pt;width:169.5pt;height:20.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" filled="f" stroked="f">
                <v:textbox>
                  <w:txbxContent>
                    <w:p w14:paraId="3EE08E57" w14:textId="4EB8E5A8" w:rsidR="00854842" w:rsidRDefault="00854842" w:rsidP="008C4B1E">
                      <w:pPr>
                        <w:spacing w:after="0"/>
                      </w:pPr>
                      <w:r w:rsidRPr="00503FC5">
                        <w:rPr>
                          <w:rFonts w:ascii="Arial" w:eastAsia="Times New Roman" w:hAnsi="Arial" w:cs="Arial"/>
                          <w:b/>
                          <w:sz w:val="20"/>
                          <w:szCs w:val="20"/>
                          <w:lang w:val="en-GB"/>
                        </w:rPr>
                        <w:t xml:space="preserve">Figure </w:t>
                      </w:r>
                      <w:r>
                        <w:rPr>
                          <w:rFonts w:ascii="Arial" w:eastAsia="Times New Roman" w:hAnsi="Arial" w:cs="Arial"/>
                          <w:b/>
                          <w:sz w:val="20"/>
                          <w:szCs w:val="20"/>
                          <w:lang w:val="en-GB"/>
                        </w:rPr>
                        <w:t>1</w:t>
                      </w:r>
                      <w:r w:rsidRPr="00503FC5">
                        <w:rPr>
                          <w:rFonts w:ascii="Arial" w:eastAsia="Times New Roman" w:hAnsi="Arial" w:cs="Arial"/>
                          <w:b/>
                          <w:sz w:val="20"/>
                          <w:szCs w:val="20"/>
                          <w:lang w:val="en-GB"/>
                        </w:rPr>
                        <w:t xml:space="preserve">: </w:t>
                      </w:r>
                      <w:r w:rsidR="0021628E">
                        <w:rPr>
                          <w:rFonts w:ascii="Arial" w:eastAsia="Times New Roman" w:hAnsi="Arial" w:cs="Arial"/>
                          <w:b/>
                          <w:sz w:val="20"/>
                          <w:szCs w:val="20"/>
                          <w:lang w:val="en-GB"/>
                        </w:rPr>
                        <w:t>Overall System Layout</w:t>
                      </w:r>
                    </w:p>
                  </w:txbxContent>
                </v:textbox>
                <w10:wrap type="through"/>
              </v:shape>
            </w:pict>
          </mc:Fallback>
        </mc:AlternateContent>
      </w:r>
      <w:r w:rsidRPr="00A5113E">
        <w:rPr>
          <w:rFonts w:ascii="Arial" w:eastAsia="Times New Roman" w:hAnsi="Arial" w:cs="Arial"/>
          <w:sz w:val="20"/>
          <w:szCs w:val="20"/>
          <w:lang w:val="en-GB"/>
        </w:rPr>
        <w:t xml:space="preserve">data onto a separate SD card. The winch system, integrated onto the autonomous boat and connected to the probe via stainless steel cables, guarantees robust data collection across diverse water environments </w:t>
      </w:r>
      <w:sdt>
        <w:sdtPr>
          <w:rPr>
            <w:rFonts w:ascii="Arial" w:eastAsia="Times New Roman" w:hAnsi="Arial" w:cs="Arial"/>
            <w:sz w:val="20"/>
            <w:szCs w:val="20"/>
            <w:lang w:val="en-GB"/>
          </w:rPr>
          <w:id w:val="-87466386"/>
          <w:citation/>
        </w:sdtPr>
        <w:sdtEndPr/>
        <w:sdtContent>
          <w:r>
            <w:rPr>
              <w:rFonts w:ascii="Arial" w:eastAsia="Times New Roman" w:hAnsi="Arial" w:cs="Arial"/>
              <w:sz w:val="20"/>
              <w:szCs w:val="20"/>
              <w:lang w:val="en-GB"/>
            </w:rPr>
            <w:fldChar w:fldCharType="begin"/>
          </w:r>
          <w:r>
            <w:rPr>
              <w:rFonts w:ascii="Arial" w:eastAsia="Times New Roman" w:hAnsi="Arial" w:cs="Arial"/>
              <w:sz w:val="20"/>
              <w:szCs w:val="20"/>
              <w:lang w:val="en-ZA"/>
            </w:rPr>
            <w:instrText xml:space="preserve"> CITATION Dur17 \l 7177 </w:instrText>
          </w:r>
          <w:r>
            <w:rPr>
              <w:rFonts w:ascii="Arial" w:eastAsia="Times New Roman" w:hAnsi="Arial" w:cs="Arial"/>
              <w:sz w:val="20"/>
              <w:szCs w:val="20"/>
              <w:lang w:val="en-GB"/>
            </w:rPr>
            <w:fldChar w:fldCharType="separate"/>
          </w:r>
          <w:r w:rsidRPr="00D115BE">
            <w:rPr>
              <w:rFonts w:ascii="Arial" w:eastAsia="Times New Roman" w:hAnsi="Arial" w:cs="Arial"/>
              <w:noProof/>
              <w:sz w:val="20"/>
              <w:szCs w:val="20"/>
              <w:lang w:val="en-ZA"/>
            </w:rPr>
            <w:t>[5]</w:t>
          </w:r>
          <w:r>
            <w:rPr>
              <w:rFonts w:ascii="Arial" w:eastAsia="Times New Roman" w:hAnsi="Arial" w:cs="Arial"/>
              <w:sz w:val="20"/>
              <w:szCs w:val="20"/>
              <w:lang w:val="en-GB"/>
            </w:rPr>
            <w:fldChar w:fldCharType="end"/>
          </w:r>
        </w:sdtContent>
      </w:sdt>
      <w:r w:rsidRPr="00A5113E">
        <w:rPr>
          <w:rFonts w:ascii="Arial" w:eastAsia="Times New Roman" w:hAnsi="Arial" w:cs="Arial"/>
          <w:sz w:val="20"/>
          <w:szCs w:val="20"/>
          <w:lang w:val="en-GB"/>
        </w:rPr>
        <w:t xml:space="preserve">. During retrieval, both microcontrollers synchronize data using fixed RTC timestamps, facilitating subsequent graph plotting </w:t>
      </w:r>
      <w:sdt>
        <w:sdtPr>
          <w:rPr>
            <w:rFonts w:ascii="Arial" w:eastAsia="Times New Roman" w:hAnsi="Arial" w:cs="Arial"/>
            <w:sz w:val="20"/>
            <w:szCs w:val="20"/>
            <w:lang w:val="en-GB"/>
          </w:rPr>
          <w:id w:val="406586135"/>
          <w:citation/>
        </w:sdtPr>
        <w:sdtEndPr/>
        <w:sdtContent>
          <w:r>
            <w:rPr>
              <w:rFonts w:ascii="Arial" w:eastAsia="Times New Roman" w:hAnsi="Arial" w:cs="Arial"/>
              <w:sz w:val="20"/>
              <w:szCs w:val="20"/>
              <w:lang w:val="en-GB"/>
            </w:rPr>
            <w:fldChar w:fldCharType="begin"/>
          </w:r>
          <w:r>
            <w:rPr>
              <w:rFonts w:ascii="Arial" w:eastAsia="Times New Roman" w:hAnsi="Arial" w:cs="Arial"/>
              <w:sz w:val="20"/>
              <w:szCs w:val="20"/>
              <w:lang w:val="en-ZA"/>
            </w:rPr>
            <w:instrText xml:space="preserve"> CITATION San21 \l 7177  \m Sil16</w:instrText>
          </w:r>
          <w:r>
            <w:rPr>
              <w:rFonts w:ascii="Arial" w:eastAsia="Times New Roman" w:hAnsi="Arial" w:cs="Arial"/>
              <w:sz w:val="20"/>
              <w:szCs w:val="20"/>
              <w:lang w:val="en-GB"/>
            </w:rPr>
            <w:fldChar w:fldCharType="separate"/>
          </w:r>
          <w:r>
            <w:rPr>
              <w:rFonts w:ascii="Arial" w:eastAsia="Times New Roman" w:hAnsi="Arial" w:cs="Arial"/>
              <w:noProof/>
              <w:sz w:val="20"/>
              <w:szCs w:val="20"/>
              <w:lang w:val="en-ZA"/>
            </w:rPr>
            <w:t xml:space="preserve"> </w:t>
          </w:r>
          <w:r w:rsidRPr="00277792">
            <w:rPr>
              <w:rFonts w:ascii="Arial" w:eastAsia="Times New Roman" w:hAnsi="Arial" w:cs="Arial"/>
              <w:noProof/>
              <w:sz w:val="20"/>
              <w:szCs w:val="20"/>
              <w:lang w:val="en-ZA"/>
            </w:rPr>
            <w:t>[6, 7]</w:t>
          </w:r>
          <w:r>
            <w:rPr>
              <w:rFonts w:ascii="Arial" w:eastAsia="Times New Roman" w:hAnsi="Arial" w:cs="Arial"/>
              <w:sz w:val="20"/>
              <w:szCs w:val="20"/>
              <w:lang w:val="en-GB"/>
            </w:rPr>
            <w:fldChar w:fldCharType="end"/>
          </w:r>
        </w:sdtContent>
      </w:sdt>
      <w:r w:rsidRPr="00A5113E">
        <w:rPr>
          <w:rFonts w:ascii="Arial" w:eastAsia="Times New Roman" w:hAnsi="Arial" w:cs="Arial"/>
          <w:sz w:val="20"/>
          <w:szCs w:val="20"/>
          <w:lang w:val="en-GB"/>
        </w:rPr>
        <w:t>.</w:t>
      </w:r>
      <w:r w:rsidR="00875D07" w:rsidRPr="00875D07">
        <w:rPr>
          <w:rFonts w:ascii="Arial" w:eastAsia="Times New Roman" w:hAnsi="Arial" w:cs="Arial"/>
          <w:sz w:val="20"/>
          <w:szCs w:val="20"/>
          <w:lang w:val="en-GB"/>
        </w:rPr>
        <w:t xml:space="preserve"> </w:t>
      </w:r>
    </w:p>
    <w:p w14:paraId="0F1513FD" w14:textId="41B5CBA2" w:rsidR="00AC16AD" w:rsidRPr="00A77E95" w:rsidRDefault="008C4B1E" w:rsidP="00A77E95">
      <w:pPr>
        <w:spacing w:line="240" w:lineRule="auto"/>
        <w:ind w:right="-52"/>
        <w:jc w:val="both"/>
        <w:rPr>
          <w:rFonts w:ascii="Arial" w:eastAsia="Times New Roman" w:hAnsi="Arial" w:cs="Arial"/>
          <w:sz w:val="20"/>
          <w:szCs w:val="20"/>
          <w:lang w:val="en-GB"/>
        </w:rPr>
      </w:pPr>
      <w:r w:rsidRPr="00854842">
        <w:rPr>
          <w:rFonts w:ascii="Arial" w:eastAsia="Times New Roman" w:hAnsi="Arial" w:cs="Arial"/>
          <w:noProof/>
          <w:sz w:val="20"/>
          <w:szCs w:val="20"/>
          <w:lang w:val="en-GB"/>
        </w:rPr>
        <mc:AlternateContent>
          <mc:Choice Requires="wps">
            <w:drawing>
              <wp:anchor distT="45720" distB="45720" distL="114300" distR="114300" simplePos="0" relativeHeight="251664384" behindDoc="0" locked="0" layoutInCell="1" allowOverlap="1" wp14:anchorId="61F76A6F" wp14:editId="24070807">
                <wp:simplePos x="0" y="0"/>
                <wp:positionH relativeFrom="column">
                  <wp:posOffset>-172085</wp:posOffset>
                </wp:positionH>
                <wp:positionV relativeFrom="paragraph">
                  <wp:posOffset>1769110</wp:posOffset>
                </wp:positionV>
                <wp:extent cx="2470150" cy="254000"/>
                <wp:effectExtent l="0" t="0" r="0" b="0"/>
                <wp:wrapThrough wrapText="bothSides">
                  <wp:wrapPolygon edited="0">
                    <wp:start x="500" y="0"/>
                    <wp:lineTo x="500" y="19440"/>
                    <wp:lineTo x="20989" y="19440"/>
                    <wp:lineTo x="20989" y="0"/>
                    <wp:lineTo x="500" y="0"/>
                  </wp:wrapPolygon>
                </wp:wrapThrough>
                <wp:docPr id="5602439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0" cy="254000"/>
                        </a:xfrm>
                        <a:prstGeom prst="rect">
                          <a:avLst/>
                        </a:prstGeom>
                        <a:noFill/>
                        <a:ln w="9525">
                          <a:noFill/>
                          <a:miter lim="800000"/>
                          <a:headEnd/>
                          <a:tailEnd/>
                        </a:ln>
                      </wps:spPr>
                      <wps:txbx>
                        <w:txbxContent>
                          <w:p w14:paraId="48555807" w14:textId="29CEB3B2" w:rsidR="008C4B1E" w:rsidRPr="00290ADF" w:rsidRDefault="008C4B1E" w:rsidP="008C4B1E">
                            <w:pPr>
                              <w:spacing w:after="0" w:line="240" w:lineRule="auto"/>
                              <w:ind w:right="-52"/>
                              <w:jc w:val="center"/>
                              <w:rPr>
                                <w:rFonts w:ascii="Arial" w:eastAsia="Times New Roman" w:hAnsi="Arial" w:cs="Arial"/>
                                <w:b/>
                                <w:sz w:val="20"/>
                                <w:szCs w:val="20"/>
                                <w:lang w:val="en-GB"/>
                              </w:rPr>
                            </w:pPr>
                            <w:r w:rsidRPr="00503FC5">
                              <w:rPr>
                                <w:rFonts w:ascii="Arial" w:eastAsia="Times New Roman" w:hAnsi="Arial" w:cs="Arial"/>
                                <w:b/>
                                <w:sz w:val="20"/>
                                <w:szCs w:val="20"/>
                                <w:lang w:val="en-GB"/>
                              </w:rPr>
                              <w:t xml:space="preserve">Figure </w:t>
                            </w:r>
                            <w:r>
                              <w:rPr>
                                <w:rFonts w:ascii="Arial" w:eastAsia="Times New Roman" w:hAnsi="Arial" w:cs="Arial"/>
                                <w:b/>
                                <w:sz w:val="20"/>
                                <w:szCs w:val="20"/>
                                <w:lang w:val="en-GB"/>
                              </w:rPr>
                              <w:t>2</w:t>
                            </w:r>
                            <w:r w:rsidRPr="00503FC5">
                              <w:rPr>
                                <w:rFonts w:ascii="Arial" w:eastAsia="Times New Roman" w:hAnsi="Arial" w:cs="Arial"/>
                                <w:b/>
                                <w:sz w:val="20"/>
                                <w:szCs w:val="20"/>
                                <w:lang w:val="en-GB"/>
                              </w:rPr>
                              <w:t xml:space="preserve">: </w:t>
                            </w:r>
                            <w:r>
                              <w:rPr>
                                <w:rFonts w:ascii="Arial" w:eastAsia="Times New Roman" w:hAnsi="Arial" w:cs="Arial"/>
                                <w:b/>
                                <w:sz w:val="20"/>
                                <w:szCs w:val="20"/>
                                <w:lang w:val="en-GB"/>
                              </w:rPr>
                              <w:t>Contour of Depth Layer 1</w:t>
                            </w:r>
                          </w:p>
                          <w:p w14:paraId="777A7CDC" w14:textId="43239D46" w:rsidR="008C4B1E" w:rsidRPr="008C4B1E" w:rsidRDefault="008C4B1E" w:rsidP="008C4B1E">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76A6F" id="_x0000_s1027" type="#_x0000_t202" style="position:absolute;left:0;text-align:left;margin-left:-13.55pt;margin-top:139.3pt;width:194.5pt;height:20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" filled="f" stroked="f">
                <v:textbox>
                  <w:txbxContent>
                    <w:p w14:paraId="48555807" w14:textId="29CEB3B2" w:rsidR="008C4B1E" w:rsidRPr="00290ADF" w:rsidRDefault="008C4B1E" w:rsidP="008C4B1E">
                      <w:pPr>
                        <w:spacing w:after="0" w:line="240" w:lineRule="auto"/>
                        <w:ind w:right="-52"/>
                        <w:jc w:val="center"/>
                        <w:rPr>
                          <w:rFonts w:ascii="Arial" w:eastAsia="Times New Roman" w:hAnsi="Arial" w:cs="Arial"/>
                          <w:b/>
                          <w:sz w:val="20"/>
                          <w:szCs w:val="20"/>
                          <w:lang w:val="en-GB"/>
                        </w:rPr>
                      </w:pPr>
                      <w:r w:rsidRPr="00503FC5">
                        <w:rPr>
                          <w:rFonts w:ascii="Arial" w:eastAsia="Times New Roman" w:hAnsi="Arial" w:cs="Arial"/>
                          <w:b/>
                          <w:sz w:val="20"/>
                          <w:szCs w:val="20"/>
                          <w:lang w:val="en-GB"/>
                        </w:rPr>
                        <w:t xml:space="preserve">Figure </w:t>
                      </w:r>
                      <w:r>
                        <w:rPr>
                          <w:rFonts w:ascii="Arial" w:eastAsia="Times New Roman" w:hAnsi="Arial" w:cs="Arial"/>
                          <w:b/>
                          <w:sz w:val="20"/>
                          <w:szCs w:val="20"/>
                          <w:lang w:val="en-GB"/>
                        </w:rPr>
                        <w:t>2</w:t>
                      </w:r>
                      <w:r w:rsidRPr="00503FC5">
                        <w:rPr>
                          <w:rFonts w:ascii="Arial" w:eastAsia="Times New Roman" w:hAnsi="Arial" w:cs="Arial"/>
                          <w:b/>
                          <w:sz w:val="20"/>
                          <w:szCs w:val="20"/>
                          <w:lang w:val="en-GB"/>
                        </w:rPr>
                        <w:t xml:space="preserve">: </w:t>
                      </w:r>
                      <w:r>
                        <w:rPr>
                          <w:rFonts w:ascii="Arial" w:eastAsia="Times New Roman" w:hAnsi="Arial" w:cs="Arial"/>
                          <w:b/>
                          <w:sz w:val="20"/>
                          <w:szCs w:val="20"/>
                          <w:lang w:val="en-GB"/>
                        </w:rPr>
                        <w:t>Contour of Depth Layer 1</w:t>
                      </w:r>
                    </w:p>
                    <w:p w14:paraId="777A7CDC" w14:textId="43239D46" w:rsidR="008C4B1E" w:rsidRPr="008C4B1E" w:rsidRDefault="008C4B1E" w:rsidP="008C4B1E">
                      <w:pPr>
                        <w:rPr>
                          <w:lang w:val="en-GB"/>
                        </w:rPr>
                      </w:pPr>
                    </w:p>
                  </w:txbxContent>
                </v:textbox>
                <w10:wrap type="through"/>
              </v:shape>
            </w:pict>
          </mc:Fallback>
        </mc:AlternateContent>
      </w:r>
      <w:r>
        <w:rPr>
          <w:noProof/>
        </w:rPr>
        <w:drawing>
          <wp:anchor distT="0" distB="0" distL="114300" distR="114300" simplePos="0" relativeHeight="251665408" behindDoc="0" locked="0" layoutInCell="1" allowOverlap="1" wp14:anchorId="7356C30F" wp14:editId="713515B1">
            <wp:simplePos x="0" y="0"/>
            <wp:positionH relativeFrom="column">
              <wp:posOffset>-635</wp:posOffset>
            </wp:positionH>
            <wp:positionV relativeFrom="paragraph">
              <wp:posOffset>22860</wp:posOffset>
            </wp:positionV>
            <wp:extent cx="2171700" cy="1746250"/>
            <wp:effectExtent l="0" t="0" r="0" b="6350"/>
            <wp:wrapThrough wrapText="bothSides">
              <wp:wrapPolygon edited="0">
                <wp:start x="0" y="0"/>
                <wp:lineTo x="0" y="21443"/>
                <wp:lineTo x="21411" y="21443"/>
                <wp:lineTo x="21411" y="0"/>
                <wp:lineTo x="0" y="0"/>
              </wp:wrapPolygon>
            </wp:wrapThrough>
            <wp:docPr id="526217154" name="Picture 526217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2167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1700" cy="1746250"/>
                    </a:xfrm>
                    <a:prstGeom prst="rect">
                      <a:avLst/>
                    </a:prstGeom>
                  </pic:spPr>
                </pic:pic>
              </a:graphicData>
            </a:graphic>
            <wp14:sizeRelH relativeFrom="margin">
              <wp14:pctWidth>0</wp14:pctWidth>
            </wp14:sizeRelH>
            <wp14:sizeRelV relativeFrom="margin">
              <wp14:pctHeight>0</wp14:pctHeight>
            </wp14:sizeRelV>
          </wp:anchor>
        </w:drawing>
      </w:r>
      <w:r w:rsidR="00FC3F32" w:rsidRPr="00FC3F32">
        <w:rPr>
          <w:rFonts w:ascii="Arial" w:eastAsia="Times New Roman" w:hAnsi="Arial" w:cs="Arial"/>
          <w:sz w:val="20"/>
          <w:szCs w:val="20"/>
          <w:lang w:val="en-GB"/>
        </w:rPr>
        <w:t>Figure 2 depicts</w:t>
      </w:r>
      <w:r w:rsidR="00FC3F32">
        <w:rPr>
          <w:rFonts w:ascii="Arial" w:eastAsia="Times New Roman" w:hAnsi="Arial" w:cs="Arial"/>
          <w:sz w:val="20"/>
          <w:szCs w:val="20"/>
          <w:lang w:val="en-GB"/>
        </w:rPr>
        <w:t xml:space="preserve"> the</w:t>
      </w:r>
      <w:r w:rsidR="00FC3F32" w:rsidRPr="00FC3F32">
        <w:rPr>
          <w:rFonts w:ascii="Arial" w:eastAsia="Times New Roman" w:hAnsi="Arial" w:cs="Arial"/>
          <w:sz w:val="20"/>
          <w:szCs w:val="20"/>
          <w:lang w:val="en-GB"/>
        </w:rPr>
        <w:t xml:space="preserve"> contour plots generated for depths ranging from 0.1 to 0.6 meters using MATLAB. These plots illustrate the integration of GPS and temperature data obtained from experiments conducted at a lake in Gqeberha, South Africa. </w:t>
      </w:r>
      <w:r w:rsidR="00E96C17">
        <w:rPr>
          <w:rFonts w:ascii="Arial" w:eastAsia="Times New Roman" w:hAnsi="Arial" w:cs="Arial"/>
          <w:sz w:val="20"/>
          <w:szCs w:val="20"/>
          <w:lang w:val="en-GB"/>
        </w:rPr>
        <w:t>With</w:t>
      </w:r>
      <w:r w:rsidR="00FC3F32" w:rsidRPr="00FC3F32">
        <w:rPr>
          <w:rFonts w:ascii="Arial" w:eastAsia="Times New Roman" w:hAnsi="Arial" w:cs="Arial"/>
          <w:sz w:val="20"/>
          <w:szCs w:val="20"/>
          <w:lang w:val="en-GB"/>
        </w:rPr>
        <w:t xml:space="preserve"> contour plots and depth layer segmentation, the data reveal significant temperature variations across various depths and locations within the lake. These results highlight the efficacy of the system's technical development and the feasibility </w:t>
      </w:r>
      <w:r w:rsidR="00E96C17">
        <w:rPr>
          <w:rFonts w:ascii="Arial" w:eastAsia="Times New Roman" w:hAnsi="Arial" w:cs="Arial"/>
          <w:sz w:val="20"/>
          <w:szCs w:val="20"/>
          <w:lang w:val="en-GB"/>
        </w:rPr>
        <w:t>to acquire</w:t>
      </w:r>
      <w:r w:rsidR="00FC3F32" w:rsidRPr="00FC3F32">
        <w:rPr>
          <w:rFonts w:ascii="Arial" w:eastAsia="Times New Roman" w:hAnsi="Arial" w:cs="Arial"/>
          <w:sz w:val="20"/>
          <w:szCs w:val="20"/>
          <w:lang w:val="en-GB"/>
        </w:rPr>
        <w:t xml:space="preserve"> data using cost-effective components. </w:t>
      </w:r>
      <w:r w:rsidR="00E96C17">
        <w:rPr>
          <w:rFonts w:ascii="Arial" w:eastAsia="Times New Roman" w:hAnsi="Arial" w:cs="Arial"/>
          <w:sz w:val="20"/>
          <w:szCs w:val="20"/>
          <w:lang w:val="en-GB"/>
        </w:rPr>
        <w:t>Overall</w:t>
      </w:r>
      <w:r w:rsidR="00FC3F32" w:rsidRPr="00FC3F32">
        <w:rPr>
          <w:rFonts w:ascii="Arial" w:eastAsia="Times New Roman" w:hAnsi="Arial" w:cs="Arial"/>
          <w:sz w:val="20"/>
          <w:szCs w:val="20"/>
          <w:lang w:val="en-GB"/>
        </w:rPr>
        <w:t xml:space="preserve">, the findings </w:t>
      </w:r>
      <w:r w:rsidR="00B64EE2">
        <w:rPr>
          <w:rFonts w:ascii="Arial" w:eastAsia="Times New Roman" w:hAnsi="Arial" w:cs="Arial"/>
          <w:sz w:val="20"/>
          <w:szCs w:val="20"/>
          <w:lang w:val="en-GB"/>
        </w:rPr>
        <w:t>indicate</w:t>
      </w:r>
      <w:r w:rsidR="00FC3F32" w:rsidRPr="00FC3F32">
        <w:rPr>
          <w:rFonts w:ascii="Arial" w:eastAsia="Times New Roman" w:hAnsi="Arial" w:cs="Arial"/>
          <w:sz w:val="20"/>
          <w:szCs w:val="20"/>
          <w:lang w:val="en-GB"/>
        </w:rPr>
        <w:t xml:space="preserve"> decreasing temperatures with depth and variations between the lake's centre and its shorelines</w:t>
      </w:r>
      <w:sdt>
        <w:sdtPr>
          <w:rPr>
            <w:rFonts w:ascii="Arial" w:eastAsia="Times New Roman" w:hAnsi="Arial" w:cs="Arial"/>
            <w:sz w:val="20"/>
            <w:szCs w:val="20"/>
            <w:lang w:val="en-GB"/>
          </w:rPr>
          <w:id w:val="618189046"/>
          <w:citation/>
        </w:sdtPr>
        <w:sdtEndPr/>
        <w:sdtContent>
          <w:r w:rsidR="00277792">
            <w:rPr>
              <w:rFonts w:ascii="Arial" w:eastAsia="Times New Roman" w:hAnsi="Arial" w:cs="Arial"/>
              <w:sz w:val="20"/>
              <w:szCs w:val="20"/>
              <w:lang w:val="en-GB"/>
            </w:rPr>
            <w:fldChar w:fldCharType="begin"/>
          </w:r>
          <w:r w:rsidR="00277792">
            <w:rPr>
              <w:rFonts w:ascii="Arial" w:eastAsia="Times New Roman" w:hAnsi="Arial" w:cs="Arial"/>
              <w:sz w:val="20"/>
              <w:szCs w:val="20"/>
              <w:lang w:val="en-ZA"/>
            </w:rPr>
            <w:instrText xml:space="preserve"> CITATION Gre15 \l 7177 </w:instrText>
          </w:r>
          <w:r w:rsidR="00277792">
            <w:rPr>
              <w:rFonts w:ascii="Arial" w:eastAsia="Times New Roman" w:hAnsi="Arial" w:cs="Arial"/>
              <w:sz w:val="20"/>
              <w:szCs w:val="20"/>
              <w:lang w:val="en-GB"/>
            </w:rPr>
            <w:fldChar w:fldCharType="separate"/>
          </w:r>
          <w:r w:rsidR="00277792">
            <w:rPr>
              <w:rFonts w:ascii="Arial" w:eastAsia="Times New Roman" w:hAnsi="Arial" w:cs="Arial"/>
              <w:noProof/>
              <w:sz w:val="20"/>
              <w:szCs w:val="20"/>
              <w:lang w:val="en-ZA"/>
            </w:rPr>
            <w:t xml:space="preserve"> </w:t>
          </w:r>
          <w:r w:rsidR="00277792" w:rsidRPr="00277792">
            <w:rPr>
              <w:rFonts w:ascii="Arial" w:eastAsia="Times New Roman" w:hAnsi="Arial" w:cs="Arial"/>
              <w:noProof/>
              <w:sz w:val="20"/>
              <w:szCs w:val="20"/>
              <w:lang w:val="en-ZA"/>
            </w:rPr>
            <w:t>[8]</w:t>
          </w:r>
          <w:r w:rsidR="00277792">
            <w:rPr>
              <w:rFonts w:ascii="Arial" w:eastAsia="Times New Roman" w:hAnsi="Arial" w:cs="Arial"/>
              <w:sz w:val="20"/>
              <w:szCs w:val="20"/>
              <w:lang w:val="en-GB"/>
            </w:rPr>
            <w:fldChar w:fldCharType="end"/>
          </w:r>
        </w:sdtContent>
      </w:sdt>
      <w:r w:rsidR="00875D07" w:rsidRPr="00875D07">
        <w:rPr>
          <w:rFonts w:ascii="Arial" w:eastAsia="Times New Roman" w:hAnsi="Arial" w:cs="Arial"/>
          <w:sz w:val="20"/>
          <w:szCs w:val="20"/>
          <w:lang w:val="en-GB"/>
        </w:rPr>
        <w:t>.</w:t>
      </w:r>
      <w:r w:rsidR="00875D07">
        <w:rPr>
          <w:rFonts w:ascii="Arial" w:eastAsia="Times New Roman" w:hAnsi="Arial" w:cs="Arial"/>
          <w:sz w:val="20"/>
          <w:szCs w:val="20"/>
          <w:lang w:val="en-GB"/>
        </w:rPr>
        <w:t xml:space="preserve"> </w:t>
      </w:r>
    </w:p>
    <w:p w14:paraId="0F151400" w14:textId="2D6C751B" w:rsidR="00AC16AD" w:rsidRPr="00503FC5" w:rsidRDefault="00AC16AD" w:rsidP="00AC16AD">
      <w:pPr>
        <w:keepNext/>
        <w:tabs>
          <w:tab w:val="num" w:pos="-1985"/>
        </w:tabs>
        <w:spacing w:before="240" w:after="240" w:line="240" w:lineRule="auto"/>
        <w:ind w:left="426" w:right="-52" w:hanging="426"/>
        <w:jc w:val="both"/>
        <w:outlineLvl w:val="0"/>
        <w:rPr>
          <w:rFonts w:ascii="Arial" w:eastAsia="Times New Roman" w:hAnsi="Arial" w:cs="Arial"/>
          <w:b/>
          <w:caps/>
          <w:sz w:val="20"/>
          <w:szCs w:val="20"/>
          <w:lang w:val="en-GB" w:bidi="en-US"/>
        </w:rPr>
      </w:pPr>
      <w:r w:rsidRPr="00503FC5">
        <w:rPr>
          <w:rFonts w:ascii="Arial" w:eastAsia="Times New Roman" w:hAnsi="Arial" w:cs="Arial"/>
          <w:b/>
          <w:caps/>
          <w:sz w:val="20"/>
          <w:szCs w:val="20"/>
          <w:lang w:val="en-GB" w:bidi="en-US"/>
        </w:rPr>
        <w:t>CONCLUSION</w:t>
      </w:r>
    </w:p>
    <w:p w14:paraId="3C3DCDAE" w14:textId="1E95D890" w:rsidR="00875D07" w:rsidRPr="00875D07" w:rsidRDefault="00FC3F32" w:rsidP="00277792">
      <w:pPr>
        <w:spacing w:line="240" w:lineRule="auto"/>
        <w:ind w:right="-52"/>
        <w:jc w:val="both"/>
        <w:rPr>
          <w:rFonts w:ascii="Arial" w:eastAsia="Times New Roman" w:hAnsi="Arial" w:cs="Arial"/>
          <w:sz w:val="20"/>
          <w:szCs w:val="20"/>
          <w:lang w:val="en-GB"/>
        </w:rPr>
      </w:pPr>
      <w:r w:rsidRPr="00FC3F32">
        <w:rPr>
          <w:rFonts w:ascii="Arial" w:eastAsia="Times New Roman" w:hAnsi="Arial" w:cs="Arial"/>
          <w:sz w:val="20"/>
          <w:szCs w:val="20"/>
          <w:lang w:val="en-GB"/>
        </w:rPr>
        <w:t xml:space="preserve">In conclusion, the developed temperature profiling system represents an advancement in low-cost aquatic research instrumentation. Through the integration of microcontrollers, promising data collection of GPS coordinates, IMU data for </w:t>
      </w:r>
      <w:r w:rsidR="00B64EE2">
        <w:rPr>
          <w:rFonts w:ascii="Arial" w:eastAsia="Times New Roman" w:hAnsi="Arial" w:cs="Arial"/>
          <w:sz w:val="20"/>
          <w:szCs w:val="20"/>
          <w:lang w:val="en-GB"/>
        </w:rPr>
        <w:t xml:space="preserve">appropriate </w:t>
      </w:r>
      <w:r w:rsidR="00E96C17">
        <w:rPr>
          <w:rFonts w:ascii="Arial" w:eastAsia="Times New Roman" w:hAnsi="Arial" w:cs="Arial"/>
          <w:sz w:val="20"/>
          <w:szCs w:val="20"/>
          <w:lang w:val="en-GB"/>
        </w:rPr>
        <w:t>heaving</w:t>
      </w:r>
      <w:r w:rsidRPr="00FC3F32">
        <w:rPr>
          <w:rFonts w:ascii="Arial" w:eastAsia="Times New Roman" w:hAnsi="Arial" w:cs="Arial"/>
          <w:sz w:val="20"/>
          <w:szCs w:val="20"/>
          <w:lang w:val="en-GB"/>
        </w:rPr>
        <w:t xml:space="preserve"> compensation, and environmental findings is achieved. Future directions should explore deeper waters and diverse locations</w:t>
      </w:r>
      <w:r w:rsidR="00B64EE2">
        <w:rPr>
          <w:rFonts w:ascii="Arial" w:eastAsia="Times New Roman" w:hAnsi="Arial" w:cs="Arial"/>
          <w:sz w:val="20"/>
          <w:szCs w:val="20"/>
          <w:lang w:val="en-GB"/>
        </w:rPr>
        <w:t xml:space="preserve"> </w:t>
      </w:r>
      <w:r w:rsidR="00B64EE2">
        <w:rPr>
          <w:rFonts w:ascii="Arial" w:eastAsia="Times New Roman" w:hAnsi="Arial" w:cs="Arial"/>
          <w:sz w:val="20"/>
          <w:szCs w:val="20"/>
          <w:lang w:val="en-GB"/>
        </w:rPr>
        <w:lastRenderedPageBreak/>
        <w:t>in the lake or oceanic environments</w:t>
      </w:r>
      <w:r w:rsidRPr="00FC3F32">
        <w:rPr>
          <w:rFonts w:ascii="Arial" w:eastAsia="Times New Roman" w:hAnsi="Arial" w:cs="Arial"/>
          <w:sz w:val="20"/>
          <w:szCs w:val="20"/>
          <w:lang w:val="en-GB"/>
        </w:rPr>
        <w:t>. These</w:t>
      </w:r>
      <w:r w:rsidR="00B64EE2">
        <w:rPr>
          <w:rFonts w:ascii="Arial" w:eastAsia="Times New Roman" w:hAnsi="Arial" w:cs="Arial"/>
          <w:sz w:val="20"/>
          <w:szCs w:val="20"/>
          <w:lang w:val="en-GB"/>
        </w:rPr>
        <w:t xml:space="preserve"> acquired</w:t>
      </w:r>
      <w:r w:rsidR="00E96C17">
        <w:rPr>
          <w:rFonts w:ascii="Arial" w:eastAsia="Times New Roman" w:hAnsi="Arial" w:cs="Arial"/>
          <w:sz w:val="20"/>
          <w:szCs w:val="20"/>
          <w:lang w:val="en-GB"/>
        </w:rPr>
        <w:t xml:space="preserve"> testing</w:t>
      </w:r>
      <w:r w:rsidRPr="00FC3F32">
        <w:rPr>
          <w:rFonts w:ascii="Arial" w:eastAsia="Times New Roman" w:hAnsi="Arial" w:cs="Arial"/>
          <w:sz w:val="20"/>
          <w:szCs w:val="20"/>
          <w:lang w:val="en-GB"/>
        </w:rPr>
        <w:t xml:space="preserve"> results provide a proof of concept for the system in action, as well as a basis for understanding temperature profiles' implications on aquatic research</w:t>
      </w:r>
      <w:r w:rsidR="005A4BC1" w:rsidRPr="005A4BC1">
        <w:rPr>
          <w:rFonts w:ascii="Arial" w:eastAsia="Times New Roman" w:hAnsi="Arial" w:cs="Arial"/>
          <w:sz w:val="20"/>
          <w:szCs w:val="20"/>
          <w:lang w:val="en-GB"/>
        </w:rPr>
        <w:t>.</w:t>
      </w:r>
      <w:r w:rsidR="00AC16AD" w:rsidRPr="00503FC5">
        <w:rPr>
          <w:rFonts w:ascii="Arial" w:eastAsia="Times New Roman" w:hAnsi="Arial" w:cs="Arial"/>
          <w:sz w:val="20"/>
          <w:szCs w:val="20"/>
          <w:lang w:val="en-GB"/>
        </w:rPr>
        <w:t xml:space="preserve"> </w:t>
      </w:r>
    </w:p>
    <w:p w14:paraId="0F151406" w14:textId="4F719F38" w:rsidR="00AC16AD" w:rsidRPr="006C2421" w:rsidRDefault="00AC16AD" w:rsidP="006C2421">
      <w:pPr>
        <w:keepNext/>
        <w:spacing w:before="240" w:after="240" w:line="240" w:lineRule="auto"/>
        <w:ind w:left="426" w:right="-52" w:hanging="426"/>
        <w:jc w:val="both"/>
        <w:outlineLvl w:val="0"/>
        <w:rPr>
          <w:rFonts w:ascii="Arial" w:eastAsia="Times New Roman" w:hAnsi="Arial" w:cs="Arial"/>
          <w:b/>
          <w:caps/>
          <w:color w:val="000000"/>
          <w:sz w:val="20"/>
          <w:szCs w:val="20"/>
          <w:lang w:val="en-GB" w:bidi="en-US"/>
        </w:rPr>
      </w:pPr>
      <w:r w:rsidRPr="00503FC5">
        <w:rPr>
          <w:rFonts w:ascii="Arial" w:eastAsia="Times New Roman" w:hAnsi="Arial" w:cs="Arial"/>
          <w:b/>
          <w:caps/>
          <w:sz w:val="20"/>
          <w:szCs w:val="20"/>
          <w:lang w:val="en-GB" w:bidi="en-US"/>
        </w:rPr>
        <w:t>REFERENCES</w:t>
      </w:r>
    </w:p>
    <w:p w14:paraId="624D318C" w14:textId="0694411E" w:rsidR="00470245" w:rsidRPr="00470245" w:rsidRDefault="00470245" w:rsidP="00470245">
      <w:pPr>
        <w:numPr>
          <w:ilvl w:val="0"/>
          <w:numId w:val="2"/>
        </w:numPr>
        <w:spacing w:after="58" w:line="240" w:lineRule="auto"/>
        <w:ind w:right="-52"/>
        <w:rPr>
          <w:rFonts w:ascii="Arial" w:eastAsia="Times New Roman" w:hAnsi="Arial" w:cs="Arial"/>
          <w:b/>
          <w:bCs/>
          <w:sz w:val="20"/>
          <w:szCs w:val="20"/>
          <w:lang w:val="en-GB"/>
        </w:rPr>
      </w:pPr>
      <w:r w:rsidRPr="00470245">
        <w:rPr>
          <w:rFonts w:ascii="Arial" w:eastAsia="Times New Roman" w:hAnsi="Arial" w:cs="Arial"/>
          <w:b/>
          <w:bCs/>
          <w:sz w:val="20"/>
          <w:szCs w:val="20"/>
          <w:lang w:val="en-GB"/>
        </w:rPr>
        <w:t>Antão, L.H., Bates, A.E.</w:t>
      </w:r>
      <w:r>
        <w:rPr>
          <w:rFonts w:ascii="Arial" w:eastAsia="Times New Roman" w:hAnsi="Arial" w:cs="Arial"/>
          <w:b/>
          <w:bCs/>
          <w:sz w:val="20"/>
          <w:szCs w:val="20"/>
          <w:lang w:val="en-GB"/>
        </w:rPr>
        <w:t xml:space="preserve"> &amp;</w:t>
      </w:r>
      <w:r w:rsidRPr="00470245">
        <w:rPr>
          <w:rFonts w:ascii="Arial" w:eastAsia="Times New Roman" w:hAnsi="Arial" w:cs="Arial"/>
          <w:b/>
          <w:bCs/>
          <w:sz w:val="20"/>
          <w:szCs w:val="20"/>
          <w:lang w:val="en-GB"/>
        </w:rPr>
        <w:t xml:space="preserve"> Blowes, S.A. </w:t>
      </w:r>
      <w:r w:rsidRPr="00470245">
        <w:rPr>
          <w:rFonts w:ascii="Arial" w:eastAsia="Times New Roman" w:hAnsi="Arial" w:cs="Arial"/>
          <w:sz w:val="20"/>
          <w:szCs w:val="20"/>
          <w:lang w:val="en-GB"/>
        </w:rPr>
        <w:t xml:space="preserve">2020. Temperature-related biodiversity change across temperate marine and terrestrial systems. </w:t>
      </w:r>
      <w:r w:rsidRPr="00470245">
        <w:rPr>
          <w:rFonts w:ascii="Arial" w:eastAsia="Times New Roman" w:hAnsi="Arial" w:cs="Arial"/>
          <w:i/>
          <w:iCs/>
          <w:sz w:val="20"/>
          <w:szCs w:val="20"/>
          <w:lang w:val="en-GB"/>
        </w:rPr>
        <w:t>Nature Ecology &amp; Evolution</w:t>
      </w:r>
      <w:r w:rsidRPr="00470245">
        <w:rPr>
          <w:rFonts w:ascii="Arial" w:eastAsia="Times New Roman" w:hAnsi="Arial" w:cs="Arial"/>
          <w:sz w:val="20"/>
          <w:szCs w:val="20"/>
          <w:lang w:val="en-GB"/>
        </w:rPr>
        <w:t>, 4(7), pp</w:t>
      </w:r>
      <w:r w:rsidR="005A6890">
        <w:rPr>
          <w:rFonts w:ascii="Arial" w:eastAsia="Times New Roman" w:hAnsi="Arial" w:cs="Arial"/>
          <w:sz w:val="20"/>
          <w:szCs w:val="20"/>
          <w:lang w:val="en-GB"/>
        </w:rPr>
        <w:t>.</w:t>
      </w:r>
      <w:r>
        <w:rPr>
          <w:rFonts w:ascii="Arial" w:eastAsia="Times New Roman" w:hAnsi="Arial" w:cs="Arial"/>
          <w:sz w:val="20"/>
          <w:szCs w:val="20"/>
          <w:lang w:val="en-GB"/>
        </w:rPr>
        <w:t xml:space="preserve"> </w:t>
      </w:r>
      <w:r w:rsidRPr="00470245">
        <w:rPr>
          <w:rFonts w:ascii="Arial" w:eastAsia="Times New Roman" w:hAnsi="Arial" w:cs="Arial"/>
          <w:sz w:val="20"/>
          <w:szCs w:val="20"/>
          <w:lang w:val="en-GB"/>
        </w:rPr>
        <w:t>927–933. doi:https://doi.org/10.1038/s41559-020-1185-7.</w:t>
      </w:r>
    </w:p>
    <w:p w14:paraId="54237C7E" w14:textId="3A7DC8FC" w:rsidR="00470245" w:rsidRPr="00470245" w:rsidRDefault="00470245" w:rsidP="00470245">
      <w:pPr>
        <w:numPr>
          <w:ilvl w:val="0"/>
          <w:numId w:val="2"/>
        </w:numPr>
        <w:spacing w:after="58" w:line="240" w:lineRule="auto"/>
        <w:ind w:right="-52"/>
        <w:rPr>
          <w:rFonts w:ascii="Arial" w:eastAsia="Times New Roman" w:hAnsi="Arial" w:cs="Arial"/>
          <w:b/>
          <w:bCs/>
          <w:sz w:val="20"/>
          <w:szCs w:val="20"/>
          <w:lang w:val="en-GB"/>
        </w:rPr>
      </w:pPr>
      <w:r w:rsidRPr="00470245">
        <w:rPr>
          <w:rFonts w:ascii="Arial" w:eastAsia="Times New Roman" w:hAnsi="Arial" w:cs="Arial"/>
          <w:b/>
          <w:bCs/>
          <w:sz w:val="20"/>
          <w:szCs w:val="20"/>
          <w:lang w:val="en-GB"/>
        </w:rPr>
        <w:t xml:space="preserve">Carral, L., de Lara Rey, J., Alvarez-Feal, J.C. </w:t>
      </w:r>
      <w:r>
        <w:rPr>
          <w:rFonts w:ascii="Arial" w:eastAsia="Times New Roman" w:hAnsi="Arial" w:cs="Arial"/>
          <w:b/>
          <w:bCs/>
          <w:sz w:val="20"/>
          <w:szCs w:val="20"/>
          <w:lang w:val="en-GB"/>
        </w:rPr>
        <w:t>&amp;</w:t>
      </w:r>
      <w:r w:rsidRPr="00470245">
        <w:rPr>
          <w:rFonts w:ascii="Arial" w:eastAsia="Times New Roman" w:hAnsi="Arial" w:cs="Arial"/>
          <w:b/>
          <w:bCs/>
          <w:sz w:val="20"/>
          <w:szCs w:val="20"/>
          <w:lang w:val="en-GB"/>
        </w:rPr>
        <w:t xml:space="preserve"> Carral Couce, J. </w:t>
      </w:r>
      <w:r w:rsidRPr="00470245">
        <w:rPr>
          <w:rFonts w:ascii="Arial" w:eastAsia="Times New Roman" w:hAnsi="Arial" w:cs="Arial"/>
          <w:sz w:val="20"/>
          <w:szCs w:val="20"/>
          <w:lang w:val="en-GB"/>
        </w:rPr>
        <w:t xml:space="preserve">2017. Winch control gear for CTD sampling with a system to compensate vertical motion heave when manoeuvring in rough seas. </w:t>
      </w:r>
      <w:r w:rsidRPr="00470245">
        <w:rPr>
          <w:rFonts w:ascii="Arial" w:eastAsia="Times New Roman" w:hAnsi="Arial" w:cs="Arial"/>
          <w:i/>
          <w:iCs/>
          <w:sz w:val="20"/>
          <w:szCs w:val="20"/>
          <w:lang w:val="en-GB"/>
        </w:rPr>
        <w:t>Ocean Engineering</w:t>
      </w:r>
      <w:r w:rsidRPr="00470245">
        <w:rPr>
          <w:rFonts w:ascii="Arial" w:eastAsia="Times New Roman" w:hAnsi="Arial" w:cs="Arial"/>
          <w:sz w:val="20"/>
          <w:szCs w:val="20"/>
          <w:lang w:val="en-GB"/>
        </w:rPr>
        <w:t>, 135, pp</w:t>
      </w:r>
      <w:r w:rsidR="005A6890">
        <w:rPr>
          <w:rFonts w:ascii="Arial" w:eastAsia="Times New Roman" w:hAnsi="Arial" w:cs="Arial"/>
          <w:sz w:val="20"/>
          <w:szCs w:val="20"/>
          <w:lang w:val="en-GB"/>
        </w:rPr>
        <w:t>.</w:t>
      </w:r>
      <w:r>
        <w:rPr>
          <w:rFonts w:ascii="Arial" w:eastAsia="Times New Roman" w:hAnsi="Arial" w:cs="Arial"/>
          <w:sz w:val="20"/>
          <w:szCs w:val="20"/>
          <w:lang w:val="en-GB"/>
        </w:rPr>
        <w:t xml:space="preserve"> </w:t>
      </w:r>
      <w:r w:rsidRPr="00470245">
        <w:rPr>
          <w:rFonts w:ascii="Arial" w:eastAsia="Times New Roman" w:hAnsi="Arial" w:cs="Arial"/>
          <w:sz w:val="20"/>
          <w:szCs w:val="20"/>
          <w:lang w:val="en-GB"/>
        </w:rPr>
        <w:t>246–257. doi:https://doi.org/10.1016/j.oceaneng.2017.03.005.</w:t>
      </w:r>
    </w:p>
    <w:p w14:paraId="3482D8FD" w14:textId="6394CE22" w:rsidR="00470245" w:rsidRPr="00470245" w:rsidRDefault="00470245" w:rsidP="00470245">
      <w:pPr>
        <w:numPr>
          <w:ilvl w:val="0"/>
          <w:numId w:val="2"/>
        </w:numPr>
        <w:spacing w:after="58" w:line="240" w:lineRule="auto"/>
        <w:ind w:right="-52"/>
        <w:rPr>
          <w:rFonts w:ascii="Arial" w:eastAsia="Times New Roman" w:hAnsi="Arial" w:cs="Arial"/>
          <w:b/>
          <w:bCs/>
          <w:sz w:val="20"/>
          <w:szCs w:val="20"/>
          <w:lang w:val="en-GB"/>
        </w:rPr>
      </w:pPr>
      <w:r w:rsidRPr="00470245">
        <w:rPr>
          <w:rFonts w:ascii="Arial" w:eastAsia="Times New Roman" w:hAnsi="Arial" w:cs="Arial"/>
          <w:b/>
          <w:bCs/>
          <w:sz w:val="20"/>
          <w:szCs w:val="20"/>
          <w:lang w:val="en-GB"/>
        </w:rPr>
        <w:t xml:space="preserve">Jaelani, L.M. </w:t>
      </w:r>
      <w:r>
        <w:rPr>
          <w:rFonts w:ascii="Arial" w:eastAsia="Times New Roman" w:hAnsi="Arial" w:cs="Arial"/>
          <w:b/>
          <w:bCs/>
          <w:sz w:val="20"/>
          <w:szCs w:val="20"/>
          <w:lang w:val="en-GB"/>
        </w:rPr>
        <w:t>&amp;</w:t>
      </w:r>
      <w:r w:rsidRPr="00470245">
        <w:rPr>
          <w:rFonts w:ascii="Arial" w:eastAsia="Times New Roman" w:hAnsi="Arial" w:cs="Arial"/>
          <w:b/>
          <w:bCs/>
          <w:sz w:val="20"/>
          <w:szCs w:val="20"/>
          <w:lang w:val="en-GB"/>
        </w:rPr>
        <w:t xml:space="preserve"> Alfatinah, A. </w:t>
      </w:r>
      <w:r w:rsidRPr="00470245">
        <w:rPr>
          <w:rFonts w:ascii="Arial" w:eastAsia="Times New Roman" w:hAnsi="Arial" w:cs="Arial"/>
          <w:sz w:val="20"/>
          <w:szCs w:val="20"/>
          <w:lang w:val="en-GB"/>
        </w:rPr>
        <w:t xml:space="preserve">2017. Sea Surface Temperature Mapping at Medium Scale Using Landsat 8 -TIRS Satellite Image. </w:t>
      </w:r>
      <w:r w:rsidRPr="00470245">
        <w:rPr>
          <w:rFonts w:ascii="Arial" w:eastAsia="Times New Roman" w:hAnsi="Arial" w:cs="Arial"/>
          <w:i/>
          <w:iCs/>
          <w:sz w:val="20"/>
          <w:szCs w:val="20"/>
          <w:lang w:val="en-GB"/>
        </w:rPr>
        <w:t>IPTEK Journal of Proceedings Series</w:t>
      </w:r>
      <w:r w:rsidRPr="00470245">
        <w:rPr>
          <w:rFonts w:ascii="Arial" w:eastAsia="Times New Roman" w:hAnsi="Arial" w:cs="Arial"/>
          <w:sz w:val="20"/>
          <w:szCs w:val="20"/>
          <w:lang w:val="en-GB"/>
        </w:rPr>
        <w:t>, 3(6).</w:t>
      </w:r>
      <w:r>
        <w:rPr>
          <w:rFonts w:ascii="Arial" w:eastAsia="Times New Roman" w:hAnsi="Arial" w:cs="Arial"/>
          <w:sz w:val="20"/>
          <w:szCs w:val="20"/>
          <w:lang w:val="en-GB"/>
        </w:rPr>
        <w:t xml:space="preserve"> </w:t>
      </w:r>
      <w:r w:rsidRPr="00470245">
        <w:rPr>
          <w:rFonts w:ascii="Arial" w:eastAsia="Times New Roman" w:hAnsi="Arial" w:cs="Arial"/>
          <w:sz w:val="20"/>
          <w:szCs w:val="20"/>
          <w:lang w:val="en-GB"/>
        </w:rPr>
        <w:t>doi:https://doi.org/10.12962/j23546026.y2017i6.3307.</w:t>
      </w:r>
    </w:p>
    <w:p w14:paraId="5D3EAC99" w14:textId="0092E003" w:rsidR="00470245" w:rsidRPr="00470245" w:rsidRDefault="00470245" w:rsidP="00470245">
      <w:pPr>
        <w:numPr>
          <w:ilvl w:val="0"/>
          <w:numId w:val="2"/>
        </w:numPr>
        <w:spacing w:after="58" w:line="240" w:lineRule="auto"/>
        <w:ind w:right="-52"/>
        <w:rPr>
          <w:rFonts w:ascii="Arial" w:eastAsia="Times New Roman" w:hAnsi="Arial" w:cs="Arial"/>
          <w:b/>
          <w:bCs/>
          <w:sz w:val="20"/>
          <w:szCs w:val="20"/>
          <w:lang w:val="en-GB"/>
        </w:rPr>
      </w:pPr>
      <w:r w:rsidRPr="00470245">
        <w:rPr>
          <w:rFonts w:ascii="Arial" w:eastAsia="Times New Roman" w:hAnsi="Arial" w:cs="Arial"/>
          <w:b/>
          <w:bCs/>
          <w:sz w:val="20"/>
          <w:szCs w:val="20"/>
          <w:lang w:val="en-GB"/>
        </w:rPr>
        <w:t xml:space="preserve">Woodacre, J.K., Bauer, R.J. </w:t>
      </w:r>
      <w:r>
        <w:rPr>
          <w:rFonts w:ascii="Arial" w:eastAsia="Times New Roman" w:hAnsi="Arial" w:cs="Arial"/>
          <w:b/>
          <w:bCs/>
          <w:sz w:val="20"/>
          <w:szCs w:val="20"/>
          <w:lang w:val="en-GB"/>
        </w:rPr>
        <w:t>&amp;</w:t>
      </w:r>
      <w:r w:rsidRPr="00470245">
        <w:rPr>
          <w:rFonts w:ascii="Arial" w:eastAsia="Times New Roman" w:hAnsi="Arial" w:cs="Arial"/>
          <w:b/>
          <w:bCs/>
          <w:sz w:val="20"/>
          <w:szCs w:val="20"/>
          <w:lang w:val="en-GB"/>
        </w:rPr>
        <w:t xml:space="preserve"> Irani, R.A. </w:t>
      </w:r>
      <w:r w:rsidRPr="00470245">
        <w:rPr>
          <w:rFonts w:ascii="Arial" w:eastAsia="Times New Roman" w:hAnsi="Arial" w:cs="Arial"/>
          <w:sz w:val="20"/>
          <w:szCs w:val="20"/>
          <w:lang w:val="en-GB"/>
        </w:rPr>
        <w:t xml:space="preserve">2015. A review of vertical motion heave compensation systems. </w:t>
      </w:r>
      <w:r w:rsidRPr="00470245">
        <w:rPr>
          <w:rFonts w:ascii="Arial" w:eastAsia="Times New Roman" w:hAnsi="Arial" w:cs="Arial"/>
          <w:i/>
          <w:iCs/>
          <w:sz w:val="20"/>
          <w:szCs w:val="20"/>
          <w:lang w:val="en-GB"/>
        </w:rPr>
        <w:t>Ocean Engineering</w:t>
      </w:r>
      <w:r w:rsidRPr="00470245">
        <w:rPr>
          <w:rFonts w:ascii="Arial" w:eastAsia="Times New Roman" w:hAnsi="Arial" w:cs="Arial"/>
          <w:sz w:val="20"/>
          <w:szCs w:val="20"/>
          <w:lang w:val="en-GB"/>
        </w:rPr>
        <w:t>, 104, pp</w:t>
      </w:r>
      <w:r w:rsidR="005A6890">
        <w:rPr>
          <w:rFonts w:ascii="Arial" w:eastAsia="Times New Roman" w:hAnsi="Arial" w:cs="Arial"/>
          <w:sz w:val="20"/>
          <w:szCs w:val="20"/>
          <w:lang w:val="en-GB"/>
        </w:rPr>
        <w:t>.</w:t>
      </w:r>
      <w:r>
        <w:rPr>
          <w:rFonts w:ascii="Arial" w:eastAsia="Times New Roman" w:hAnsi="Arial" w:cs="Arial"/>
          <w:sz w:val="20"/>
          <w:szCs w:val="20"/>
          <w:lang w:val="en-GB"/>
        </w:rPr>
        <w:t xml:space="preserve"> </w:t>
      </w:r>
      <w:r w:rsidRPr="00470245">
        <w:rPr>
          <w:rFonts w:ascii="Arial" w:eastAsia="Times New Roman" w:hAnsi="Arial" w:cs="Arial"/>
          <w:sz w:val="20"/>
          <w:szCs w:val="20"/>
          <w:lang w:val="en-GB"/>
        </w:rPr>
        <w:t>140–154. doi:https://doi.org/10.1016/j.oceaneng.2015.05.004.</w:t>
      </w:r>
    </w:p>
    <w:p w14:paraId="1351FB7E" w14:textId="02AD2561" w:rsidR="00470245" w:rsidRPr="00470245" w:rsidRDefault="00470245" w:rsidP="00470245">
      <w:pPr>
        <w:numPr>
          <w:ilvl w:val="0"/>
          <w:numId w:val="2"/>
        </w:numPr>
        <w:spacing w:after="58" w:line="240" w:lineRule="auto"/>
        <w:ind w:right="-52"/>
        <w:rPr>
          <w:rFonts w:ascii="Arial" w:eastAsia="Times New Roman" w:hAnsi="Arial" w:cs="Arial"/>
          <w:b/>
          <w:bCs/>
          <w:sz w:val="20"/>
          <w:szCs w:val="20"/>
          <w:lang w:val="en-GB"/>
        </w:rPr>
      </w:pPr>
      <w:r w:rsidRPr="00470245">
        <w:rPr>
          <w:rFonts w:ascii="Arial" w:eastAsia="Times New Roman" w:hAnsi="Arial" w:cs="Arial"/>
          <w:b/>
          <w:bCs/>
          <w:sz w:val="20"/>
          <w:szCs w:val="20"/>
          <w:lang w:val="en-GB"/>
        </w:rPr>
        <w:t xml:space="preserve">Duraibabu, D.B., Leen, G., Toal, D., Newe, T., Lewis, E. </w:t>
      </w:r>
      <w:r>
        <w:rPr>
          <w:rFonts w:ascii="Arial" w:eastAsia="Times New Roman" w:hAnsi="Arial" w:cs="Arial"/>
          <w:b/>
          <w:bCs/>
          <w:sz w:val="20"/>
          <w:szCs w:val="20"/>
          <w:lang w:val="en-GB"/>
        </w:rPr>
        <w:t>&amp;</w:t>
      </w:r>
      <w:r w:rsidRPr="00470245">
        <w:rPr>
          <w:rFonts w:ascii="Arial" w:eastAsia="Times New Roman" w:hAnsi="Arial" w:cs="Arial"/>
          <w:b/>
          <w:bCs/>
          <w:sz w:val="20"/>
          <w:szCs w:val="20"/>
          <w:lang w:val="en-GB"/>
        </w:rPr>
        <w:t xml:space="preserve"> Dooly, G. </w:t>
      </w:r>
      <w:r w:rsidRPr="00470245">
        <w:rPr>
          <w:rFonts w:ascii="Arial" w:eastAsia="Times New Roman" w:hAnsi="Arial" w:cs="Arial"/>
          <w:sz w:val="20"/>
          <w:szCs w:val="20"/>
          <w:lang w:val="en-GB"/>
        </w:rPr>
        <w:t xml:space="preserve">2017. Underwater Depth and Temperature Sensing Based on Fiber Optic Technology for Marine and Fresh Water Applications. </w:t>
      </w:r>
      <w:r w:rsidRPr="00470245">
        <w:rPr>
          <w:rFonts w:ascii="Arial" w:eastAsia="Times New Roman" w:hAnsi="Arial" w:cs="Arial"/>
          <w:i/>
          <w:iCs/>
          <w:sz w:val="20"/>
          <w:szCs w:val="20"/>
          <w:lang w:val="en-GB"/>
        </w:rPr>
        <w:t>Sensors</w:t>
      </w:r>
      <w:r w:rsidRPr="00470245">
        <w:rPr>
          <w:rFonts w:ascii="Arial" w:eastAsia="Times New Roman" w:hAnsi="Arial" w:cs="Arial"/>
          <w:sz w:val="20"/>
          <w:szCs w:val="20"/>
          <w:lang w:val="en-GB"/>
        </w:rPr>
        <w:t>, [online] 17(6), p</w:t>
      </w:r>
      <w:r w:rsidR="006C2421">
        <w:rPr>
          <w:rFonts w:ascii="Arial" w:eastAsia="Times New Roman" w:hAnsi="Arial" w:cs="Arial"/>
          <w:sz w:val="20"/>
          <w:szCs w:val="20"/>
          <w:lang w:val="en-GB"/>
        </w:rPr>
        <w:t>.</w:t>
      </w:r>
      <w:r w:rsidRPr="00470245">
        <w:rPr>
          <w:rFonts w:ascii="Arial" w:eastAsia="Times New Roman" w:hAnsi="Arial" w:cs="Arial"/>
          <w:sz w:val="20"/>
          <w:szCs w:val="20"/>
          <w:lang w:val="en-GB"/>
        </w:rPr>
        <w:t>1228. doi:https://doi.org/10.3390/s17061228.</w:t>
      </w:r>
    </w:p>
    <w:p w14:paraId="59AB648B" w14:textId="5BC0EF14" w:rsidR="006C2421" w:rsidRPr="006C2421" w:rsidRDefault="006C2421" w:rsidP="006C2421">
      <w:pPr>
        <w:numPr>
          <w:ilvl w:val="0"/>
          <w:numId w:val="2"/>
        </w:numPr>
        <w:spacing w:after="58" w:line="240" w:lineRule="auto"/>
        <w:ind w:right="-52"/>
        <w:rPr>
          <w:rFonts w:ascii="Arial" w:eastAsia="Times New Roman" w:hAnsi="Arial" w:cs="Arial"/>
          <w:b/>
          <w:bCs/>
          <w:sz w:val="20"/>
          <w:szCs w:val="20"/>
          <w:lang w:val="en-GB"/>
        </w:rPr>
      </w:pPr>
      <w:r w:rsidRPr="006C2421">
        <w:rPr>
          <w:rFonts w:ascii="Arial" w:eastAsia="Times New Roman" w:hAnsi="Arial" w:cs="Arial"/>
          <w:b/>
          <w:bCs/>
          <w:sz w:val="20"/>
          <w:szCs w:val="20"/>
          <w:lang w:val="en-GB"/>
        </w:rPr>
        <w:t xml:space="preserve">Sanchana, S., A.P., M. </w:t>
      </w:r>
      <w:r>
        <w:rPr>
          <w:rFonts w:ascii="Arial" w:eastAsia="Times New Roman" w:hAnsi="Arial" w:cs="Arial"/>
          <w:b/>
          <w:bCs/>
          <w:sz w:val="20"/>
          <w:szCs w:val="20"/>
          <w:lang w:val="en-GB"/>
        </w:rPr>
        <w:t>&amp;</w:t>
      </w:r>
      <w:r w:rsidRPr="006C2421">
        <w:rPr>
          <w:rFonts w:ascii="Arial" w:eastAsia="Times New Roman" w:hAnsi="Arial" w:cs="Arial"/>
          <w:b/>
          <w:bCs/>
          <w:sz w:val="20"/>
          <w:szCs w:val="20"/>
          <w:lang w:val="en-GB"/>
        </w:rPr>
        <w:t xml:space="preserve"> Jyothi, B.N. </w:t>
      </w:r>
      <w:r w:rsidRPr="006C2421">
        <w:rPr>
          <w:rFonts w:ascii="Arial" w:eastAsia="Times New Roman" w:hAnsi="Arial" w:cs="Arial"/>
          <w:sz w:val="20"/>
          <w:szCs w:val="20"/>
          <w:lang w:val="en-GB"/>
        </w:rPr>
        <w:t xml:space="preserve">2021. Application Development for Real-Time Location Tracking for Underwater Vehicles Using Low-Cost GPS with GSM. </w:t>
      </w:r>
      <w:r w:rsidRPr="006C2421">
        <w:rPr>
          <w:rFonts w:ascii="Arial" w:eastAsia="Times New Roman" w:hAnsi="Arial" w:cs="Arial"/>
          <w:i/>
          <w:iCs/>
          <w:sz w:val="20"/>
          <w:szCs w:val="20"/>
          <w:lang w:val="en-GB"/>
        </w:rPr>
        <w:t>2021 Sixth International Conference on Wireless Communications, Signal Processing and Networking (WiSPNET)</w:t>
      </w:r>
      <w:r w:rsidRPr="006C2421">
        <w:rPr>
          <w:rFonts w:ascii="Arial" w:eastAsia="Times New Roman" w:hAnsi="Arial" w:cs="Arial"/>
          <w:sz w:val="20"/>
          <w:szCs w:val="20"/>
          <w:lang w:val="en-GB"/>
        </w:rPr>
        <w:t>. doi:https://doi.org/10.1109/wispnet51692.2021.9419421.</w:t>
      </w:r>
    </w:p>
    <w:p w14:paraId="09DC0D1A" w14:textId="6B53B9C9" w:rsidR="006C2421" w:rsidRPr="006C2421" w:rsidRDefault="006C2421" w:rsidP="006C2421">
      <w:pPr>
        <w:numPr>
          <w:ilvl w:val="0"/>
          <w:numId w:val="2"/>
        </w:numPr>
        <w:spacing w:after="58" w:line="240" w:lineRule="auto"/>
        <w:ind w:right="-52"/>
        <w:rPr>
          <w:rFonts w:ascii="Arial" w:eastAsia="Times New Roman" w:hAnsi="Arial" w:cs="Arial"/>
          <w:b/>
          <w:bCs/>
          <w:sz w:val="20"/>
          <w:szCs w:val="20"/>
          <w:lang w:val="en-GB"/>
        </w:rPr>
      </w:pPr>
      <w:r w:rsidRPr="006C2421">
        <w:rPr>
          <w:rFonts w:ascii="Arial" w:eastAsia="Times New Roman" w:hAnsi="Arial" w:cs="Arial"/>
          <w:b/>
          <w:bCs/>
          <w:sz w:val="20"/>
          <w:szCs w:val="20"/>
          <w:lang w:val="en-GB"/>
        </w:rPr>
        <w:t xml:space="preserve">Silva Junior, A., Lima Sa, S., Santos, D., Negreiros, Á., Souza Silva, J., Álvarez Jácobo, J. </w:t>
      </w:r>
      <w:r>
        <w:rPr>
          <w:rFonts w:ascii="Arial" w:eastAsia="Times New Roman" w:hAnsi="Arial" w:cs="Arial"/>
          <w:b/>
          <w:bCs/>
          <w:sz w:val="20"/>
          <w:szCs w:val="20"/>
          <w:lang w:val="en-GB"/>
        </w:rPr>
        <w:t>&amp;</w:t>
      </w:r>
      <w:r w:rsidRPr="006C2421">
        <w:rPr>
          <w:rFonts w:ascii="Arial" w:eastAsia="Times New Roman" w:hAnsi="Arial" w:cs="Arial"/>
          <w:b/>
          <w:bCs/>
          <w:sz w:val="20"/>
          <w:szCs w:val="20"/>
          <w:lang w:val="en-GB"/>
        </w:rPr>
        <w:t xml:space="preserve"> Garcia Gonçalves, L. </w:t>
      </w:r>
      <w:r w:rsidRPr="006C2421">
        <w:rPr>
          <w:rFonts w:ascii="Arial" w:eastAsia="Times New Roman" w:hAnsi="Arial" w:cs="Arial"/>
          <w:sz w:val="20"/>
          <w:szCs w:val="20"/>
          <w:lang w:val="en-GB"/>
        </w:rPr>
        <w:t xml:space="preserve">2016. Towards a Real-Time Embedded System for Water Monitoring Installed in a Robotic Sailboat. </w:t>
      </w:r>
      <w:r w:rsidRPr="006C2421">
        <w:rPr>
          <w:rFonts w:ascii="Arial" w:eastAsia="Times New Roman" w:hAnsi="Arial" w:cs="Arial"/>
          <w:i/>
          <w:iCs/>
          <w:sz w:val="20"/>
          <w:szCs w:val="20"/>
          <w:lang w:val="en-GB"/>
        </w:rPr>
        <w:t>Sensors</w:t>
      </w:r>
      <w:r w:rsidRPr="006C2421">
        <w:rPr>
          <w:rFonts w:ascii="Arial" w:eastAsia="Times New Roman" w:hAnsi="Arial" w:cs="Arial"/>
          <w:sz w:val="20"/>
          <w:szCs w:val="20"/>
          <w:lang w:val="en-GB"/>
        </w:rPr>
        <w:t>, 16(8), p.1226. doi:https://doi.org/10.3390/s16081226.</w:t>
      </w:r>
    </w:p>
    <w:p w14:paraId="614EA96A" w14:textId="4A8EAFFD" w:rsidR="006C2421" w:rsidRPr="006C2421" w:rsidRDefault="006C2421" w:rsidP="006C2421">
      <w:pPr>
        <w:numPr>
          <w:ilvl w:val="0"/>
          <w:numId w:val="2"/>
        </w:numPr>
        <w:spacing w:after="58" w:line="240" w:lineRule="auto"/>
        <w:ind w:right="-52"/>
        <w:rPr>
          <w:rFonts w:ascii="Arial" w:eastAsia="Times New Roman" w:hAnsi="Arial" w:cs="Arial"/>
          <w:b/>
          <w:bCs/>
          <w:sz w:val="20"/>
          <w:szCs w:val="20"/>
          <w:lang w:val="en-GB"/>
        </w:rPr>
      </w:pPr>
      <w:r w:rsidRPr="006C2421">
        <w:rPr>
          <w:rFonts w:ascii="Arial" w:eastAsia="Times New Roman" w:hAnsi="Arial" w:cs="Arial"/>
          <w:b/>
          <w:bCs/>
          <w:sz w:val="20"/>
          <w:szCs w:val="20"/>
          <w:lang w:val="en-GB"/>
        </w:rPr>
        <w:t xml:space="preserve">www.greenseaupwelling.com. </w:t>
      </w:r>
      <w:r w:rsidRPr="006C2421">
        <w:rPr>
          <w:rFonts w:ascii="Arial" w:eastAsia="Times New Roman" w:hAnsi="Arial" w:cs="Arial"/>
          <w:sz w:val="20"/>
          <w:szCs w:val="20"/>
          <w:lang w:val="en-GB"/>
        </w:rPr>
        <w:t xml:space="preserve">n.d. </w:t>
      </w:r>
      <w:r w:rsidRPr="006C2421">
        <w:rPr>
          <w:rFonts w:ascii="Arial" w:eastAsia="Times New Roman" w:hAnsi="Arial" w:cs="Arial"/>
          <w:i/>
          <w:iCs/>
          <w:sz w:val="20"/>
          <w:szCs w:val="20"/>
          <w:lang w:val="en-GB"/>
        </w:rPr>
        <w:t>Natural Upwelling</w:t>
      </w:r>
      <w:r w:rsidRPr="006C2421">
        <w:rPr>
          <w:rFonts w:ascii="Arial" w:eastAsia="Times New Roman" w:hAnsi="Arial" w:cs="Arial"/>
          <w:sz w:val="20"/>
          <w:szCs w:val="20"/>
          <w:lang w:val="en-GB"/>
        </w:rPr>
        <w:t>. [online] Available at: http://www.greenseaupwelling.com/Upwelling.html</w:t>
      </w:r>
      <w:r>
        <w:rPr>
          <w:rFonts w:ascii="Arial" w:eastAsia="Times New Roman" w:hAnsi="Arial" w:cs="Arial"/>
          <w:sz w:val="20"/>
          <w:szCs w:val="20"/>
          <w:lang w:val="en-GB"/>
        </w:rPr>
        <w:t>.</w:t>
      </w:r>
    </w:p>
    <w:p w14:paraId="18B8B94E" w14:textId="6484A317" w:rsidR="00277792" w:rsidRPr="006C2421" w:rsidRDefault="006C2421" w:rsidP="006C2421">
      <w:pPr>
        <w:numPr>
          <w:ilvl w:val="0"/>
          <w:numId w:val="2"/>
        </w:numPr>
        <w:spacing w:after="58" w:line="240" w:lineRule="auto"/>
        <w:ind w:right="-52"/>
        <w:rPr>
          <w:rFonts w:ascii="Arial" w:eastAsia="Times New Roman" w:hAnsi="Arial" w:cs="Arial"/>
          <w:b/>
          <w:bCs/>
          <w:sz w:val="20"/>
          <w:szCs w:val="20"/>
          <w:lang w:val="en-GB"/>
        </w:rPr>
      </w:pPr>
      <w:r w:rsidRPr="006C2421">
        <w:rPr>
          <w:rFonts w:ascii="Arial" w:eastAsia="Times New Roman" w:hAnsi="Arial" w:cs="Arial"/>
          <w:b/>
          <w:bCs/>
          <w:sz w:val="20"/>
          <w:szCs w:val="20"/>
          <w:lang w:val="en-GB"/>
        </w:rPr>
        <w:t xml:space="preserve">Wikipedia. </w:t>
      </w:r>
      <w:r w:rsidRPr="006C2421">
        <w:rPr>
          <w:rFonts w:ascii="Arial" w:eastAsia="Times New Roman" w:hAnsi="Arial" w:cs="Arial"/>
          <w:sz w:val="20"/>
          <w:szCs w:val="20"/>
          <w:lang w:val="en-GB"/>
        </w:rPr>
        <w:t xml:space="preserve">2020. </w:t>
      </w:r>
      <w:r w:rsidRPr="006C2421">
        <w:rPr>
          <w:rFonts w:ascii="Arial" w:eastAsia="Times New Roman" w:hAnsi="Arial" w:cs="Arial"/>
          <w:i/>
          <w:iCs/>
          <w:sz w:val="20"/>
          <w:szCs w:val="20"/>
          <w:lang w:val="en-GB"/>
        </w:rPr>
        <w:t>Sea surface temperature</w:t>
      </w:r>
      <w:r w:rsidRPr="006C2421">
        <w:rPr>
          <w:rFonts w:ascii="Arial" w:eastAsia="Times New Roman" w:hAnsi="Arial" w:cs="Arial"/>
          <w:sz w:val="20"/>
          <w:szCs w:val="20"/>
          <w:lang w:val="en-GB"/>
        </w:rPr>
        <w:t>. [online] Available at: https://en.wikipedia.org/wiki/Sea_surface_temperature.</w:t>
      </w:r>
    </w:p>
    <w:sectPr w:rsidR="00277792" w:rsidRPr="006C2421" w:rsidSect="00921EE7">
      <w:pgSz w:w="8391" w:h="11906" w:code="11"/>
      <w:pgMar w:top="794" w:right="737" w:bottom="731" w:left="73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C4E0F0" w14:textId="77777777" w:rsidR="00921EE7" w:rsidRDefault="00921EE7" w:rsidP="009E2F94">
      <w:pPr>
        <w:spacing w:after="0" w:line="240" w:lineRule="auto"/>
      </w:pPr>
      <w:r>
        <w:separator/>
      </w:r>
    </w:p>
  </w:endnote>
  <w:endnote w:type="continuationSeparator" w:id="0">
    <w:p w14:paraId="0B760EB6" w14:textId="77777777" w:rsidR="00921EE7" w:rsidRDefault="00921EE7" w:rsidP="009E2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850BB" w14:textId="77777777" w:rsidR="00921EE7" w:rsidRDefault="00921EE7" w:rsidP="009E2F94">
      <w:pPr>
        <w:spacing w:after="0" w:line="240" w:lineRule="auto"/>
      </w:pPr>
      <w:r>
        <w:separator/>
      </w:r>
    </w:p>
  </w:footnote>
  <w:footnote w:type="continuationSeparator" w:id="0">
    <w:p w14:paraId="317D36AE" w14:textId="77777777" w:rsidR="00921EE7" w:rsidRDefault="00921EE7" w:rsidP="009E2F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84704"/>
    <w:multiLevelType w:val="hybridMultilevel"/>
    <w:tmpl w:val="EE8AAC88"/>
    <w:lvl w:ilvl="0" w:tplc="4B1285E2">
      <w:start w:val="1"/>
      <w:numFmt w:val="decimal"/>
      <w:lvlText w:val="[%1]"/>
      <w:lvlJc w:val="left"/>
      <w:pPr>
        <w:tabs>
          <w:tab w:val="num" w:pos="567"/>
        </w:tabs>
        <w:ind w:left="567" w:hanging="56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80837"/>
    <w:multiLevelType w:val="hybridMultilevel"/>
    <w:tmpl w:val="BA0854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4877A46"/>
    <w:multiLevelType w:val="hybridMultilevel"/>
    <w:tmpl w:val="76CAAC7E"/>
    <w:lvl w:ilvl="0" w:tplc="E870A778">
      <w:start w:val="1"/>
      <w:numFmt w:val="decimal"/>
      <w:lvlText w:val="[%1]"/>
      <w:lvlJc w:val="left"/>
      <w:pPr>
        <w:tabs>
          <w:tab w:val="num" w:pos="567"/>
        </w:tabs>
        <w:ind w:left="567" w:hanging="567"/>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97610F9"/>
    <w:multiLevelType w:val="hybridMultilevel"/>
    <w:tmpl w:val="C0923F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1324350">
    <w:abstractNumId w:val="3"/>
  </w:num>
  <w:num w:numId="2" w16cid:durableId="2005740408">
    <w:abstractNumId w:val="2"/>
  </w:num>
  <w:num w:numId="3" w16cid:durableId="1791782154">
    <w:abstractNumId w:val="0"/>
  </w:num>
  <w:num w:numId="4" w16cid:durableId="1898009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9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6AD"/>
    <w:rsid w:val="0002520C"/>
    <w:rsid w:val="00044EF8"/>
    <w:rsid w:val="00084BF5"/>
    <w:rsid w:val="000C0805"/>
    <w:rsid w:val="0011328A"/>
    <w:rsid w:val="00113A32"/>
    <w:rsid w:val="00134BB6"/>
    <w:rsid w:val="00142A25"/>
    <w:rsid w:val="001455F1"/>
    <w:rsid w:val="001D3600"/>
    <w:rsid w:val="00205919"/>
    <w:rsid w:val="0021628E"/>
    <w:rsid w:val="0022396A"/>
    <w:rsid w:val="00236E06"/>
    <w:rsid w:val="00277792"/>
    <w:rsid w:val="00290ADF"/>
    <w:rsid w:val="002E17D2"/>
    <w:rsid w:val="003133E9"/>
    <w:rsid w:val="0034048A"/>
    <w:rsid w:val="003602AD"/>
    <w:rsid w:val="00382DD0"/>
    <w:rsid w:val="003B12D0"/>
    <w:rsid w:val="003E0343"/>
    <w:rsid w:val="003E1B76"/>
    <w:rsid w:val="003F1381"/>
    <w:rsid w:val="003F245B"/>
    <w:rsid w:val="004016B3"/>
    <w:rsid w:val="004524E2"/>
    <w:rsid w:val="00470245"/>
    <w:rsid w:val="00481FA2"/>
    <w:rsid w:val="004B62CC"/>
    <w:rsid w:val="004C6D26"/>
    <w:rsid w:val="004D05E6"/>
    <w:rsid w:val="004D0F39"/>
    <w:rsid w:val="004F0488"/>
    <w:rsid w:val="00503FC5"/>
    <w:rsid w:val="00523EB1"/>
    <w:rsid w:val="005248AD"/>
    <w:rsid w:val="0052530E"/>
    <w:rsid w:val="005A4BC1"/>
    <w:rsid w:val="005A6890"/>
    <w:rsid w:val="005C528F"/>
    <w:rsid w:val="005D179B"/>
    <w:rsid w:val="005E5412"/>
    <w:rsid w:val="005F1FB7"/>
    <w:rsid w:val="006072E0"/>
    <w:rsid w:val="0061716B"/>
    <w:rsid w:val="00625F92"/>
    <w:rsid w:val="006369A5"/>
    <w:rsid w:val="00650B26"/>
    <w:rsid w:val="00656EAB"/>
    <w:rsid w:val="006611F9"/>
    <w:rsid w:val="006676EA"/>
    <w:rsid w:val="00672AFE"/>
    <w:rsid w:val="00685C45"/>
    <w:rsid w:val="00697496"/>
    <w:rsid w:val="006C2421"/>
    <w:rsid w:val="006E4F73"/>
    <w:rsid w:val="007122E3"/>
    <w:rsid w:val="00734B35"/>
    <w:rsid w:val="00735570"/>
    <w:rsid w:val="0075711A"/>
    <w:rsid w:val="007A1A44"/>
    <w:rsid w:val="007D1024"/>
    <w:rsid w:val="007E027D"/>
    <w:rsid w:val="00850FFA"/>
    <w:rsid w:val="00854842"/>
    <w:rsid w:val="00875D07"/>
    <w:rsid w:val="00895A71"/>
    <w:rsid w:val="008B2203"/>
    <w:rsid w:val="008C4B1E"/>
    <w:rsid w:val="008E06A8"/>
    <w:rsid w:val="00921EE7"/>
    <w:rsid w:val="009228E9"/>
    <w:rsid w:val="00946A29"/>
    <w:rsid w:val="009E2F94"/>
    <w:rsid w:val="009F0F3E"/>
    <w:rsid w:val="00A242B6"/>
    <w:rsid w:val="00A33BF0"/>
    <w:rsid w:val="00A455C1"/>
    <w:rsid w:val="00A5113E"/>
    <w:rsid w:val="00A650BC"/>
    <w:rsid w:val="00A77E95"/>
    <w:rsid w:val="00A80221"/>
    <w:rsid w:val="00A93797"/>
    <w:rsid w:val="00AB4DA9"/>
    <w:rsid w:val="00AB7B43"/>
    <w:rsid w:val="00AC16AD"/>
    <w:rsid w:val="00AD0FDF"/>
    <w:rsid w:val="00B03A3D"/>
    <w:rsid w:val="00B07C81"/>
    <w:rsid w:val="00B23E64"/>
    <w:rsid w:val="00B64ECA"/>
    <w:rsid w:val="00B64EE2"/>
    <w:rsid w:val="00B76E68"/>
    <w:rsid w:val="00B82A6C"/>
    <w:rsid w:val="00BA00C4"/>
    <w:rsid w:val="00BA0C8C"/>
    <w:rsid w:val="00BD0F7C"/>
    <w:rsid w:val="00BD5971"/>
    <w:rsid w:val="00BE7C0F"/>
    <w:rsid w:val="00BF6C8C"/>
    <w:rsid w:val="00C03CE0"/>
    <w:rsid w:val="00C13407"/>
    <w:rsid w:val="00C915A3"/>
    <w:rsid w:val="00C9371A"/>
    <w:rsid w:val="00CA5571"/>
    <w:rsid w:val="00CC1573"/>
    <w:rsid w:val="00D115BE"/>
    <w:rsid w:val="00D20225"/>
    <w:rsid w:val="00D2274D"/>
    <w:rsid w:val="00D53087"/>
    <w:rsid w:val="00D77690"/>
    <w:rsid w:val="00DB4C7C"/>
    <w:rsid w:val="00E05D30"/>
    <w:rsid w:val="00E4664C"/>
    <w:rsid w:val="00E47AEF"/>
    <w:rsid w:val="00E81702"/>
    <w:rsid w:val="00E96C17"/>
    <w:rsid w:val="00EA5B29"/>
    <w:rsid w:val="00EA7225"/>
    <w:rsid w:val="00EB0106"/>
    <w:rsid w:val="00EB34CD"/>
    <w:rsid w:val="00ED3DAE"/>
    <w:rsid w:val="00ED4B65"/>
    <w:rsid w:val="00F41C69"/>
    <w:rsid w:val="00FC3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513CF"/>
  <w15:chartTrackingRefBased/>
  <w15:docId w15:val="{1962ED95-623C-416B-9F6E-C7E6EEED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BC1"/>
  </w:style>
  <w:style w:type="paragraph" w:styleId="Heading1">
    <w:name w:val="heading 1"/>
    <w:basedOn w:val="Normal"/>
    <w:next w:val="Normal"/>
    <w:link w:val="Heading1Char"/>
    <w:uiPriority w:val="9"/>
    <w:qFormat/>
    <w:rsid w:val="00290A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6AD"/>
    <w:pPr>
      <w:spacing w:before="240" w:after="240" w:line="240" w:lineRule="auto"/>
      <w:jc w:val="center"/>
    </w:pPr>
    <w:rPr>
      <w:rFonts w:ascii="Trebuchet MS" w:eastAsia="Times New Roman" w:hAnsi="Trebuchet MS" w:cs="Times New Roman"/>
      <w:b/>
      <w:sz w:val="18"/>
      <w:szCs w:val="18"/>
      <w:lang w:val="en-GB"/>
    </w:rPr>
  </w:style>
  <w:style w:type="character" w:customStyle="1" w:styleId="TitleChar">
    <w:name w:val="Title Char"/>
    <w:basedOn w:val="DefaultParagraphFont"/>
    <w:link w:val="Title"/>
    <w:uiPriority w:val="10"/>
    <w:rsid w:val="00AC16AD"/>
    <w:rPr>
      <w:rFonts w:ascii="Trebuchet MS" w:eastAsia="Times New Roman" w:hAnsi="Trebuchet MS" w:cs="Times New Roman"/>
      <w:b/>
      <w:sz w:val="18"/>
      <w:szCs w:val="18"/>
      <w:lang w:val="en-GB"/>
    </w:rPr>
  </w:style>
  <w:style w:type="character" w:styleId="FootnoteReference">
    <w:name w:val="footnote reference"/>
    <w:semiHidden/>
    <w:rsid w:val="00AC16AD"/>
    <w:rPr>
      <w:vertAlign w:val="superscript"/>
    </w:rPr>
  </w:style>
  <w:style w:type="paragraph" w:styleId="ListParagraph">
    <w:name w:val="List Paragraph"/>
    <w:basedOn w:val="Normal"/>
    <w:uiPriority w:val="34"/>
    <w:qFormat/>
    <w:rsid w:val="00B76E68"/>
    <w:pPr>
      <w:ind w:left="720"/>
      <w:contextualSpacing/>
    </w:pPr>
  </w:style>
  <w:style w:type="paragraph" w:styleId="BalloonText">
    <w:name w:val="Balloon Text"/>
    <w:basedOn w:val="Normal"/>
    <w:link w:val="BalloonTextChar"/>
    <w:uiPriority w:val="99"/>
    <w:semiHidden/>
    <w:unhideWhenUsed/>
    <w:rsid w:val="006171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716B"/>
    <w:rPr>
      <w:rFonts w:ascii="Segoe UI" w:hAnsi="Segoe UI" w:cs="Segoe UI"/>
      <w:sz w:val="18"/>
      <w:szCs w:val="18"/>
    </w:rPr>
  </w:style>
  <w:style w:type="paragraph" w:styleId="Revision">
    <w:name w:val="Revision"/>
    <w:hidden/>
    <w:uiPriority w:val="99"/>
    <w:semiHidden/>
    <w:rsid w:val="00E47AEF"/>
    <w:pPr>
      <w:spacing w:after="0" w:line="240" w:lineRule="auto"/>
    </w:pPr>
  </w:style>
  <w:style w:type="character" w:styleId="Hyperlink">
    <w:name w:val="Hyperlink"/>
    <w:basedOn w:val="DefaultParagraphFont"/>
    <w:uiPriority w:val="99"/>
    <w:unhideWhenUsed/>
    <w:rsid w:val="007A1A44"/>
    <w:rPr>
      <w:color w:val="0563C1" w:themeColor="hyperlink"/>
      <w:u w:val="single"/>
    </w:rPr>
  </w:style>
  <w:style w:type="character" w:styleId="UnresolvedMention">
    <w:name w:val="Unresolved Mention"/>
    <w:basedOn w:val="DefaultParagraphFont"/>
    <w:uiPriority w:val="99"/>
    <w:semiHidden/>
    <w:unhideWhenUsed/>
    <w:rsid w:val="007A1A44"/>
    <w:rPr>
      <w:color w:val="605E5C"/>
      <w:shd w:val="clear" w:color="auto" w:fill="E1DFDD"/>
    </w:rPr>
  </w:style>
  <w:style w:type="character" w:customStyle="1" w:styleId="Heading1Char">
    <w:name w:val="Heading 1 Char"/>
    <w:basedOn w:val="DefaultParagraphFont"/>
    <w:link w:val="Heading1"/>
    <w:uiPriority w:val="9"/>
    <w:rsid w:val="00290AD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290ADF"/>
  </w:style>
  <w:style w:type="paragraph" w:styleId="Header">
    <w:name w:val="header"/>
    <w:basedOn w:val="Normal"/>
    <w:link w:val="HeaderChar"/>
    <w:uiPriority w:val="99"/>
    <w:unhideWhenUsed/>
    <w:rsid w:val="009E2F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F94"/>
  </w:style>
  <w:style w:type="paragraph" w:styleId="Footer">
    <w:name w:val="footer"/>
    <w:basedOn w:val="Normal"/>
    <w:link w:val="FooterChar"/>
    <w:uiPriority w:val="99"/>
    <w:unhideWhenUsed/>
    <w:rsid w:val="009E2F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5467">
      <w:bodyDiv w:val="1"/>
      <w:marLeft w:val="0"/>
      <w:marRight w:val="0"/>
      <w:marTop w:val="0"/>
      <w:marBottom w:val="0"/>
      <w:divBdr>
        <w:top w:val="none" w:sz="0" w:space="0" w:color="auto"/>
        <w:left w:val="none" w:sz="0" w:space="0" w:color="auto"/>
        <w:bottom w:val="none" w:sz="0" w:space="0" w:color="auto"/>
        <w:right w:val="none" w:sz="0" w:space="0" w:color="auto"/>
      </w:divBdr>
    </w:div>
    <w:div w:id="24601509">
      <w:bodyDiv w:val="1"/>
      <w:marLeft w:val="0"/>
      <w:marRight w:val="0"/>
      <w:marTop w:val="0"/>
      <w:marBottom w:val="0"/>
      <w:divBdr>
        <w:top w:val="none" w:sz="0" w:space="0" w:color="auto"/>
        <w:left w:val="none" w:sz="0" w:space="0" w:color="auto"/>
        <w:bottom w:val="none" w:sz="0" w:space="0" w:color="auto"/>
        <w:right w:val="none" w:sz="0" w:space="0" w:color="auto"/>
      </w:divBdr>
    </w:div>
    <w:div w:id="31732186">
      <w:bodyDiv w:val="1"/>
      <w:marLeft w:val="0"/>
      <w:marRight w:val="0"/>
      <w:marTop w:val="0"/>
      <w:marBottom w:val="0"/>
      <w:divBdr>
        <w:top w:val="none" w:sz="0" w:space="0" w:color="auto"/>
        <w:left w:val="none" w:sz="0" w:space="0" w:color="auto"/>
        <w:bottom w:val="none" w:sz="0" w:space="0" w:color="auto"/>
        <w:right w:val="none" w:sz="0" w:space="0" w:color="auto"/>
      </w:divBdr>
    </w:div>
    <w:div w:id="79915667">
      <w:bodyDiv w:val="1"/>
      <w:marLeft w:val="0"/>
      <w:marRight w:val="0"/>
      <w:marTop w:val="0"/>
      <w:marBottom w:val="0"/>
      <w:divBdr>
        <w:top w:val="none" w:sz="0" w:space="0" w:color="auto"/>
        <w:left w:val="none" w:sz="0" w:space="0" w:color="auto"/>
        <w:bottom w:val="none" w:sz="0" w:space="0" w:color="auto"/>
        <w:right w:val="none" w:sz="0" w:space="0" w:color="auto"/>
      </w:divBdr>
    </w:div>
    <w:div w:id="104810867">
      <w:bodyDiv w:val="1"/>
      <w:marLeft w:val="0"/>
      <w:marRight w:val="0"/>
      <w:marTop w:val="0"/>
      <w:marBottom w:val="0"/>
      <w:divBdr>
        <w:top w:val="none" w:sz="0" w:space="0" w:color="auto"/>
        <w:left w:val="none" w:sz="0" w:space="0" w:color="auto"/>
        <w:bottom w:val="none" w:sz="0" w:space="0" w:color="auto"/>
        <w:right w:val="none" w:sz="0" w:space="0" w:color="auto"/>
      </w:divBdr>
    </w:div>
    <w:div w:id="211112937">
      <w:bodyDiv w:val="1"/>
      <w:marLeft w:val="0"/>
      <w:marRight w:val="0"/>
      <w:marTop w:val="0"/>
      <w:marBottom w:val="0"/>
      <w:divBdr>
        <w:top w:val="none" w:sz="0" w:space="0" w:color="auto"/>
        <w:left w:val="none" w:sz="0" w:space="0" w:color="auto"/>
        <w:bottom w:val="none" w:sz="0" w:space="0" w:color="auto"/>
        <w:right w:val="none" w:sz="0" w:space="0" w:color="auto"/>
      </w:divBdr>
    </w:div>
    <w:div w:id="241986151">
      <w:bodyDiv w:val="1"/>
      <w:marLeft w:val="0"/>
      <w:marRight w:val="0"/>
      <w:marTop w:val="0"/>
      <w:marBottom w:val="0"/>
      <w:divBdr>
        <w:top w:val="none" w:sz="0" w:space="0" w:color="auto"/>
        <w:left w:val="none" w:sz="0" w:space="0" w:color="auto"/>
        <w:bottom w:val="none" w:sz="0" w:space="0" w:color="auto"/>
        <w:right w:val="none" w:sz="0" w:space="0" w:color="auto"/>
      </w:divBdr>
    </w:div>
    <w:div w:id="274218672">
      <w:bodyDiv w:val="1"/>
      <w:marLeft w:val="0"/>
      <w:marRight w:val="0"/>
      <w:marTop w:val="0"/>
      <w:marBottom w:val="0"/>
      <w:divBdr>
        <w:top w:val="none" w:sz="0" w:space="0" w:color="auto"/>
        <w:left w:val="none" w:sz="0" w:space="0" w:color="auto"/>
        <w:bottom w:val="none" w:sz="0" w:space="0" w:color="auto"/>
        <w:right w:val="none" w:sz="0" w:space="0" w:color="auto"/>
      </w:divBdr>
    </w:div>
    <w:div w:id="278925085">
      <w:bodyDiv w:val="1"/>
      <w:marLeft w:val="0"/>
      <w:marRight w:val="0"/>
      <w:marTop w:val="0"/>
      <w:marBottom w:val="0"/>
      <w:divBdr>
        <w:top w:val="none" w:sz="0" w:space="0" w:color="auto"/>
        <w:left w:val="none" w:sz="0" w:space="0" w:color="auto"/>
        <w:bottom w:val="none" w:sz="0" w:space="0" w:color="auto"/>
        <w:right w:val="none" w:sz="0" w:space="0" w:color="auto"/>
      </w:divBdr>
    </w:div>
    <w:div w:id="422141731">
      <w:bodyDiv w:val="1"/>
      <w:marLeft w:val="0"/>
      <w:marRight w:val="0"/>
      <w:marTop w:val="0"/>
      <w:marBottom w:val="0"/>
      <w:divBdr>
        <w:top w:val="none" w:sz="0" w:space="0" w:color="auto"/>
        <w:left w:val="none" w:sz="0" w:space="0" w:color="auto"/>
        <w:bottom w:val="none" w:sz="0" w:space="0" w:color="auto"/>
        <w:right w:val="none" w:sz="0" w:space="0" w:color="auto"/>
      </w:divBdr>
    </w:div>
    <w:div w:id="449977298">
      <w:bodyDiv w:val="1"/>
      <w:marLeft w:val="0"/>
      <w:marRight w:val="0"/>
      <w:marTop w:val="0"/>
      <w:marBottom w:val="0"/>
      <w:divBdr>
        <w:top w:val="none" w:sz="0" w:space="0" w:color="auto"/>
        <w:left w:val="none" w:sz="0" w:space="0" w:color="auto"/>
        <w:bottom w:val="none" w:sz="0" w:space="0" w:color="auto"/>
        <w:right w:val="none" w:sz="0" w:space="0" w:color="auto"/>
      </w:divBdr>
    </w:div>
    <w:div w:id="618535932">
      <w:bodyDiv w:val="1"/>
      <w:marLeft w:val="0"/>
      <w:marRight w:val="0"/>
      <w:marTop w:val="0"/>
      <w:marBottom w:val="0"/>
      <w:divBdr>
        <w:top w:val="none" w:sz="0" w:space="0" w:color="auto"/>
        <w:left w:val="none" w:sz="0" w:space="0" w:color="auto"/>
        <w:bottom w:val="none" w:sz="0" w:space="0" w:color="auto"/>
        <w:right w:val="none" w:sz="0" w:space="0" w:color="auto"/>
      </w:divBdr>
    </w:div>
    <w:div w:id="649283692">
      <w:bodyDiv w:val="1"/>
      <w:marLeft w:val="0"/>
      <w:marRight w:val="0"/>
      <w:marTop w:val="0"/>
      <w:marBottom w:val="0"/>
      <w:divBdr>
        <w:top w:val="none" w:sz="0" w:space="0" w:color="auto"/>
        <w:left w:val="none" w:sz="0" w:space="0" w:color="auto"/>
        <w:bottom w:val="none" w:sz="0" w:space="0" w:color="auto"/>
        <w:right w:val="none" w:sz="0" w:space="0" w:color="auto"/>
      </w:divBdr>
    </w:div>
    <w:div w:id="676619402">
      <w:bodyDiv w:val="1"/>
      <w:marLeft w:val="0"/>
      <w:marRight w:val="0"/>
      <w:marTop w:val="0"/>
      <w:marBottom w:val="0"/>
      <w:divBdr>
        <w:top w:val="none" w:sz="0" w:space="0" w:color="auto"/>
        <w:left w:val="none" w:sz="0" w:space="0" w:color="auto"/>
        <w:bottom w:val="none" w:sz="0" w:space="0" w:color="auto"/>
        <w:right w:val="none" w:sz="0" w:space="0" w:color="auto"/>
      </w:divBdr>
    </w:div>
    <w:div w:id="724372425">
      <w:bodyDiv w:val="1"/>
      <w:marLeft w:val="0"/>
      <w:marRight w:val="0"/>
      <w:marTop w:val="0"/>
      <w:marBottom w:val="0"/>
      <w:divBdr>
        <w:top w:val="none" w:sz="0" w:space="0" w:color="auto"/>
        <w:left w:val="none" w:sz="0" w:space="0" w:color="auto"/>
        <w:bottom w:val="none" w:sz="0" w:space="0" w:color="auto"/>
        <w:right w:val="none" w:sz="0" w:space="0" w:color="auto"/>
      </w:divBdr>
    </w:div>
    <w:div w:id="915436742">
      <w:bodyDiv w:val="1"/>
      <w:marLeft w:val="0"/>
      <w:marRight w:val="0"/>
      <w:marTop w:val="0"/>
      <w:marBottom w:val="0"/>
      <w:divBdr>
        <w:top w:val="none" w:sz="0" w:space="0" w:color="auto"/>
        <w:left w:val="none" w:sz="0" w:space="0" w:color="auto"/>
        <w:bottom w:val="none" w:sz="0" w:space="0" w:color="auto"/>
        <w:right w:val="none" w:sz="0" w:space="0" w:color="auto"/>
      </w:divBdr>
    </w:div>
    <w:div w:id="942879677">
      <w:bodyDiv w:val="1"/>
      <w:marLeft w:val="0"/>
      <w:marRight w:val="0"/>
      <w:marTop w:val="0"/>
      <w:marBottom w:val="0"/>
      <w:divBdr>
        <w:top w:val="none" w:sz="0" w:space="0" w:color="auto"/>
        <w:left w:val="none" w:sz="0" w:space="0" w:color="auto"/>
        <w:bottom w:val="none" w:sz="0" w:space="0" w:color="auto"/>
        <w:right w:val="none" w:sz="0" w:space="0" w:color="auto"/>
      </w:divBdr>
    </w:div>
    <w:div w:id="987636984">
      <w:bodyDiv w:val="1"/>
      <w:marLeft w:val="0"/>
      <w:marRight w:val="0"/>
      <w:marTop w:val="0"/>
      <w:marBottom w:val="0"/>
      <w:divBdr>
        <w:top w:val="none" w:sz="0" w:space="0" w:color="auto"/>
        <w:left w:val="none" w:sz="0" w:space="0" w:color="auto"/>
        <w:bottom w:val="none" w:sz="0" w:space="0" w:color="auto"/>
        <w:right w:val="none" w:sz="0" w:space="0" w:color="auto"/>
      </w:divBdr>
    </w:div>
    <w:div w:id="1012143642">
      <w:bodyDiv w:val="1"/>
      <w:marLeft w:val="0"/>
      <w:marRight w:val="0"/>
      <w:marTop w:val="0"/>
      <w:marBottom w:val="0"/>
      <w:divBdr>
        <w:top w:val="none" w:sz="0" w:space="0" w:color="auto"/>
        <w:left w:val="none" w:sz="0" w:space="0" w:color="auto"/>
        <w:bottom w:val="none" w:sz="0" w:space="0" w:color="auto"/>
        <w:right w:val="none" w:sz="0" w:space="0" w:color="auto"/>
      </w:divBdr>
    </w:div>
    <w:div w:id="1023894785">
      <w:bodyDiv w:val="1"/>
      <w:marLeft w:val="0"/>
      <w:marRight w:val="0"/>
      <w:marTop w:val="0"/>
      <w:marBottom w:val="0"/>
      <w:divBdr>
        <w:top w:val="none" w:sz="0" w:space="0" w:color="auto"/>
        <w:left w:val="none" w:sz="0" w:space="0" w:color="auto"/>
        <w:bottom w:val="none" w:sz="0" w:space="0" w:color="auto"/>
        <w:right w:val="none" w:sz="0" w:space="0" w:color="auto"/>
      </w:divBdr>
    </w:div>
    <w:div w:id="1032994219">
      <w:bodyDiv w:val="1"/>
      <w:marLeft w:val="0"/>
      <w:marRight w:val="0"/>
      <w:marTop w:val="0"/>
      <w:marBottom w:val="0"/>
      <w:divBdr>
        <w:top w:val="none" w:sz="0" w:space="0" w:color="auto"/>
        <w:left w:val="none" w:sz="0" w:space="0" w:color="auto"/>
        <w:bottom w:val="none" w:sz="0" w:space="0" w:color="auto"/>
        <w:right w:val="none" w:sz="0" w:space="0" w:color="auto"/>
      </w:divBdr>
    </w:div>
    <w:div w:id="1242983308">
      <w:bodyDiv w:val="1"/>
      <w:marLeft w:val="0"/>
      <w:marRight w:val="0"/>
      <w:marTop w:val="0"/>
      <w:marBottom w:val="0"/>
      <w:divBdr>
        <w:top w:val="none" w:sz="0" w:space="0" w:color="auto"/>
        <w:left w:val="none" w:sz="0" w:space="0" w:color="auto"/>
        <w:bottom w:val="none" w:sz="0" w:space="0" w:color="auto"/>
        <w:right w:val="none" w:sz="0" w:space="0" w:color="auto"/>
      </w:divBdr>
    </w:div>
    <w:div w:id="1261834280">
      <w:bodyDiv w:val="1"/>
      <w:marLeft w:val="0"/>
      <w:marRight w:val="0"/>
      <w:marTop w:val="0"/>
      <w:marBottom w:val="0"/>
      <w:divBdr>
        <w:top w:val="none" w:sz="0" w:space="0" w:color="auto"/>
        <w:left w:val="none" w:sz="0" w:space="0" w:color="auto"/>
        <w:bottom w:val="none" w:sz="0" w:space="0" w:color="auto"/>
        <w:right w:val="none" w:sz="0" w:space="0" w:color="auto"/>
      </w:divBdr>
    </w:div>
    <w:div w:id="1331103948">
      <w:bodyDiv w:val="1"/>
      <w:marLeft w:val="0"/>
      <w:marRight w:val="0"/>
      <w:marTop w:val="0"/>
      <w:marBottom w:val="0"/>
      <w:divBdr>
        <w:top w:val="none" w:sz="0" w:space="0" w:color="auto"/>
        <w:left w:val="none" w:sz="0" w:space="0" w:color="auto"/>
        <w:bottom w:val="none" w:sz="0" w:space="0" w:color="auto"/>
        <w:right w:val="none" w:sz="0" w:space="0" w:color="auto"/>
      </w:divBdr>
    </w:div>
    <w:div w:id="1425147295">
      <w:bodyDiv w:val="1"/>
      <w:marLeft w:val="0"/>
      <w:marRight w:val="0"/>
      <w:marTop w:val="0"/>
      <w:marBottom w:val="0"/>
      <w:divBdr>
        <w:top w:val="none" w:sz="0" w:space="0" w:color="auto"/>
        <w:left w:val="none" w:sz="0" w:space="0" w:color="auto"/>
        <w:bottom w:val="none" w:sz="0" w:space="0" w:color="auto"/>
        <w:right w:val="none" w:sz="0" w:space="0" w:color="auto"/>
      </w:divBdr>
    </w:div>
    <w:div w:id="1514682146">
      <w:bodyDiv w:val="1"/>
      <w:marLeft w:val="0"/>
      <w:marRight w:val="0"/>
      <w:marTop w:val="0"/>
      <w:marBottom w:val="0"/>
      <w:divBdr>
        <w:top w:val="none" w:sz="0" w:space="0" w:color="auto"/>
        <w:left w:val="none" w:sz="0" w:space="0" w:color="auto"/>
        <w:bottom w:val="none" w:sz="0" w:space="0" w:color="auto"/>
        <w:right w:val="none" w:sz="0" w:space="0" w:color="auto"/>
      </w:divBdr>
    </w:div>
    <w:div w:id="1664164539">
      <w:bodyDiv w:val="1"/>
      <w:marLeft w:val="0"/>
      <w:marRight w:val="0"/>
      <w:marTop w:val="0"/>
      <w:marBottom w:val="0"/>
      <w:divBdr>
        <w:top w:val="none" w:sz="0" w:space="0" w:color="auto"/>
        <w:left w:val="none" w:sz="0" w:space="0" w:color="auto"/>
        <w:bottom w:val="none" w:sz="0" w:space="0" w:color="auto"/>
        <w:right w:val="none" w:sz="0" w:space="0" w:color="auto"/>
      </w:divBdr>
    </w:div>
    <w:div w:id="1692799988">
      <w:bodyDiv w:val="1"/>
      <w:marLeft w:val="0"/>
      <w:marRight w:val="0"/>
      <w:marTop w:val="0"/>
      <w:marBottom w:val="0"/>
      <w:divBdr>
        <w:top w:val="none" w:sz="0" w:space="0" w:color="auto"/>
        <w:left w:val="none" w:sz="0" w:space="0" w:color="auto"/>
        <w:bottom w:val="none" w:sz="0" w:space="0" w:color="auto"/>
        <w:right w:val="none" w:sz="0" w:space="0" w:color="auto"/>
      </w:divBdr>
    </w:div>
    <w:div w:id="1728410513">
      <w:bodyDiv w:val="1"/>
      <w:marLeft w:val="0"/>
      <w:marRight w:val="0"/>
      <w:marTop w:val="0"/>
      <w:marBottom w:val="0"/>
      <w:divBdr>
        <w:top w:val="none" w:sz="0" w:space="0" w:color="auto"/>
        <w:left w:val="none" w:sz="0" w:space="0" w:color="auto"/>
        <w:bottom w:val="none" w:sz="0" w:space="0" w:color="auto"/>
        <w:right w:val="none" w:sz="0" w:space="0" w:color="auto"/>
      </w:divBdr>
    </w:div>
    <w:div w:id="1744067542">
      <w:bodyDiv w:val="1"/>
      <w:marLeft w:val="0"/>
      <w:marRight w:val="0"/>
      <w:marTop w:val="0"/>
      <w:marBottom w:val="0"/>
      <w:divBdr>
        <w:top w:val="none" w:sz="0" w:space="0" w:color="auto"/>
        <w:left w:val="none" w:sz="0" w:space="0" w:color="auto"/>
        <w:bottom w:val="none" w:sz="0" w:space="0" w:color="auto"/>
        <w:right w:val="none" w:sz="0" w:space="0" w:color="auto"/>
      </w:divBdr>
    </w:div>
    <w:div w:id="1798600875">
      <w:bodyDiv w:val="1"/>
      <w:marLeft w:val="0"/>
      <w:marRight w:val="0"/>
      <w:marTop w:val="0"/>
      <w:marBottom w:val="0"/>
      <w:divBdr>
        <w:top w:val="none" w:sz="0" w:space="0" w:color="auto"/>
        <w:left w:val="none" w:sz="0" w:space="0" w:color="auto"/>
        <w:bottom w:val="none" w:sz="0" w:space="0" w:color="auto"/>
        <w:right w:val="none" w:sz="0" w:space="0" w:color="auto"/>
      </w:divBdr>
    </w:div>
    <w:div w:id="1938318986">
      <w:bodyDiv w:val="1"/>
      <w:marLeft w:val="0"/>
      <w:marRight w:val="0"/>
      <w:marTop w:val="0"/>
      <w:marBottom w:val="0"/>
      <w:divBdr>
        <w:top w:val="none" w:sz="0" w:space="0" w:color="auto"/>
        <w:left w:val="none" w:sz="0" w:space="0" w:color="auto"/>
        <w:bottom w:val="none" w:sz="0" w:space="0" w:color="auto"/>
        <w:right w:val="none" w:sz="0" w:space="0" w:color="auto"/>
      </w:divBdr>
    </w:div>
    <w:div w:id="2046326073">
      <w:bodyDiv w:val="1"/>
      <w:marLeft w:val="0"/>
      <w:marRight w:val="0"/>
      <w:marTop w:val="0"/>
      <w:marBottom w:val="0"/>
      <w:divBdr>
        <w:top w:val="none" w:sz="0" w:space="0" w:color="auto"/>
        <w:left w:val="none" w:sz="0" w:space="0" w:color="auto"/>
        <w:bottom w:val="none" w:sz="0" w:space="0" w:color="auto"/>
        <w:right w:val="none" w:sz="0" w:space="0" w:color="auto"/>
      </w:divBdr>
    </w:div>
    <w:div w:id="2047871839">
      <w:bodyDiv w:val="1"/>
      <w:marLeft w:val="0"/>
      <w:marRight w:val="0"/>
      <w:marTop w:val="0"/>
      <w:marBottom w:val="0"/>
      <w:divBdr>
        <w:top w:val="none" w:sz="0" w:space="0" w:color="auto"/>
        <w:left w:val="none" w:sz="0" w:space="0" w:color="auto"/>
        <w:bottom w:val="none" w:sz="0" w:space="0" w:color="auto"/>
        <w:right w:val="none" w:sz="0" w:space="0" w:color="auto"/>
      </w:divBdr>
    </w:div>
    <w:div w:id="2070230170">
      <w:bodyDiv w:val="1"/>
      <w:marLeft w:val="0"/>
      <w:marRight w:val="0"/>
      <w:marTop w:val="0"/>
      <w:marBottom w:val="0"/>
      <w:divBdr>
        <w:top w:val="none" w:sz="0" w:space="0" w:color="auto"/>
        <w:left w:val="none" w:sz="0" w:space="0" w:color="auto"/>
        <w:bottom w:val="none" w:sz="0" w:space="0" w:color="auto"/>
        <w:right w:val="none" w:sz="0" w:space="0" w:color="auto"/>
      </w:divBdr>
    </w:div>
    <w:div w:id="2107384065">
      <w:bodyDiv w:val="1"/>
      <w:marLeft w:val="0"/>
      <w:marRight w:val="0"/>
      <w:marTop w:val="0"/>
      <w:marBottom w:val="0"/>
      <w:divBdr>
        <w:top w:val="none" w:sz="0" w:space="0" w:color="auto"/>
        <w:left w:val="none" w:sz="0" w:space="0" w:color="auto"/>
        <w:bottom w:val="none" w:sz="0" w:space="0" w:color="auto"/>
        <w:right w:val="none" w:sz="0" w:space="0" w:color="auto"/>
      </w:divBdr>
    </w:div>
    <w:div w:id="214318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Ant19</b:Tag>
    <b:SourceType>JournalArticle</b:SourceType>
    <b:Guid>{A853D62B-60A3-4959-B084-A8844E49E89D}</b:Guid>
    <b:Title>Temperature-related biodiversity change across temperate marine and terrestrial systems</b:Title>
    <b:Year>2019</b:Year>
    <b:Author>
      <b:Author>
        <b:NameList>
          <b:Person>
            <b:Last>Antão</b:Last>
            <b:First>LH</b:First>
          </b:Person>
          <b:Person>
            <b:Last>Bates</b:Last>
            <b:First>AE</b:First>
          </b:Person>
          <b:Person>
            <b:Last>Blowes</b:Last>
            <b:First>SA</b:First>
          </b:Person>
        </b:NameList>
      </b:Author>
    </b:Author>
    <b:JournalName>Nature Ecology &amp; Evolution</b:JournalName>
    <b:Pages>927-933</b:Pages>
    <b:Volume>4</b:Volume>
    <b:RefOrder>1</b:RefOrder>
  </b:Source>
  <b:Source>
    <b:Tag>Woo15</b:Tag>
    <b:SourceType>JournalArticle</b:SourceType>
    <b:Guid>{C80940E5-4984-4BE2-936B-D44D880BD8AB}</b:Guid>
    <b:Author>
      <b:Author>
        <b:NameList>
          <b:Person>
            <b:Last>Woodacre</b:Last>
            <b:First>JK</b:First>
          </b:Person>
          <b:Person>
            <b:Last>Bauer</b:Last>
            <b:First>RJ</b:First>
          </b:Person>
          <b:Person>
            <b:Last>Irani</b:Last>
            <b:First>RA</b:First>
          </b:Person>
        </b:NameList>
      </b:Author>
    </b:Author>
    <b:Title>A review of vertical motion heave compensation systems</b:Title>
    <b:JournalName>Ocean Engineering</b:JournalName>
    <b:Year>2015</b:Year>
    <b:Pages>140-154</b:Pages>
    <b:Volume>104</b:Volume>
    <b:RefOrder>4</b:RefOrder>
  </b:Source>
  <b:Source>
    <b:Tag>Dur17</b:Tag>
    <b:SourceType>JournalArticle</b:SourceType>
    <b:Guid>{312726D6-CBB4-464E-B2A7-27B401E9EB4A}</b:Guid>
    <b:Title>Underwater Depth and Temperature Sensing Based on Fiber Optic Technology for Marine and Fresh Water Applications</b:Title>
    <b:Year>2017</b:Year>
    <b:Author>
      <b:Author>
        <b:NameList>
          <b:Person>
            <b:Last>Duraibabu</b:Last>
            <b:First>Dinesh</b:First>
            <b:Middle>Babu</b:Middle>
          </b:Person>
          <b:Person>
            <b:Last>Leen</b:Last>
            <b:First>Gabriel</b:First>
          </b:Person>
          <b:Person>
            <b:Last>Toal</b:Last>
            <b:First>Daniel</b:First>
          </b:Person>
          <b:Person>
            <b:Last>Newe</b:Last>
            <b:First>Thomas</b:First>
          </b:Person>
          <b:Person>
            <b:Last>Lewis</b:Last>
            <b:First>Elfed</b:First>
          </b:Person>
          <b:Person>
            <b:Last>Dooly</b:Last>
            <b:First>Gerard</b:First>
          </b:Person>
        </b:NameList>
      </b:Author>
    </b:Author>
    <b:JournalName>Sensors</b:JournalName>
    <b:Volume>17</b:Volume>
    <b:Issue>1228</b:Issue>
    <b:RefOrder>5</b:RefOrder>
  </b:Source>
  <b:Source>
    <b:Tag>Car17</b:Tag>
    <b:SourceType>JournalArticle</b:SourceType>
    <b:Guid>{98BE0F03-9B4E-40FA-82EF-4F7FE9B416D2}</b:Guid>
    <b:Title>Winch control gear for CTD sampling with a system to compensate vertical motion heave when manoeuvring in rough seas</b:Title>
    <b:Year>2017</b:Year>
    <b:Author>
      <b:Author>
        <b:NameList>
          <b:Person>
            <b:Last>Carrala</b:Last>
            <b:First>L</b:First>
          </b:Person>
          <b:Person>
            <b:Last>de Lara Reyb</b:Last>
            <b:First>J</b:First>
          </b:Person>
          <b:Person>
            <b:Last>Alvarez-Feala</b:Last>
            <b:First>JC</b:First>
          </b:Person>
          <b:Person>
            <b:Last>Carral Coucec</b:Last>
            <b:First>J</b:First>
          </b:Person>
        </b:NameList>
      </b:Author>
    </b:Author>
    <b:JournalName>Ocean Engineering</b:JournalName>
    <b:Pages>246-257</b:Pages>
    <b:Volume>135</b:Volume>
    <b:RefOrder>2</b:RefOrder>
  </b:Source>
  <b:Source>
    <b:Tag>Jae17</b:Tag>
    <b:SourceType>ConferenceProceedings</b:SourceType>
    <b:Guid>{C7B3A9D6-1EB5-4F6E-A609-EFF620DBD80A}</b:Guid>
    <b:Title>Sea Surface Temperature Mapping at Medium Scale Using Landsat 8 -TIRS Satellite Image</b:Title>
    <b:Year>2017</b:Year>
    <b:Volume>3</b:Volume>
    <b:Issue>6</b:Issue>
    <b:Author>
      <b:Author>
        <b:NameList>
          <b:Person>
            <b:Last>Jaelani</b:Last>
            <b:First>LM</b:First>
          </b:Person>
          <b:Person>
            <b:Last>Alfatinah</b:Last>
            <b:First>A</b:First>
          </b:Person>
        </b:NameList>
      </b:Author>
    </b:Author>
    <b:DOI>doi:https://doi.org/10.12962/j23546026.y2017i6.3307</b:DOI>
    <b:ConferenceName>IPTEK Journal of Proceedings Series</b:ConferenceName>
    <b:RefOrder>3</b:RefOrder>
  </b:Source>
  <b:Source>
    <b:Tag>Wik22</b:Tag>
    <b:SourceType>InternetSite</b:SourceType>
    <b:Guid>{FD76D71A-0D36-47E3-BF2F-25BCBCFFD026}</b:Guid>
    <b:Author>
      <b:Author>
        <b:Corporate>Wikipedia</b:Corporate>
      </b:Author>
    </b:Author>
    <b:Title>Sea surface temperature</b:Title>
    <b:Year>2022</b:Year>
    <b:YearAccessed>2023</b:YearAccessed>
    <b:MonthAccessed>March</b:MonthAccessed>
    <b:DayAccessed>20</b:DayAccessed>
    <b:URL>https://en.wikipedia.org/wiki/Sea_surface_temperature</b:URL>
    <b:RefOrder>9</b:RefOrder>
  </b:Source>
  <b:Source>
    <b:Tag>Sil16</b:Tag>
    <b:SourceType>JournalArticle</b:SourceType>
    <b:Guid>{DD07C9F7-D849-40A7-9680-8293DFF7DE20}</b:Guid>
    <b:Author>
      <b:Author>
        <b:NameList>
          <b:Person>
            <b:Last>Silva</b:Last>
            <b:First>Junior</b:First>
            <b:Middle>AGd</b:Middle>
          </b:Person>
          <b:Person>
            <b:Last>Lima</b:Last>
            <b:First>Sa</b:First>
            <b:Middle>STd</b:Middle>
          </b:Person>
          <b:Person>
            <b:Last>Santos</b:Last>
            <b:First>DHd</b:First>
          </b:Person>
          <b:Person>
            <b:Last>Negreiros</b:Last>
            <b:First>ÁPFd</b:First>
          </b:Person>
          <b:Person>
            <b:Last>Souza</b:Last>
            <b:First>Silva</b:First>
            <b:Middle>JMVBd</b:Middle>
          </b:Person>
          <b:Person>
            <b:Last>Álvarez</b:Last>
            <b:First>Jácobo</b:First>
            <b:Middle>JE</b:Middle>
          </b:Person>
          <b:Person>
            <b:Last>Garcia</b:Last>
            <b:First>Gonçalves</b:First>
            <b:Middle>LM</b:Middle>
          </b:Person>
        </b:NameList>
      </b:Author>
    </b:Author>
    <b:Title>Towards a Real-Time Embedded System for Water Monitoring Installed in a Robotic Sailboat </b:Title>
    <b:JournalName>Sensors</b:JournalName>
    <b:Year>2016</b:Year>
    <b:Pages>12-26</b:Pages>
    <b:Volume>16</b:Volume>
    <b:Issue>8</b:Issue>
    <b:RefOrder>7</b:RefOrder>
  </b:Source>
  <b:Source>
    <b:Tag>San21</b:Tag>
    <b:SourceType>JournalArticle</b:SourceType>
    <b:Guid>{DE1BB1A3-974A-4615-993E-5B881E44C049}</b:Guid>
    <b:Author>
      <b:Author>
        <b:NameList>
          <b:Person>
            <b:Last>Sanchana</b:Last>
            <b:First>SK</b:First>
          </b:Person>
          <b:Person>
            <b:Last>Manjari</b:Last>
            <b:First>AP</b:First>
          </b:Person>
          <b:Person>
            <b:Last>Jyothi</b:Last>
            <b:First>BN</b:First>
          </b:Person>
        </b:NameList>
      </b:Author>
    </b:Author>
    <b:Title>Application Development for Real-Time Location Tracking for Underwater Vehicles Using Low-Cost GPS with GSM</b:Title>
    <b:JournalName>Sixth International Conference on Wireless Communications, Signal Processing and Networking (WiSPNET)</b:JournalName>
    <b:Year>2021</b:Year>
    <b:Pages>108-112</b:Pages>
    <b:RefOrder>6</b:RefOrder>
  </b:Source>
  <b:Source>
    <b:Tag>Gre15</b:Tag>
    <b:SourceType>InternetSite</b:SourceType>
    <b:Guid>{ABE1BFBB-0EF8-488E-9ACF-857E1030E810}</b:Guid>
    <b:Author>
      <b:Author>
        <b:Corporate>Green Sea Upwelling</b:Corporate>
      </b:Author>
    </b:Author>
    <b:Title>Down-Upwelling</b:Title>
    <b:Year>2015</b:Year>
    <b:Month>June</b:Month>
    <b:YearAccessed>2023</b:YearAccessed>
    <b:MonthAccessed>November</b:MonthAccessed>
    <b:DayAccessed>2</b:DayAccessed>
    <b:URL>http://www.greenseaupwelling.com/Upwelling.html</b:URL>
    <b:RefOrder>8</b:RefOrder>
  </b:Source>
</b:Sources>
</file>

<file path=customXml/itemProps1.xml><?xml version="1.0" encoding="utf-8"?>
<ds:datastoreItem xmlns:ds="http://schemas.openxmlformats.org/officeDocument/2006/customXml" ds:itemID="{F89AD8EE-61D0-40E1-BA4F-7ADEB4687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3</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Natasha Botha</cp:lastModifiedBy>
  <cp:revision>29</cp:revision>
  <dcterms:created xsi:type="dcterms:W3CDTF">2024-03-19T06:26:00Z</dcterms:created>
  <dcterms:modified xsi:type="dcterms:W3CDTF">2024-10-01T12:42:00Z</dcterms:modified>
</cp:coreProperties>
</file>