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87A" w:rsidRDefault="006A5C53" w:rsidP="008E787A">
      <w:pPr>
        <w:pStyle w:val="Ttulo1"/>
        <w:rPr>
          <w:color w:val="auto"/>
        </w:rPr>
      </w:pPr>
      <w:r>
        <w:rPr>
          <w:color w:val="auto"/>
        </w:rPr>
        <w:t>Referê</w:t>
      </w:r>
      <w:r w:rsidR="008E787A" w:rsidRPr="00425F69">
        <w:rPr>
          <w:color w:val="auto"/>
        </w:rPr>
        <w:t>ncias</w:t>
      </w:r>
      <w:r w:rsidR="008E787A">
        <w:rPr>
          <w:color w:val="auto"/>
        </w:rPr>
        <w:t xml:space="preserve"> </w:t>
      </w:r>
    </w:p>
    <w:p w:rsidR="008E787A" w:rsidRDefault="006A5C53" w:rsidP="008E787A">
      <w:pPr>
        <w:spacing w:before="30" w:after="3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bookmarkStart w:id="0" w:name="_GoBack"/>
      <w:bookmarkEnd w:id="0"/>
      <w:r w:rsidR="008E787A">
        <w:rPr>
          <w:rFonts w:ascii="Arial" w:eastAsia="Arial" w:hAnsi="Arial" w:cs="Arial"/>
          <w:sz w:val="24"/>
          <w:szCs w:val="24"/>
        </w:rPr>
        <w:t>Referência para CFOP citada no Glossário</w:t>
      </w:r>
    </w:p>
    <w:p w:rsidR="008E787A" w:rsidRDefault="008E787A" w:rsidP="008E787A">
      <w:pPr>
        <w:spacing w:before="30" w:after="30" w:line="240" w:lineRule="auto"/>
        <w:rPr>
          <w:rFonts w:ascii="Arial" w:eastAsia="Arial" w:hAnsi="Arial" w:cs="Arial"/>
          <w:sz w:val="24"/>
          <w:szCs w:val="24"/>
        </w:rPr>
      </w:pPr>
      <w:hyperlink r:id="rId6" w:history="1">
        <w:r w:rsidRPr="00DA7159">
          <w:rPr>
            <w:rStyle w:val="Hyperlink"/>
            <w:rFonts w:ascii="Arial" w:eastAsia="Arial" w:hAnsi="Arial" w:cs="Arial"/>
            <w:sz w:val="24"/>
            <w:szCs w:val="24"/>
          </w:rPr>
          <w:t>https://www.contabeis.com.br/noticias/33134/o-que-e-a-tabela-cfop-e-como-funciona-sua-aplicacao/</w:t>
        </w:r>
      </w:hyperlink>
    </w:p>
    <w:p w:rsidR="008E787A" w:rsidRDefault="008E787A" w:rsidP="008E787A">
      <w:pPr>
        <w:spacing w:before="30" w:after="30" w:line="240" w:lineRule="auto"/>
        <w:rPr>
          <w:rFonts w:ascii="Arial" w:eastAsia="Arial" w:hAnsi="Arial" w:cs="Arial"/>
          <w:sz w:val="24"/>
          <w:szCs w:val="24"/>
        </w:rPr>
      </w:pPr>
    </w:p>
    <w:p w:rsidR="008E787A" w:rsidRDefault="008E787A" w:rsidP="008E787A">
      <w:pPr>
        <w:spacing w:before="30" w:after="3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Referência para NCM citada no Glossário </w:t>
      </w:r>
    </w:p>
    <w:p w:rsidR="008E787A" w:rsidRDefault="008E787A" w:rsidP="008E787A">
      <w:pPr>
        <w:spacing w:before="30" w:after="30" w:line="240" w:lineRule="auto"/>
        <w:rPr>
          <w:rFonts w:ascii="Arial" w:eastAsia="Arial" w:hAnsi="Arial" w:cs="Arial"/>
          <w:sz w:val="24"/>
          <w:szCs w:val="24"/>
        </w:rPr>
      </w:pPr>
      <w:hyperlink r:id="rId7" w:history="1">
        <w:r w:rsidRPr="00DA7159">
          <w:rPr>
            <w:rStyle w:val="Hyperlink"/>
            <w:rFonts w:ascii="Arial" w:eastAsia="Arial" w:hAnsi="Arial" w:cs="Arial"/>
            <w:sz w:val="24"/>
            <w:szCs w:val="24"/>
          </w:rPr>
          <w:t>https://www.significados.com.br/ncm/</w:t>
        </w:r>
      </w:hyperlink>
    </w:p>
    <w:p w:rsidR="008E787A" w:rsidRDefault="008E787A" w:rsidP="008E787A">
      <w:pPr>
        <w:spacing w:before="30" w:after="30" w:line="240" w:lineRule="auto"/>
        <w:rPr>
          <w:rFonts w:ascii="Arial" w:eastAsia="Arial" w:hAnsi="Arial" w:cs="Arial"/>
          <w:sz w:val="24"/>
          <w:szCs w:val="24"/>
        </w:rPr>
      </w:pPr>
    </w:p>
    <w:p w:rsidR="008E787A" w:rsidRDefault="008E787A" w:rsidP="008E787A">
      <w:pPr>
        <w:spacing w:before="30" w:after="3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Referência para siglas de Duplicata citada no Glossário:</w:t>
      </w:r>
    </w:p>
    <w:p w:rsidR="008E787A" w:rsidRDefault="008E787A" w:rsidP="008E787A">
      <w:pPr>
        <w:spacing w:before="30" w:after="30" w:line="240" w:lineRule="auto"/>
        <w:rPr>
          <w:rFonts w:ascii="Arial" w:eastAsia="Arial" w:hAnsi="Arial" w:cs="Arial"/>
          <w:sz w:val="24"/>
          <w:szCs w:val="24"/>
        </w:rPr>
      </w:pPr>
      <w:hyperlink r:id="rId8" w:history="1">
        <w:r w:rsidRPr="00DA7159">
          <w:rPr>
            <w:rStyle w:val="Hyperlink"/>
            <w:rFonts w:ascii="Arial" w:eastAsia="Arial" w:hAnsi="Arial" w:cs="Arial"/>
            <w:sz w:val="24"/>
            <w:szCs w:val="24"/>
          </w:rPr>
          <w:t>https://www.significados.com.br/duplicata/</w:t>
        </w:r>
      </w:hyperlink>
    </w:p>
    <w:p w:rsidR="008E787A" w:rsidRDefault="008E787A" w:rsidP="008E787A">
      <w:pPr>
        <w:spacing w:before="30" w:after="30" w:line="240" w:lineRule="auto"/>
        <w:rPr>
          <w:rFonts w:ascii="Arial" w:eastAsia="Arial" w:hAnsi="Arial" w:cs="Arial"/>
          <w:sz w:val="24"/>
          <w:szCs w:val="24"/>
        </w:rPr>
      </w:pPr>
    </w:p>
    <w:p w:rsidR="008E787A" w:rsidRDefault="008E787A" w:rsidP="008E787A">
      <w:pPr>
        <w:spacing w:before="30" w:after="3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Site da Empresa:</w:t>
      </w:r>
    </w:p>
    <w:p w:rsidR="008E787A" w:rsidRDefault="008E787A" w:rsidP="008E787A">
      <w:pPr>
        <w:spacing w:before="30" w:after="30" w:line="240" w:lineRule="auto"/>
        <w:rPr>
          <w:rFonts w:ascii="Arial" w:eastAsia="Arial" w:hAnsi="Arial" w:cs="Arial"/>
          <w:sz w:val="24"/>
          <w:szCs w:val="24"/>
        </w:rPr>
      </w:pPr>
      <w:hyperlink r:id="rId9" w:history="1">
        <w:r w:rsidRPr="0042074C">
          <w:rPr>
            <w:rStyle w:val="Hyperlink"/>
            <w:rFonts w:ascii="Arial" w:eastAsia="Arial" w:hAnsi="Arial" w:cs="Arial"/>
            <w:sz w:val="24"/>
            <w:szCs w:val="24"/>
          </w:rPr>
          <w:t>https://www.allesbrindes.com.br/</w:t>
        </w:r>
      </w:hyperlink>
    </w:p>
    <w:p w:rsidR="00BD6A77" w:rsidRDefault="007F5189"/>
    <w:sectPr w:rsidR="00BD6A77" w:rsidSect="00C20861">
      <w:headerReference w:type="default" r:id="rId10"/>
      <w:pgSz w:w="11906" w:h="16838" w:code="9"/>
      <w:pgMar w:top="1701" w:right="1134" w:bottom="1134" w:left="1701" w:header="720" w:footer="720" w:gutter="0"/>
      <w:pgNumType w:start="1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189" w:rsidRDefault="007F5189" w:rsidP="008E787A">
      <w:pPr>
        <w:spacing w:after="0" w:line="240" w:lineRule="auto"/>
      </w:pPr>
      <w:r>
        <w:separator/>
      </w:r>
    </w:p>
  </w:endnote>
  <w:endnote w:type="continuationSeparator" w:id="0">
    <w:p w:rsidR="007F5189" w:rsidRDefault="007F5189" w:rsidP="008E7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189" w:rsidRDefault="007F5189" w:rsidP="008E787A">
      <w:pPr>
        <w:spacing w:after="0" w:line="240" w:lineRule="auto"/>
      </w:pPr>
      <w:r>
        <w:separator/>
      </w:r>
    </w:p>
  </w:footnote>
  <w:footnote w:type="continuationSeparator" w:id="0">
    <w:p w:rsidR="007F5189" w:rsidRDefault="007F5189" w:rsidP="008E7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F3F" w:rsidRPr="00640779" w:rsidRDefault="007F5189" w:rsidP="0064077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87A"/>
    <w:rsid w:val="003330E6"/>
    <w:rsid w:val="006A5C53"/>
    <w:rsid w:val="00766BBF"/>
    <w:rsid w:val="007F5189"/>
    <w:rsid w:val="008E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94C023-94B1-4C8F-BACF-147E209C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87A"/>
    <w:pPr>
      <w:spacing w:after="200" w:line="276" w:lineRule="auto"/>
    </w:pPr>
    <w:rPr>
      <w:rFonts w:ascii="Calibri" w:eastAsia="Calibri" w:hAnsi="Calibri" w:cs="Calibri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E787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E787A"/>
    <w:rPr>
      <w:rFonts w:ascii="Cambria" w:eastAsia="Cambria" w:hAnsi="Cambria" w:cs="Cambria"/>
      <w:b/>
      <w:color w:val="366091"/>
      <w:sz w:val="28"/>
      <w:szCs w:val="28"/>
      <w:lang w:eastAsia="pt-BR"/>
    </w:rPr>
  </w:style>
  <w:style w:type="character" w:styleId="Hyperlink">
    <w:name w:val="Hyperlink"/>
    <w:basedOn w:val="Fontepargpadro"/>
    <w:uiPriority w:val="99"/>
    <w:unhideWhenUsed/>
    <w:rsid w:val="008E787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E78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787A"/>
    <w:rPr>
      <w:rFonts w:ascii="Calibri" w:eastAsia="Calibri" w:hAnsi="Calibri" w:cs="Calibri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E78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787A"/>
    <w:rPr>
      <w:rFonts w:ascii="Calibri" w:eastAsia="Calibri" w:hAnsi="Calibri" w:cs="Calibri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gnificados.com.br/duplicat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ignificados.com.br/nc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ntabeis.com.br/noticias/33134/o-que-e-a-tabela-cfop-e-como-funciona-sua-aplicacao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allesbrindes.com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557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</dc:creator>
  <cp:keywords/>
  <dc:description/>
  <cp:lastModifiedBy>note</cp:lastModifiedBy>
  <cp:revision>2</cp:revision>
  <dcterms:created xsi:type="dcterms:W3CDTF">2019-02-13T23:03:00Z</dcterms:created>
  <dcterms:modified xsi:type="dcterms:W3CDTF">2019-02-13T23:04:00Z</dcterms:modified>
</cp:coreProperties>
</file>