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CCI Campus Strasbourg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Master 1 - M2i</w:t>
      </w:r>
    </w:p>
    <w:p>
      <w:pPr>
        <w:spacing w:after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67E22"/>
          <w:sz w:val="48"/>
          <w:szCs w:val="48"/>
        </w:rPr>
        <w:t xml:space="preserve">NOTE DE CADRAGE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Game Concept</w:t>
      </w:r>
    </w:p>
    <w:p>
      <w:pPr>
        <w:spacing w:after="300"/>
      </w:pPr>
    </w:p>
    <w:p>
      <w:pPr>
        <w:shd w:fill="FDF2E9" w:val="clear"/>
        <w:spacing w:after="50"/>
        <w:jc w:val="center"/>
      </w:pPr>
      <w:r>
        <w:rPr>
          <w:rFonts w:ascii="Arial" w:cs="Arial" w:eastAsia="Arial" w:hAnsi="Arial"/>
          <w:b/>
          <w:bCs/>
          <w:color w:val="E67E22"/>
          <w:sz w:val="56"/>
          <w:szCs w:val="56"/>
        </w:rPr>
        <w:t xml:space="preserve">GTA</w:t>
      </w:r>
    </w:p>
    <w:p>
      <w:pPr>
        <w:spacing w:after="5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Gestion Transport Auto-élévateur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Maîtrisez les règles, obtenez votre CACES</w:t>
      </w:r>
    </w:p>
    <w:p>
      <w:pPr>
        <w:spacing w:after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Secteur d'activité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Industrie / Logistique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Thèmes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Hygiène et Sécurité, Formation professionnelle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Plateforme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de vue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2D - Vue de dessus (Top-down)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Technologie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Unity 6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de rendu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 janvier 2026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Formateur : Nicolas Lehmann</w:t>
      </w:r>
    </w:p>
    <w:p>
      <w:r>
        <w:br w:type="page"/>
      </w:r>
    </w:p>
    <w:p>
      <w:pPr>
        <w:pStyle w:val="Heading1"/>
      </w:pPr>
      <w:r>
        <w:t xml:space="preserve">1. Contexte et Vision</w:t>
      </w:r>
    </w:p>
    <w:p>
      <w:pPr>
        <w:pStyle w:val="Heading2"/>
      </w:pPr>
      <w:r>
        <w:t xml:space="preserve">1.1 Problématique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CACES (Certificat d'Aptitude à la Conduite En Sécurité) est une certification indispensable pour tout cariste souhaitant exercer dans les secteurs de l'industrie et de la logistique. Chaque année, des milliers de candidats se préparent à cet examen qui évalue à la fois les connaissances théoriques et les compétences pratiques.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Cependant, l'accès à un chariot élévateur pour s'entraîner reste limité et coûteux. Les candidats manquent souvent d'outils pour réviser les règles de sécurité de manière interactive et mémoriser les bonnes pratiques avant de passer à la pratique réelle.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GTA (Gestion Transport Auto-élévateur) répond à ce besoin en proposant une simulation simplifiée mais réaliste permettant aux futurs caristes de s'exercer aux règles de sécurité dans un environnement ludique et sans risque.</w:t>
      </w:r>
    </w:p>
    <w:p>
      <w:pPr>
        <w:pStyle w:val="Heading2"/>
      </w:pPr>
      <w:r>
        <w:t xml:space="preserve">1.2 Concept du jeu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GTA est un jeu de simulation 2D en vue de dessus (top-down) où le joueur incarne un cariste conduisant un chariot élévateur dans un entrepôt. L'objectif principal est de déplacer des palettes d'un point A à un point B dans un temps imparti, tout en respectant scrupuleusement les règles de sécurité du métier.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boucle de gameplay repose sur trois piliers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Efficacité : livrer les palettes dans le temps imparti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Sécurité : respecter toutes les règles de conduite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Précision : manipuler les charges sans incident</w:t>
      </w:r>
    </w:p>
    <w:p>
      <w:pPr>
        <w:pStyle w:val="Heading2"/>
      </w:pPr>
      <w:r>
        <w:t xml:space="preserve">1.3 Objectifs pédagogiques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À l'issue de l'expérience de jeu, le joueur sera capable de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Connaître et appliquer les règles de circulation en entrepôt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Maîtriser les bonnes pratiques de conduite d'un chariot élévateur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Identifier les situations à risque et adopter les comportements préventifs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Comprendre l'importance du respect des limitations (vitesse, charge)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 préparer efficacement à l'examen pratique du CACES</w:t>
      </w:r>
    </w:p>
    <w:p>
      <w:r>
        <w:br w:type="page"/>
      </w:r>
    </w:p>
    <w:p>
      <w:pPr>
        <w:pStyle w:val="Heading1"/>
      </w:pPr>
      <w:r>
        <w:t xml:space="preserve">2. Règles de Sécurité Intégrées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Le jeu intègre les principales règles de sécurité que tout cariste doit maîtriser. Le non-respect de ces règles entraîne des pénalités ou l'échec de la mission.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Règle de sécurité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Application en jeu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Hauteur des fourches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Maintenir les fourches à 15-20 cm du sol lors des déplacements à vide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Limitation de vitesse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 pas dépasser la vitesse maximale autorisée (jauge visuelle)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Avertisseur sonore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Klaxonner avant les angles morts et intersections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Marche arrière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Regarder derrière soi (action du joueur requise)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Sens de circulation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Respecter le sens unique des allées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Panneaux STOP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Marquer l'arrêt complet aux intersections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Charge maximale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 pas dépasser la capacité de levage du chariot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Visibilité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Circuler en marche arrière si la charge obstrue la vue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Système de pénalités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Chaque infraction est sanctionnée selon sa gravité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Infraction mineure (oubli de klaxon) : -5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Infraction moyenne (excès de vitesse) : -15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Infraction grave (sens interdit, surcharge) : -30 points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Accident (collision) : échec immédiat de la mission</w:t>
      </w:r>
    </w:p>
    <w:p>
      <w:r>
        <w:br w:type="page"/>
      </w:r>
    </w:p>
    <w:p>
      <w:pPr>
        <w:pStyle w:val="Heading1"/>
      </w:pPr>
      <w:r>
        <w:t xml:space="preserve">3. Public Cible</w:t>
      </w:r>
    </w:p>
    <w:p>
      <w:pPr>
        <w:pStyle w:val="Heading2"/>
      </w:pPr>
      <w:r>
        <w:t xml:space="preserve">3.1 Cible principale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Candidats à la certification CACES R489 (chariots élévateurs)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Âge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 ans et plus (âge légal pour conduire un chariot)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Formation initiale CACES, recyclage, révision avant examen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Secteurs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Logistique, industrie, grande distribution, BTP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Cibles secondaires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Centres de formation CACES souhaitant un outil complémentaire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Entreprises pour la sensibilisation sécurité de leurs caristes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Demandeurs d'emploi en reconversion vers les métiers de la logistique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Curieux souhaitant découvrir le métier de cariste</w:t>
      </w:r>
    </w:p>
    <w:p>
      <w:pPr>
        <w:pStyle w:val="Heading2"/>
      </w:pPr>
      <w:r>
        <w:t xml:space="preserve">3.3 Prérequis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Aucune connaissance technique préalable requise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Smartphone ou tablette Android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jeu inclut un tutoriel pour apprendre les commandes</w:t>
      </w:r>
    </w:p>
    <w:p>
      <w:r>
        <w:br w:type="page"/>
      </w:r>
    </w:p>
    <w:p>
      <w:pPr>
        <w:pStyle w:val="Heading1"/>
      </w:pPr>
      <w:r>
        <w:t xml:space="preserve">4. Gameplay et Mécaniques</w:t>
      </w:r>
    </w:p>
    <w:p>
      <w:pPr>
        <w:pStyle w:val="Heading2"/>
      </w:pPr>
      <w:r>
        <w:t xml:space="preserve">4.1 Boucle de jeu principale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Chaque mission suit le déroulement suivant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Briefing : objectif de livraison, temps imparti, contraintes spécifiques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Prise en charge : se rendre au point de collecte, charger la palette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Transport : naviguer dans l'entrepôt en respectant les règles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Livraison : déposer la palette au quai désigné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Bilan : score basé sur le temps, la sécurité et la précision</w:t>
      </w:r>
    </w:p>
    <w:p>
      <w:pPr>
        <w:pStyle w:val="Heading2"/>
      </w:pPr>
      <w:r>
        <w:t xml:space="preserve">4.2 Commandes du joueur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Avancer / Reculer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Joystick virtuel gauche (ou boutons)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Tourner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Joystick virtuel gauche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Klaxonner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Bouton dédié (coin de l'écran)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Lever/Baisser fourches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Boutons haut/bas ou slider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Regarder derrière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Bouton rétroviseur (maintenir)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Prendre/Déposer palette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Automatique à proximité + validation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Éléments de l'environnement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Allées de circulation (sens unique et double sens)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Rayonnages avec emplacements de stockage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Quais de chargement/déchargement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Panneaux de signalisation (STOP, sens interdit, limitation)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Zones piétonnes à éviter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Obstacles fixes et mobiles (autres chariots, piétons)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Angles morts nécessitant l'avertisseur</w:t>
      </w:r>
    </w:p>
    <w:p>
      <w:pPr>
        <w:pStyle w:val="Heading2"/>
      </w:pPr>
      <w:r>
        <w:t xml:space="preserve">4.4 Progression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Niveaux de difficulté croissante (entrepôt plus complexe, temps réduit)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Déblocage de nouveaux environnements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Système d'étoiles (1 à 3) par mission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Statistiques personnelles (missions réussies, infractions, meilleur temps)</w:t>
      </w:r>
    </w:p>
    <w:p>
      <w:r>
        <w:br w:type="page"/>
      </w:r>
    </w:p>
    <w:p>
      <w:pPr>
        <w:pStyle w:val="Heading1"/>
      </w:pPr>
      <w:r>
        <w:t xml:space="preserve">5. Interface et Direction Artistique</w:t>
      </w:r>
    </w:p>
    <w:p>
      <w:pPr>
        <w:pStyle w:val="Heading2"/>
      </w:pPr>
      <w:r>
        <w:t xml:space="preserve">5.1 Style visuel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jeu adopte un style 2D épuré et lisible, inspiré des plans d'entrepôt, avec une palette de couleurs industrielles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Orange/Jaune (sécurité, chariot) : #E67E22, #F39C12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Gris (sol, rayonnages) : #7F8C8D, #BDC3C7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Bleu (signalisation, UI) : #3498DB, #2980B9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Rouge (danger, interdictions) : #E74C3C, #C0392B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Vert (validation, zones sûres) : #27AE60, #2ECC71</w:t>
      </w:r>
    </w:p>
    <w:p>
      <w:pPr>
        <w:pStyle w:val="Heading2"/>
      </w:pPr>
      <w:r>
        <w:t xml:space="preserve">5.2 Éléments d'interface (HUD)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Élément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 / 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Chronomètre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 de l'écran - temps restant pour la mission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Score/Points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 droite - points actuels et pénalités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Jauge vitesse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Indicateur visuel de la vitesse actuelle vs max autorisée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Indicateur fourches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Hauteur actuelle des fourches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Mini-carte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Coin de l'écran - vue globale de l'entrepôt et objectif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Boutons de contrôle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Bas de l'écran - joystick et actions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Écrans du jeu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Menu principal : Jouer, Tutoriel, Paramètres, Statistiques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Sélection de niveau : liste des missions avec étoiles obtenues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Écran de jeu : vue top-down de l'entrepôt + HUD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Écran de pause : reprendre, recommencer, quitter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Écran de fin de mission : score détaillé, étoiles, bouton suivant</w:t>
      </w:r>
    </w:p>
    <w:p>
      <w:r>
        <w:br w:type="page"/>
      </w:r>
    </w:p>
    <w:p>
      <w:pPr>
        <w:pStyle w:val="Heading1"/>
      </w:pPr>
      <w:r>
        <w:t xml:space="preserve">6. Architecture Technique</w:t>
      </w:r>
    </w:p>
    <w:p>
      <w:pPr>
        <w:pStyle w:val="Heading2"/>
      </w:pPr>
      <w:r>
        <w:t xml:space="preserve">6.1 Stack technologique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Moteur de jeu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Unity 6 LTS (Universal Render Pipeline 2D)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C# (.NET Standard 2.1)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Plateforme cible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Android (API 24+)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REST (ASP.NET Core ou Node.js)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MySQL (serveur) / SQLite (local)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 d'échange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Git (GitHub/GitLab)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Architecture logicielle (Pattern Manager)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projet suit l'architecture Manager recommandée dans le cours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GameManager : orchestration globale, états du jeu (menu, jeu, pause)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LevelManager : gestion des missions, chargement des niveaux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InputManager : gestion des entrées tactiles (joystick, boutons)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ScoreManager : calcul des points, pénalités, étoiles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UIManager : gestion de l'interface utilisateur et HUD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AudioManager : sons et musiques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DataManager : sauvegarde/chargement, communication API</w:t>
      </w:r>
    </w:p>
    <w:p>
      <w:pPr>
        <w:pStyle w:val="Heading2"/>
      </w:pPr>
      <w:r>
        <w:t xml:space="preserve">6.3 Structure du projet Unity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Assets/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Art/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Sprites/ (chariot, palettes, décors)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UI/ (boutons, icônes, HUD)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Tilemaps/ (sols, murs, marquages)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Audio/ (Music/, SFX/)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Prefabs/ (Forklift, Palette, Obstacles)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Scenes/ (MainMenu, Tutorial, Level_01...)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Scripts/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Managers/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Gameplay/ (ForkliftController, PaletteSystem)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UI/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Utilities/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ScriptableObjects/ (LevelConfig, ForkliftStats)</w:t>
      </w:r>
    </w:p>
    <w:p>
      <w:r>
        <w:br w:type="page"/>
      </w:r>
    </w:p>
    <w:p>
      <w:pPr>
        <w:pStyle w:val="Heading1"/>
      </w:pPr>
      <w:r>
        <w:t xml:space="preserve">7. Planning Prévisionnel</w:t>
      </w:r>
    </w:p>
    <w:p>
      <w:pPr>
        <w:pStyle w:val="Heading2"/>
      </w:pPr>
      <w:r>
        <w:t xml:space="preserve">7.1 Jalons du projet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Livrable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16/01/2026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Game Concept (Note de cadrage)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cours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02-03/02/2026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Revue intermédiaire 1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À venir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04/02/2026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Serious Game Design Document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À venir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16-17/03/2026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Revue intermédiaire 2 + Business Model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À venir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19/03/2026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Rendu final complet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À venir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Phases de développement</w:t>
      </w:r>
    </w:p>
    <w:p>
      <w:pPr>
        <w:pStyle w:val="Heading3"/>
      </w:pPr>
      <w:r>
        <w:t xml:space="preserve">Phase 1 : Conception (Sem. 1-3)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Rédaction Game Concept et GDD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Maquettes UI/UX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Création des premiers sprites (chariot, palette)</w:t>
      </w:r>
    </w:p>
    <w:p>
      <w:pPr>
        <w:pStyle w:val="Heading3"/>
      </w:pPr>
      <w:r>
        <w:t xml:space="preserve">Phase 2 : Prototype (Sem. 4-6)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Mise en place structure Unity et Managers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Contrôles du chariot (déplacement, rotation)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Système de prise/dépose de palette</w:t>
      </w:r>
    </w:p>
    <w:p>
      <w:pPr>
        <w:pStyle w:val="Heading3"/>
      </w:pPr>
      <w:r>
        <w:t xml:space="preserve">Phase 3 : Production (Sem. 7-9)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Système de règles et pénalités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Création des niveaux (Tilemap)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Interface utilisateur complète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Backend et base de données</w:t>
      </w:r>
    </w:p>
    <w:p>
      <w:pPr>
        <w:pStyle w:val="Heading3"/>
      </w:pPr>
      <w:r>
        <w:t xml:space="preserve">Phase 4 : Finalisation (Sem. 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Tests et corrections de bugs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Optimisation mobile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Build Android final</w:t>
      </w:r>
    </w:p>
    <w:p>
      <w:r>
        <w:br w:type="page"/>
      </w:r>
    </w:p>
    <w:p>
      <w:pPr>
        <w:pStyle w:val="Heading1"/>
      </w:pPr>
      <w:r>
        <w:t xml:space="preserve">8. Business Model</w:t>
      </w:r>
    </w:p>
    <w:p>
      <w:pPr>
        <w:pStyle w:val="Heading2"/>
      </w:pPr>
      <w:r>
        <w:t xml:space="preserve">8.1 Type de business model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Modèle choisi : Freemium + B2B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L'application sera disponible gratuitement avec un contenu de base (tutoriel + 5 premiers niveaux), puis proposera des achats intégrés pour débloquer l'ensemble du contenu. Une offre B2B sera également proposée aux centres de formation.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Justification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 modèle freemium permet une large diffusion et un essai sans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Les candidats CACES ont une motivation forte à investir dans leur formation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Les centres de formation représentent un marché B2B à fort potentiel</w:t>
      </w:r>
    </w:p>
    <w:p>
      <w:pPr>
        <w:pStyle w:val="Heading2"/>
      </w:pPr>
      <w:r>
        <w:t xml:space="preserve">8.2 Segment de marché ciblé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Caractéristiques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B2C - Particuliers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Candidats CACES en auto-formation, demandeurs d'emploi en reconversion, salariés préparant leur recyclage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B2B - Formations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Centres de formation CACES, organismes de formation professionnelle, lycées professionnels logistique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B2B - Entreprises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Services RH/Formation des entreprises logistiques, entrepôts, grande distribution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Stratégies de distribution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Canaux de diffusion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Play Store (distribution grand public)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Site web dédié avec téléchargement APK direct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Démarchage direct des centres de formation pour offres B2B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Stratégie marketing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Référencement ASO (App Store Optimization) sur mots-clés CACES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Présence sur forums et groupes spécialisés logistique/manutention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Partenariats avec influenceurs du secteur logistique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Communication auprès de Pôle Emploi et missions locales</w:t>
      </w:r>
    </w:p>
    <w:p>
      <w:pPr>
        <w:pStyle w:val="Heading2"/>
      </w:pPr>
      <w:r>
        <w:t xml:space="preserve">8.4 Grille tarifaire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Offre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gratuite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0 €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Tutoriel + 5 niveaux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complète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4,99 €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Tous les niveaux + stats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Licence centre (10 postes)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149 €/an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 complète + suivi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Licence entreprise (illimité)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Sur devis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Personnalisation possible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8.5 Prévision de revenus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Hypothèses de croissance (première année)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Scénario pessimiste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Scénario optimiste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Téléchargements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2 000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Taux de conversion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Revenus B2C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500 €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5 000 €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Licences B2B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Revenus B2B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447 €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2 235 €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Année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947 €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7 235 €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Risques et Contraintes</w:t>
      </w:r>
    </w:p>
    <w:p>
      <w:pPr>
        <w:pStyle w:val="Heading2"/>
      </w:pPr>
      <w:r>
        <w:t xml:space="preserve">9.1 Analyse des risques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Contrôles tactiles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Élevé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Tests précoces sur mobile, itérations sur l'ergonomie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Réalisme vs jouabilité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Simplification assumée, focus sur les règles essentielles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Délais serrés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 prioritaire, fonctionnalités bonus en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Performance 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Moyen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Sprites optimisés, tests sur appareils variés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Contraintes identifiées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Temporelles : 10 semaines de développement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Techniques : plateforme Android uniquement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Pédagogiques : règles CACES conformes à la réglementation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Ressources : développement individuel</w:t>
      </w:r>
    </w:p>
    <w:p>
      <w:pPr>
        <w:pStyle w:val="Heading1"/>
      </w:pPr>
      <w:r>
        <w:t xml:space="preserve">10. Livrables Attendus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Conformément au cahier des charges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Game Concept (ce document) - 16/01/2026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Serious Game Design Document - 04/02/2026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Documentation Business Model - 17/03/2026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Repository Git avec code source - 19/03/2026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Android (.apk) - 19/03/2026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Documentation technique - 19/03/2026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Base de données SQL - 19/03/2026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Web Services (API REST) - 19/03/2026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GTA (Gestion Transport Auto-élévateur) se positionne comme un outil de formation ludique et accessible pour les futurs caristes. En simulant les situations réelles d'un entrepôt et en sanctionnant le non-respect des règles de sécurité, le jeu permet une assimilation efficace des bonnes pratiques avant le passage du CACES.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 choix d'une vue 2D top-down et d'une simulation simplifiée garantit une prise en main rapide tout en conservant l'essentiel des compétences à acquérir. Le projet s'appuie sur une architecture Unity solide et les bonnes pratiques enseignées en formation.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/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20"/>
        <w:szCs w:val="20"/>
      </w:rPr>
      <w:t xml:space="preserve">Note de Cadrage - Serious Game CACES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jc w:val="center"/>
    </w:pPr>
    <w:rPr>
      <w:rFonts w:ascii="Arial" w:cs="Arial" w:eastAsia="Arial" w:hAnsi="Arial"/>
      <w:b/>
      <w:bCs/>
      <w:color w:val="E67E2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E67E2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2026-01-14T15:40:11.434Z</dcterms:created>
  <dcterms:modified xsi:type="dcterms:W3CDTF">2026-01-14T15:40:11.435Z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