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3F9" w:rsidRDefault="005E73F9" w:rsidP="005E73F9">
      <w:pPr>
        <w:pStyle w:val="Titre1"/>
        <w:jc w:val="center"/>
        <w:rPr>
          <w:b/>
          <w:sz w:val="44"/>
        </w:rPr>
      </w:pPr>
      <w:r>
        <w:rPr>
          <w:b/>
          <w:sz w:val="44"/>
        </w:rPr>
        <w:t>USER INTERFACE</w:t>
      </w:r>
    </w:p>
    <w:p w:rsidR="005E73F9" w:rsidRDefault="005E73F9" w:rsidP="005E73F9"/>
    <w:p w:rsidR="005E73F9" w:rsidRDefault="00D4659A" w:rsidP="005E73F9">
      <w:r>
        <w:t>User interface correspond à la création des portefeuilles</w:t>
      </w:r>
      <w:r w:rsidR="0030614E">
        <w:t xml:space="preserve"> d</w:t>
      </w:r>
      <w:r w:rsidR="000B2750">
        <w:t>e l’étude</w:t>
      </w:r>
      <w:r>
        <w:t>.</w:t>
      </w:r>
      <w:r w:rsidR="0030614E">
        <w:t xml:space="preserve"> </w:t>
      </w:r>
      <w:r w:rsidR="000B2750">
        <w:t>C’est donc dans cette partie que les stratégies seront appliquées à des simulations de cours.</w:t>
      </w:r>
    </w:p>
    <w:p w:rsidR="000B2750" w:rsidRDefault="000B2750" w:rsidP="005E73F9">
      <w:r>
        <w:t xml:space="preserve">Ainsi, en utilisant le modèle de Black-Scholes, </w:t>
      </w:r>
      <w:r w:rsidR="007135B4">
        <w:t>la modélisation des cours se fait de manière relativement simple, en ayant la possibilité de modéliser un grand nombre de cours. D</w:t>
      </w:r>
      <w:r w:rsidR="0071512D">
        <w:t xml:space="preserve">e cette manière, nous pouvons faire varier différents paramètres, tels que le nombre de variation à générer et le nombre de cours à simuler, de sorte que l’on peut créer un portefeuille avec une simulation de Black-Scholes. </w:t>
      </w:r>
    </w:p>
    <w:p w:rsidR="0058080A" w:rsidRPr="005E73F9" w:rsidRDefault="0058080A" w:rsidP="005E73F9">
      <w:r>
        <w:t xml:space="preserve">Ainsi, après avoir choisi le courtier, en se basant sur les simulations précédemment faites, </w:t>
      </w:r>
      <w:r w:rsidR="00E433C4">
        <w:t>nous mettons alors en application les stratégies. Cette application appelle les fonctions et les classes du programme pour ainsi rendre le contenu du portefeuille exploitable, comparer les résultats obtenus pour permettre au client de choisir la stratégie lui correspondant le mieux.</w:t>
      </w:r>
      <w:bookmarkStart w:id="0" w:name="_GoBack"/>
      <w:bookmarkEnd w:id="0"/>
    </w:p>
    <w:sectPr w:rsidR="0058080A" w:rsidRPr="005E73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F9"/>
    <w:rsid w:val="000B2750"/>
    <w:rsid w:val="0030614E"/>
    <w:rsid w:val="0058080A"/>
    <w:rsid w:val="005E73F9"/>
    <w:rsid w:val="007135B4"/>
    <w:rsid w:val="0071512D"/>
    <w:rsid w:val="0085036F"/>
    <w:rsid w:val="00D4659A"/>
    <w:rsid w:val="00E43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63E7"/>
  <w15:chartTrackingRefBased/>
  <w15:docId w15:val="{B677FE16-7A5A-4B4A-8E0A-10A8C4EF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3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147</Words>
  <Characters>813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macé</dc:creator>
  <cp:keywords/>
  <dc:description/>
  <cp:lastModifiedBy>nicolas macé</cp:lastModifiedBy>
  <cp:revision>1</cp:revision>
  <dcterms:created xsi:type="dcterms:W3CDTF">2019-04-08T13:12:00Z</dcterms:created>
  <dcterms:modified xsi:type="dcterms:W3CDTF">2019-04-08T14:50:00Z</dcterms:modified>
</cp:coreProperties>
</file>