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800" w:after="40"/>
        <w:jc w:val="center"/>
        <w:rPr/>
      </w:pPr>
      <w:r>
        <w:rPr>
          <w:rFonts w:eastAsia="Arial" w:cs="Arial"/>
          <w:b/>
          <w:bCs/>
          <w:color w:val="6366F1"/>
          <w:sz w:val="60"/>
          <w:szCs w:val="60"/>
        </w:rPr>
        <w:t>GESTIONE MAGAZZINO MOTO</w:t>
      </w:r>
    </w:p>
    <w:p>
      <w:pPr>
        <w:pStyle w:val="Normal"/>
        <w:spacing w:before="0" w:after="20"/>
        <w:jc w:val="center"/>
        <w:rPr/>
      </w:pPr>
      <w:r>
        <w:rPr>
          <w:rFonts w:eastAsia="Arial" w:cs="Arial"/>
          <w:color w:val="334155"/>
          <w:sz w:val="36"/>
          <w:szCs w:val="36"/>
        </w:rPr>
        <w:t>Manuale Utente</w:t>
      </w:r>
    </w:p>
    <w:p>
      <w:pPr>
        <w:pStyle w:val="Normal"/>
        <w:spacing w:before="0" w:after="800"/>
        <w:jc w:val="center"/>
        <w:rPr/>
      </w:pPr>
      <w:r>
        <w:rPr>
          <w:rFonts w:eastAsia="Arial" w:cs="Arial"/>
          <w:color w:val="64748B"/>
          <w:sz w:val="24"/>
          <w:szCs w:val="24"/>
        </w:rPr>
        <w:t>Guida completa all'utilizzo del sistema</w:t>
      </w:r>
    </w:p>
    <w:tbl>
      <w:tblPr>
        <w:tblW w:w="7000" w:type="dxa"/>
        <w:jc w:val="left"/>
        <w:tblInd w:w="0" w:type="dxa"/>
        <w:tblLayout w:type="fixed"/>
        <w:tblCellMar>
          <w:top w:w="200" w:type="dxa"/>
          <w:left w:w="300" w:type="dxa"/>
          <w:bottom w:w="200" w:type="dxa"/>
          <w:right w:w="300" w:type="dxa"/>
        </w:tblCellMar>
      </w:tblPr>
      <w:tblGrid>
        <w:gridCol w:w="7000"/>
      </w:tblGrid>
      <w:tr>
        <w:trPr/>
        <w:tc>
          <w:tcPr>
            <w:tcW w:w="7000" w:type="dxa"/>
            <w:tcBorders>
              <w:top w:val="single" w:sz="4" w:space="0" w:color="6366F1"/>
              <w:left w:val="single" w:sz="16" w:space="0" w:color="6366F1"/>
              <w:bottom w:val="single" w:sz="4" w:space="0" w:color="6366F1"/>
              <w:right w:val="single" w:sz="4" w:space="0" w:color="6366F1"/>
            </w:tcBorders>
            <w:shd w:fill="EEF2FF" w:val="clear"/>
          </w:tcPr>
          <w:p>
            <w:pPr>
              <w:pStyle w:val="Normal"/>
              <w:jc w:val="center"/>
              <w:rPr/>
            </w:pPr>
            <w:r>
              <w:rPr>
                <w:rFonts w:eastAsia="Arial" w:cs="Arial"/>
                <w:color w:val="334155"/>
                <w:sz w:val="20"/>
                <w:szCs w:val="20"/>
              </w:rPr>
              <w:t>Per iniziare: apri il browser e vai all'indirizzo del sistema</w:t>
            </w:r>
          </w:p>
          <w:p>
            <w:pPr>
              <w:pStyle w:val="Normal"/>
              <w:jc w:val="center"/>
              <w:rPr/>
            </w:pPr>
            <w:r>
              <w:rPr>
                <w:rFonts w:eastAsia="Arial" w:cs="Arial"/>
                <w:b/>
                <w:bCs/>
                <w:color w:val="6366F1"/>
                <w:sz w:val="22"/>
                <w:szCs w:val="22"/>
              </w:rPr>
              <w:t>Username: Admin   |   Password: Admin123!</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1. Come Accedere al Sistema</w:t>
      </w:r>
    </w:p>
    <w:p>
      <w:pPr>
        <w:pStyle w:val="Normal"/>
        <w:spacing w:before="60" w:after="80"/>
        <w:rPr/>
      </w:pPr>
      <w:r>
        <w:rPr>
          <w:rFonts w:eastAsia="Arial" w:cs="Arial"/>
          <w:b w:val="false"/>
          <w:bCs w:val="false"/>
          <w:i w:val="false"/>
          <w:iCs w:val="false"/>
          <w:color w:val="334155"/>
          <w:sz w:val="20"/>
          <w:szCs w:val="20"/>
        </w:rPr>
        <w:t>Apri il browser (Chrome, Firefox, Safari o Edge) e digita nella barra degli indirizzi l'indirizzo del sistema che ti ha fornito il tuo amministratore. Comparirà la schermata di login.</w:t>
      </w:r>
    </w:p>
    <w:p>
      <w:pPr>
        <w:pStyle w:val="Normal"/>
        <w:rPr/>
      </w:pPr>
      <w:r>
        <w:rPr/>
      </w:r>
    </w:p>
    <w:p>
      <w:pPr>
        <w:pStyle w:val="Heading2"/>
        <w:spacing w:before="260" w:after="100"/>
        <w:rPr/>
      </w:pPr>
      <w:r>
        <w:rPr>
          <w:rFonts w:eastAsia="Arial" w:cs="Arial" w:ascii="Arial" w:hAnsi="Arial"/>
          <w:b/>
          <w:bCs/>
          <w:color w:val="334155"/>
          <w:sz w:val="26"/>
          <w:szCs w:val="26"/>
        </w:rPr>
        <w:t>Inserire le credenziali</w:t>
      </w:r>
    </w:p>
    <w:p>
      <w:pPr>
        <w:pStyle w:val="ListParagraph"/>
        <w:numPr>
          <w:ilvl w:val="0"/>
          <w:numId w:val="5"/>
        </w:numPr>
        <w:spacing w:before="40" w:after="40"/>
        <w:rPr/>
      </w:pPr>
      <w:r>
        <w:rPr>
          <w:rFonts w:eastAsia="Arial" w:cs="Arial"/>
          <w:color w:val="334155"/>
          <w:sz w:val="20"/>
          <w:szCs w:val="20"/>
        </w:rPr>
        <w:t>Nel campo Username digita il tuo nome utente</w:t>
      </w:r>
    </w:p>
    <w:p>
      <w:pPr>
        <w:pStyle w:val="ListParagraph"/>
        <w:numPr>
          <w:ilvl w:val="0"/>
          <w:numId w:val="1"/>
        </w:numPr>
        <w:spacing w:before="40" w:after="40"/>
        <w:rPr/>
      </w:pPr>
      <w:r>
        <w:rPr>
          <w:rFonts w:eastAsia="Arial" w:cs="Arial"/>
          <w:color w:val="334155"/>
          <w:sz w:val="20"/>
          <w:szCs w:val="20"/>
        </w:rPr>
        <w:t>Nel campo Password digita la tua password</w:t>
      </w:r>
    </w:p>
    <w:p>
      <w:pPr>
        <w:pStyle w:val="ListParagraph"/>
        <w:numPr>
          <w:ilvl w:val="0"/>
          <w:numId w:val="1"/>
        </w:numPr>
        <w:spacing w:before="40" w:after="40"/>
        <w:rPr/>
      </w:pPr>
      <w:r>
        <w:rPr>
          <w:rFonts w:eastAsia="Arial" w:cs="Arial"/>
          <w:color w:val="334155"/>
          <w:sz w:val="20"/>
          <w:szCs w:val="20"/>
        </w:rPr>
        <w:t>Clicca il pulsante Accedi</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Primo accesso</w:t>
            </w:r>
          </w:p>
          <w:p>
            <w:pPr>
              <w:pStyle w:val="Normal"/>
              <w:rPr/>
            </w:pPr>
            <w:r>
              <w:rPr>
                <w:rFonts w:eastAsia="Arial" w:cs="Arial"/>
                <w:color w:val="334155"/>
                <w:sz w:val="20"/>
                <w:szCs w:val="20"/>
              </w:rPr>
              <w:t>Le credenziali di default sono: Username Admin — Password Admin123!   Si consiglia di cambiare la password dopo il primo accesso dalla sezione Utenti.</w:t>
            </w:r>
          </w:p>
        </w:tc>
      </w:tr>
    </w:tbl>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EF4444"/>
              <w:left w:val="single" w:sz="16" w:space="0" w:color="EF4444"/>
              <w:bottom w:val="single" w:sz="4" w:space="0" w:color="EF4444"/>
              <w:right w:val="single" w:sz="4" w:space="0" w:color="EF4444"/>
            </w:tcBorders>
            <w:shd w:fill="FEF2F2" w:val="clear"/>
          </w:tcPr>
          <w:p>
            <w:pPr>
              <w:pStyle w:val="Normal"/>
              <w:rPr/>
            </w:pPr>
            <w:r>
              <w:rPr>
                <w:rFonts w:eastAsia="Arial" w:cs="Arial"/>
                <w:b/>
                <w:bCs/>
                <w:color w:val="EF4444"/>
                <w:sz w:val="20"/>
                <w:szCs w:val="20"/>
              </w:rPr>
              <w:t xml:space="preserve">⚠️ </w:t>
            </w:r>
            <w:r>
              <w:rPr>
                <w:rFonts w:eastAsia="Arial" w:cs="Arial"/>
                <w:b/>
                <w:bCs/>
                <w:color w:val="EF4444"/>
                <w:sz w:val="20"/>
                <w:szCs w:val="20"/>
              </w:rPr>
              <w:t>Credenziali errate</w:t>
            </w:r>
          </w:p>
          <w:p>
            <w:pPr>
              <w:pStyle w:val="Normal"/>
              <w:rPr/>
            </w:pPr>
            <w:r>
              <w:rPr>
                <w:rFonts w:eastAsia="Arial" w:cs="Arial"/>
                <w:color w:val="334155"/>
                <w:sz w:val="20"/>
                <w:szCs w:val="20"/>
              </w:rPr>
              <w:t>Se username o password non sono corretti comparirà un messaggio di errore in rosso sotto il pulsante. Riprova o contatta l'amministratore.</w:t>
            </w:r>
          </w:p>
        </w:tc>
      </w:tr>
    </w:tbl>
    <w:p>
      <w:pPr>
        <w:pStyle w:val="Normal"/>
        <w:rPr/>
      </w:pPr>
      <w:r>
        <w:rPr/>
      </w:r>
    </w:p>
    <w:p>
      <w:pPr>
        <w:pStyle w:val="Heading2"/>
        <w:spacing w:before="260" w:after="100"/>
        <w:rPr/>
      </w:pPr>
      <w:r>
        <w:rPr>
          <w:rFonts w:eastAsia="Arial" w:cs="Arial" w:ascii="Arial" w:hAnsi="Arial"/>
          <w:b/>
          <w:bCs/>
          <w:color w:val="334155"/>
          <w:sz w:val="26"/>
          <w:szCs w:val="26"/>
        </w:rPr>
        <w:t>Uscire dal sistema</w:t>
      </w:r>
    </w:p>
    <w:p>
      <w:pPr>
        <w:pStyle w:val="Normal"/>
        <w:spacing w:before="60" w:after="80"/>
        <w:rPr/>
      </w:pPr>
      <w:r>
        <w:rPr>
          <w:rFonts w:eastAsia="Arial" w:cs="Arial"/>
          <w:b w:val="false"/>
          <w:bCs w:val="false"/>
          <w:i w:val="false"/>
          <w:iCs w:val="false"/>
          <w:color w:val="334155"/>
          <w:sz w:val="20"/>
          <w:szCs w:val="20"/>
        </w:rPr>
        <w:t>Per uscire in modo sicuro clicca il pulsante Esci in fondo alla barra laterale sinistra. Il sistema ti riporterà alla schermata di login e cancellerà la sessione.</w:t>
      </w:r>
    </w:p>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2. L'Interfaccia Principale</w:t>
      </w:r>
    </w:p>
    <w:p>
      <w:pPr>
        <w:pStyle w:val="Normal"/>
        <w:spacing w:before="60" w:after="80"/>
        <w:rPr/>
      </w:pPr>
      <w:r>
        <w:rPr>
          <w:rFonts w:eastAsia="Arial" w:cs="Arial"/>
          <w:b w:val="false"/>
          <w:bCs w:val="false"/>
          <w:i w:val="false"/>
          <w:iCs w:val="false"/>
          <w:color w:val="334155"/>
          <w:sz w:val="20"/>
          <w:szCs w:val="20"/>
        </w:rPr>
        <w:t>Dopo il login comparirà la dashboard principale. È divisa in due aree:</w:t>
      </w:r>
    </w:p>
    <w:p>
      <w:pPr>
        <w:pStyle w:val="Normal"/>
        <w:rPr/>
      </w:pPr>
      <w:r>
        <w:rPr/>
      </w:r>
    </w:p>
    <w:p>
      <w:pPr>
        <w:pStyle w:val="Heading2"/>
        <w:spacing w:before="260" w:after="100"/>
        <w:rPr/>
      </w:pPr>
      <w:r>
        <w:rPr>
          <w:rFonts w:eastAsia="Arial" w:cs="Arial" w:ascii="Arial" w:hAnsi="Arial"/>
          <w:b/>
          <w:bCs/>
          <w:color w:val="334155"/>
          <w:sz w:val="26"/>
          <w:szCs w:val="26"/>
        </w:rPr>
        <w:t>La barra laterale (sidebar)</w:t>
      </w:r>
    </w:p>
    <w:p>
      <w:pPr>
        <w:pStyle w:val="Normal"/>
        <w:spacing w:before="60" w:after="80"/>
        <w:rPr/>
      </w:pPr>
      <w:r>
        <w:rPr>
          <w:rFonts w:eastAsia="Arial" w:cs="Arial"/>
          <w:b w:val="false"/>
          <w:bCs w:val="false"/>
          <w:i w:val="false"/>
          <w:iCs w:val="false"/>
          <w:color w:val="334155"/>
          <w:sz w:val="20"/>
          <w:szCs w:val="20"/>
        </w:rPr>
        <w:t>Si trova a sinistra dello schermo e contiene il menu di navigazione. Da qui puoi passare da una sezione all'altra cliccando le voci del menu. In alto è mostrato il tuo nome utente, in basso i dati aziendali e il pulsante Esci.</w:t>
      </w:r>
    </w:p>
    <w:p>
      <w:pPr>
        <w:pStyle w:val="Normal"/>
        <w:rPr/>
      </w:pPr>
      <w:r>
        <w:rPr/>
      </w:r>
    </w:p>
    <w:p>
      <w:pPr>
        <w:pStyle w:val="Heading2"/>
        <w:spacing w:before="260" w:after="100"/>
        <w:rPr/>
      </w:pPr>
      <w:r>
        <w:rPr>
          <w:rFonts w:eastAsia="Arial" w:cs="Arial" w:ascii="Arial" w:hAnsi="Arial"/>
          <w:b/>
          <w:bCs/>
          <w:color w:val="334155"/>
          <w:sz w:val="26"/>
          <w:szCs w:val="26"/>
        </w:rPr>
        <w:t>L'area principale (contenuto)</w:t>
      </w:r>
    </w:p>
    <w:p>
      <w:pPr>
        <w:pStyle w:val="Normal"/>
        <w:spacing w:before="60" w:after="80"/>
        <w:rPr/>
      </w:pPr>
      <w:r>
        <w:rPr>
          <w:rFonts w:eastAsia="Arial" w:cs="Arial"/>
          <w:b w:val="false"/>
          <w:bCs w:val="false"/>
          <w:i w:val="false"/>
          <w:iCs w:val="false"/>
          <w:color w:val="334155"/>
          <w:sz w:val="20"/>
          <w:szCs w:val="20"/>
        </w:rPr>
        <w:t>Occupa il resto dello schermo. Mostra il contenuto della sezione selezionata: tabelle, filtri di ricerca e pulsanti per le operazioni.</w:t>
      </w:r>
    </w:p>
    <w:p>
      <w:pPr>
        <w:pStyle w:val="Normal"/>
        <w:rPr/>
      </w:pPr>
      <w:r>
        <w:rPr/>
      </w:r>
    </w:p>
    <w:p>
      <w:pPr>
        <w:pStyle w:val="Heading2"/>
        <w:spacing w:before="260" w:after="100"/>
        <w:rPr/>
      </w:pPr>
      <w:r>
        <w:rPr>
          <w:rFonts w:eastAsia="Arial" w:cs="Arial" w:ascii="Arial" w:hAnsi="Arial"/>
          <w:b/>
          <w:bCs/>
          <w:color w:val="334155"/>
          <w:sz w:val="26"/>
          <w:szCs w:val="26"/>
        </w:rPr>
        <w:t>Le sezioni disponibili</w:t>
      </w:r>
    </w:p>
    <w:tbl>
      <w:tblPr>
        <w:tblW w:w="9026" w:type="dxa"/>
        <w:jc w:val="left"/>
        <w:tblInd w:w="0" w:type="dxa"/>
        <w:tblLayout w:type="fixed"/>
        <w:tblCellMar>
          <w:top w:w="80" w:type="dxa"/>
          <w:left w:w="120" w:type="dxa"/>
          <w:bottom w:w="80" w:type="dxa"/>
          <w:right w:w="120" w:type="dxa"/>
        </w:tblCellMar>
      </w:tblPr>
      <w:tblGrid>
        <w:gridCol w:w="2500"/>
        <w:gridCol w:w="6525"/>
      </w:tblGrid>
      <w:tr>
        <w:trPr/>
        <w:tc>
          <w:tcPr>
            <w:tcW w:w="2500"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Sezione</w:t>
            </w:r>
          </w:p>
        </w:tc>
        <w:tc>
          <w:tcPr>
            <w:tcW w:w="6525"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A cosa serve</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 xml:space="preserve">🏷️  </w:t>
            </w:r>
            <w:r>
              <w:rPr>
                <w:rFonts w:eastAsia="Arial" w:cs="Arial"/>
                <w:color w:val="334155"/>
                <w:sz w:val="20"/>
                <w:szCs w:val="20"/>
              </w:rPr>
              <w:t>Marche</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Gestisce le marche dei prodotti (es. Honda, Yamaha, Ducati)</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 xml:space="preserve">📦  </w:t>
            </w:r>
            <w:r>
              <w:rPr>
                <w:rFonts w:eastAsia="Arial" w:cs="Arial"/>
                <w:color w:val="334155"/>
                <w:sz w:val="20"/>
                <w:szCs w:val="20"/>
              </w:rPr>
              <w:t>Prodotti</w:t>
            </w:r>
          </w:p>
        </w:tc>
        <w:tc>
          <w:tcPr>
            <w:tcW w:w="6525"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Gestisce l'anagrafica dei prodotti del magazzino</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 xml:space="preserve">📊  </w:t>
            </w:r>
            <w:r>
              <w:rPr>
                <w:rFonts w:eastAsia="Arial" w:cs="Arial"/>
                <w:color w:val="334155"/>
                <w:sz w:val="20"/>
                <w:szCs w:val="20"/>
              </w:rPr>
              <w:t>Movimenti</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Registra entrate (carichi) e uscite (scarichi) di merce</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 xml:space="preserve">🛒  </w:t>
            </w:r>
            <w:r>
              <w:rPr>
                <w:rFonts w:eastAsia="Arial" w:cs="Arial"/>
                <w:color w:val="334155"/>
                <w:sz w:val="20"/>
                <w:szCs w:val="20"/>
              </w:rPr>
              <w:t>Riordino</w:t>
            </w:r>
          </w:p>
        </w:tc>
        <w:tc>
          <w:tcPr>
            <w:tcW w:w="6525"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Mostra i prodotti esauriti da riordinare</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 xml:space="preserve">📋  </w:t>
            </w:r>
            <w:r>
              <w:rPr>
                <w:rFonts w:eastAsia="Arial" w:cs="Arial"/>
                <w:color w:val="334155"/>
                <w:sz w:val="20"/>
                <w:szCs w:val="20"/>
              </w:rPr>
              <w:t>Riepilogo</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Mostra le giacenze attuali e il valore del magazzino</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 xml:space="preserve">🕐  </w:t>
            </w:r>
            <w:r>
              <w:rPr>
                <w:rFonts w:eastAsia="Arial" w:cs="Arial"/>
                <w:color w:val="334155"/>
                <w:sz w:val="20"/>
                <w:szCs w:val="20"/>
              </w:rPr>
              <w:t>Storico</w:t>
            </w:r>
          </w:p>
        </w:tc>
        <w:tc>
          <w:tcPr>
            <w:tcW w:w="6525"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Controlla com'era il magazzino in una data passata</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 xml:space="preserve">👥  </w:t>
            </w:r>
            <w:r>
              <w:rPr>
                <w:rFonts w:eastAsia="Arial" w:cs="Arial"/>
                <w:color w:val="334155"/>
                <w:sz w:val="20"/>
                <w:szCs w:val="20"/>
              </w:rPr>
              <w:t>Utenti</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Gestisce gli account di accesso al sistema</w:t>
            </w:r>
          </w:p>
        </w:tc>
      </w:tr>
    </w:tbl>
    <w:p>
      <w:pPr>
        <w:pStyle w:val="Normal"/>
        <w:rPr/>
      </w:pPr>
      <w:r>
        <w:rPr/>
      </w:r>
    </w:p>
    <w:p>
      <w:pPr>
        <w:pStyle w:val="Heading2"/>
        <w:spacing w:before="260" w:after="100"/>
        <w:rPr/>
      </w:pPr>
      <w:r>
        <w:rPr>
          <w:rFonts w:eastAsia="Arial" w:cs="Arial" w:ascii="Arial" w:hAnsi="Arial"/>
          <w:b/>
          <w:bCs/>
          <w:color w:val="334155"/>
          <w:sz w:val="26"/>
          <w:szCs w:val="26"/>
        </w:rPr>
        <w:t>Su tablet e smartphone</w:t>
      </w:r>
    </w:p>
    <w:p>
      <w:pPr>
        <w:pStyle w:val="Normal"/>
        <w:spacing w:before="60" w:after="80"/>
        <w:rPr/>
      </w:pPr>
      <w:r>
        <w:rPr>
          <w:rFonts w:eastAsia="Arial" w:cs="Arial"/>
          <w:b w:val="false"/>
          <w:bCs w:val="false"/>
          <w:i w:val="false"/>
          <w:iCs w:val="false"/>
          <w:color w:val="334155"/>
          <w:sz w:val="20"/>
          <w:szCs w:val="20"/>
        </w:rPr>
        <w:t>Su schermi piccoli la barra laterale è nascosta. Per aprirla tocca l'icona con le tre linee (☰) in alto a sinistra. Per chiuderla tocca fuori dal menu o naviga in una sezione.</w:t>
      </w:r>
    </w:p>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3. Sezione Marche</w:t>
      </w:r>
    </w:p>
    <w:p>
      <w:pPr>
        <w:pStyle w:val="Normal"/>
        <w:spacing w:before="60" w:after="80"/>
        <w:rPr/>
      </w:pPr>
      <w:r>
        <w:rPr>
          <w:rFonts w:eastAsia="Arial" w:cs="Arial"/>
          <w:b w:val="false"/>
          <w:bCs w:val="false"/>
          <w:i w:val="false"/>
          <w:iCs w:val="false"/>
          <w:color w:val="334155"/>
          <w:sz w:val="20"/>
          <w:szCs w:val="20"/>
        </w:rPr>
        <w:t>In questa sezione gestisci le marche dei prodotti. Ogni prodotto deve essere collegato a una marca, quindi è il primo passo da completare prima di inserire i prodotti.</w:t>
      </w:r>
    </w:p>
    <w:p>
      <w:pPr>
        <w:pStyle w:val="Normal"/>
        <w:rPr/>
      </w:pPr>
      <w:r>
        <w:rPr/>
      </w:r>
    </w:p>
    <w:p>
      <w:pPr>
        <w:pStyle w:val="Heading2"/>
        <w:spacing w:before="260" w:after="100"/>
        <w:rPr/>
      </w:pPr>
      <w:r>
        <w:rPr>
          <w:rFonts w:eastAsia="Arial" w:cs="Arial" w:ascii="Arial" w:hAnsi="Arial"/>
          <w:b/>
          <w:bCs/>
          <w:color w:val="334155"/>
          <w:sz w:val="26"/>
          <w:szCs w:val="26"/>
        </w:rPr>
        <w:t>Creare una nuova marca</w:t>
      </w:r>
    </w:p>
    <w:p>
      <w:pPr>
        <w:pStyle w:val="ListParagraph"/>
        <w:numPr>
          <w:ilvl w:val="0"/>
          <w:numId w:val="1"/>
        </w:numPr>
        <w:spacing w:before="40" w:after="40"/>
        <w:rPr/>
      </w:pPr>
      <w:r>
        <w:rPr>
          <w:rFonts w:eastAsia="Arial" w:cs="Arial"/>
          <w:color w:val="334155"/>
          <w:sz w:val="20"/>
          <w:szCs w:val="20"/>
        </w:rPr>
        <w:t>Clicca il pulsante Nuova Marca in alto a destra</w:t>
      </w:r>
    </w:p>
    <w:p>
      <w:pPr>
        <w:pStyle w:val="ListParagraph"/>
        <w:numPr>
          <w:ilvl w:val="0"/>
          <w:numId w:val="1"/>
        </w:numPr>
        <w:spacing w:before="40" w:after="40"/>
        <w:rPr/>
      </w:pPr>
      <w:r>
        <w:rPr>
          <w:rFonts w:eastAsia="Arial" w:cs="Arial"/>
          <w:color w:val="334155"/>
          <w:sz w:val="20"/>
          <w:szCs w:val="20"/>
        </w:rPr>
        <w:t>Digita il nome della marca nel campo Nome Marca</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p>
      <w:pPr>
        <w:pStyle w:val="Heading2"/>
        <w:spacing w:before="260" w:after="100"/>
        <w:rPr/>
      </w:pPr>
      <w:r>
        <w:rPr>
          <w:rFonts w:eastAsia="Arial" w:cs="Arial" w:ascii="Arial" w:hAnsi="Arial"/>
          <w:b/>
          <w:bCs/>
          <w:color w:val="334155"/>
          <w:sz w:val="26"/>
          <w:szCs w:val="26"/>
        </w:rPr>
        <w:t>Modificare una marca</w:t>
      </w:r>
    </w:p>
    <w:p>
      <w:pPr>
        <w:pStyle w:val="ListParagraph"/>
        <w:numPr>
          <w:ilvl w:val="0"/>
          <w:numId w:val="1"/>
        </w:numPr>
        <w:spacing w:before="40" w:after="40"/>
        <w:rPr/>
      </w:pPr>
      <w:r>
        <w:rPr>
          <w:rFonts w:eastAsia="Arial" w:cs="Arial"/>
          <w:color w:val="334155"/>
          <w:sz w:val="20"/>
          <w:szCs w:val="20"/>
        </w:rPr>
        <w:t>Trova la marca nella tabella</w:t>
      </w:r>
    </w:p>
    <w:p>
      <w:pPr>
        <w:pStyle w:val="ListParagraph"/>
        <w:numPr>
          <w:ilvl w:val="0"/>
          <w:numId w:val="1"/>
        </w:numPr>
        <w:spacing w:before="40" w:after="40"/>
        <w:rPr/>
      </w:pPr>
      <w:r>
        <w:rPr>
          <w:rFonts w:eastAsia="Arial" w:cs="Arial"/>
          <w:color w:val="334155"/>
          <w:sz w:val="20"/>
          <w:szCs w:val="20"/>
        </w:rPr>
        <w:t>Clicca l'icona della matita (✏️) sulla destra della riga</w:t>
      </w:r>
    </w:p>
    <w:p>
      <w:pPr>
        <w:pStyle w:val="ListParagraph"/>
        <w:numPr>
          <w:ilvl w:val="0"/>
          <w:numId w:val="1"/>
        </w:numPr>
        <w:spacing w:before="40" w:after="40"/>
        <w:rPr/>
      </w:pPr>
      <w:r>
        <w:rPr>
          <w:rFonts w:eastAsia="Arial" w:cs="Arial"/>
          <w:color w:val="334155"/>
          <w:sz w:val="20"/>
          <w:szCs w:val="20"/>
        </w:rPr>
        <w:t>Modifica il nome e clicca Salva</w:t>
      </w:r>
    </w:p>
    <w:p>
      <w:pPr>
        <w:pStyle w:val="Normal"/>
        <w:rPr/>
      </w:pPr>
      <w:r>
        <w:rPr/>
      </w:r>
    </w:p>
    <w:p>
      <w:pPr>
        <w:pStyle w:val="Heading2"/>
        <w:spacing w:before="260" w:after="100"/>
        <w:rPr/>
      </w:pPr>
      <w:r>
        <w:rPr>
          <w:rFonts w:eastAsia="Arial" w:cs="Arial" w:ascii="Arial" w:hAnsi="Arial"/>
          <w:b/>
          <w:bCs/>
          <w:color w:val="334155"/>
          <w:sz w:val="26"/>
          <w:szCs w:val="26"/>
        </w:rPr>
        <w:t>Eliminare una marca</w:t>
      </w:r>
    </w:p>
    <w:p>
      <w:pPr>
        <w:pStyle w:val="ListParagraph"/>
        <w:numPr>
          <w:ilvl w:val="0"/>
          <w:numId w:val="1"/>
        </w:numPr>
        <w:spacing w:before="40" w:after="40"/>
        <w:rPr/>
      </w:pPr>
      <w:r>
        <w:rPr>
          <w:rFonts w:eastAsia="Arial" w:cs="Arial"/>
          <w:color w:val="334155"/>
          <w:sz w:val="20"/>
          <w:szCs w:val="20"/>
        </w:rPr>
        <w:t>Clicca l'icona del cestino (🗑️) sulla destra della riga</w:t>
      </w:r>
    </w:p>
    <w:p>
      <w:pPr>
        <w:pStyle w:val="ListParagraph"/>
        <w:numPr>
          <w:ilvl w:val="0"/>
          <w:numId w:val="1"/>
        </w:numPr>
        <w:spacing w:before="40" w:after="40"/>
        <w:rPr/>
      </w:pPr>
      <w:r>
        <w:rPr>
          <w:rFonts w:eastAsia="Arial" w:cs="Arial"/>
          <w:color w:val="334155"/>
          <w:sz w:val="20"/>
          <w:szCs w:val="20"/>
        </w:rPr>
        <w:t>Conferma l'eliminazione nella finestra che compare</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F59E0B"/>
              <w:left w:val="single" w:sz="16" w:space="0" w:color="F59E0B"/>
              <w:bottom w:val="single" w:sz="4" w:space="0" w:color="F59E0B"/>
              <w:right w:val="single" w:sz="4" w:space="0" w:color="F59E0B"/>
            </w:tcBorders>
            <w:shd w:fill="FEF9C3" w:val="clear"/>
          </w:tcPr>
          <w:p>
            <w:pPr>
              <w:pStyle w:val="Normal"/>
              <w:rPr/>
            </w:pPr>
            <w:r>
              <w:rPr>
                <w:rFonts w:eastAsia="Arial" w:cs="Arial"/>
                <w:b/>
                <w:bCs/>
                <w:color w:val="F59E0B"/>
                <w:sz w:val="20"/>
                <w:szCs w:val="20"/>
              </w:rPr>
              <w:t xml:space="preserve">⚠️ </w:t>
            </w:r>
            <w:r>
              <w:rPr>
                <w:rFonts w:eastAsia="Arial" w:cs="Arial"/>
                <w:b/>
                <w:bCs/>
                <w:color w:val="F59E0B"/>
                <w:sz w:val="20"/>
                <w:szCs w:val="20"/>
              </w:rPr>
              <w:t>Attenzione</w:t>
            </w:r>
          </w:p>
          <w:p>
            <w:pPr>
              <w:pStyle w:val="Normal"/>
              <w:rPr/>
            </w:pPr>
            <w:r>
              <w:rPr>
                <w:rFonts w:eastAsia="Arial" w:cs="Arial"/>
                <w:color w:val="334155"/>
                <w:sz w:val="20"/>
                <w:szCs w:val="20"/>
              </w:rPr>
              <w:t>Non puoi eliminare una marca che ha prodotti collegati. Prima devi eliminare tutti i prodotti di quella marca.</w:t>
            </w:r>
          </w:p>
        </w:tc>
      </w:tr>
    </w:tbl>
    <w:p>
      <w:pPr>
        <w:pStyle w:val="Normal"/>
        <w:rPr/>
      </w:pPr>
      <w:r>
        <w:rPr/>
      </w:r>
    </w:p>
    <w:p>
      <w:pPr>
        <w:pStyle w:val="Heading2"/>
        <w:spacing w:before="260" w:after="100"/>
        <w:rPr/>
      </w:pPr>
      <w:r>
        <w:rPr>
          <w:rFonts w:eastAsia="Arial" w:cs="Arial" w:ascii="Arial" w:hAnsi="Arial"/>
          <w:b/>
          <w:bCs/>
          <w:color w:val="334155"/>
          <w:sz w:val="26"/>
          <w:szCs w:val="26"/>
        </w:rPr>
        <w:t>La colonna Prodotti</w:t>
      </w:r>
    </w:p>
    <w:p>
      <w:pPr>
        <w:pStyle w:val="Normal"/>
        <w:spacing w:before="60" w:after="80"/>
        <w:rPr/>
      </w:pPr>
      <w:r>
        <w:rPr>
          <w:rFonts w:eastAsia="Arial" w:cs="Arial"/>
          <w:b w:val="false"/>
          <w:bCs w:val="false"/>
          <w:i w:val="false"/>
          <w:iCs w:val="false"/>
          <w:color w:val="334155"/>
          <w:sz w:val="20"/>
          <w:szCs w:val="20"/>
        </w:rPr>
        <w:t>Accanto al nome di ogni marca è mostrato un numero che indica quanti prodotti sono collegati a quella marca. Il numero è 0 per le marche senza prodotti.</w:t>
      </w:r>
    </w:p>
    <w:p>
      <w:pPr>
        <w:pStyle w:val="Normal"/>
        <w:rPr/>
      </w:pPr>
      <w:r>
        <w:rPr/>
      </w:r>
    </w:p>
    <w:p>
      <w:pPr>
        <w:pStyle w:val="Heading2"/>
        <w:spacing w:before="260" w:after="100"/>
        <w:rPr/>
      </w:pPr>
      <w:r>
        <w:rPr>
          <w:rFonts w:eastAsia="Arial" w:cs="Arial" w:ascii="Arial" w:hAnsi="Arial"/>
          <w:b/>
          <w:bCs/>
          <w:color w:val="334155"/>
          <w:sz w:val="26"/>
          <w:szCs w:val="26"/>
        </w:rPr>
        <w:t>Ricerca marche</w:t>
      </w:r>
    </w:p>
    <w:p>
      <w:pPr>
        <w:pStyle w:val="Normal"/>
        <w:spacing w:before="60" w:after="80"/>
        <w:rPr/>
      </w:pPr>
      <w:r>
        <w:rPr>
          <w:rFonts w:eastAsia="Arial" w:cs="Arial"/>
          <w:b w:val="false"/>
          <w:bCs w:val="false"/>
          <w:i w:val="false"/>
          <w:iCs w:val="false"/>
          <w:color w:val="334155"/>
          <w:sz w:val="20"/>
          <w:szCs w:val="20"/>
        </w:rPr>
        <w:t>In alto è presente un campo di ricerca. Digita il nome (o parte del nome) della marca che cerchi e la tabella si aggiorna automaticamente mostrando solo i risultati corrispondenti.</w:t>
      </w:r>
    </w:p>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4. Sezione Prodotti</w:t>
      </w:r>
    </w:p>
    <w:p>
      <w:pPr>
        <w:pStyle w:val="Normal"/>
        <w:spacing w:before="60" w:after="80"/>
        <w:rPr/>
      </w:pPr>
      <w:r>
        <w:rPr>
          <w:rFonts w:eastAsia="Arial" w:cs="Arial"/>
          <w:b w:val="false"/>
          <w:bCs w:val="false"/>
          <w:i w:val="false"/>
          <w:iCs w:val="false"/>
          <w:color w:val="334155"/>
          <w:sz w:val="20"/>
          <w:szCs w:val="20"/>
        </w:rPr>
        <w:t>In questa sezione gestisci il catalogo dei prodotti del magazzino. Ogni prodotto ha un codice/nome, una marca, una giacenza attuale e una descrizione opzionale.</w:t>
      </w:r>
    </w:p>
    <w:p>
      <w:pPr>
        <w:pStyle w:val="Normal"/>
        <w:rPr/>
      </w:pPr>
      <w:r>
        <w:rPr/>
      </w:r>
    </w:p>
    <w:p>
      <w:pPr>
        <w:pStyle w:val="Heading2"/>
        <w:spacing w:before="260" w:after="100"/>
        <w:rPr/>
      </w:pPr>
      <w:r>
        <w:rPr>
          <w:rFonts w:eastAsia="Arial" w:cs="Arial" w:ascii="Arial" w:hAnsi="Arial"/>
          <w:b/>
          <w:bCs/>
          <w:color w:val="334155"/>
          <w:sz w:val="26"/>
          <w:szCs w:val="26"/>
        </w:rPr>
        <w:t>Creare un nuovo prodotto</w:t>
      </w:r>
    </w:p>
    <w:p>
      <w:pPr>
        <w:pStyle w:val="ListParagraph"/>
        <w:numPr>
          <w:ilvl w:val="0"/>
          <w:numId w:val="1"/>
        </w:numPr>
        <w:spacing w:before="40" w:after="40"/>
        <w:rPr/>
      </w:pPr>
      <w:r>
        <w:rPr>
          <w:rFonts w:eastAsia="Arial" w:cs="Arial"/>
          <w:color w:val="334155"/>
          <w:sz w:val="20"/>
          <w:szCs w:val="20"/>
        </w:rPr>
        <w:t>Clicca il pulsante Nuovo Prodotto in alto a destra</w:t>
      </w:r>
    </w:p>
    <w:p>
      <w:pPr>
        <w:pStyle w:val="ListParagraph"/>
        <w:numPr>
          <w:ilvl w:val="0"/>
          <w:numId w:val="1"/>
        </w:numPr>
        <w:spacing w:before="40" w:after="40"/>
        <w:rPr/>
      </w:pPr>
      <w:r>
        <w:rPr>
          <w:rFonts w:eastAsia="Arial" w:cs="Arial"/>
          <w:color w:val="334155"/>
          <w:sz w:val="20"/>
          <w:szCs w:val="20"/>
        </w:rPr>
        <w:t>Compila il campo Codice/Telaio Prodotto (nome univoco del prodotto)</w:t>
      </w:r>
    </w:p>
    <w:p>
      <w:pPr>
        <w:pStyle w:val="ListParagraph"/>
        <w:numPr>
          <w:ilvl w:val="0"/>
          <w:numId w:val="1"/>
        </w:numPr>
        <w:spacing w:before="40" w:after="40"/>
        <w:rPr/>
      </w:pPr>
      <w:r>
        <w:rPr>
          <w:rFonts w:eastAsia="Arial" w:cs="Arial"/>
          <w:color w:val="334155"/>
          <w:sz w:val="20"/>
          <w:szCs w:val="20"/>
        </w:rPr>
        <w:t>Seleziona la Marca digitando nel campo apposito e scegliendo dalla lista</w:t>
      </w:r>
    </w:p>
    <w:p>
      <w:pPr>
        <w:pStyle w:val="ListParagraph"/>
        <w:numPr>
          <w:ilvl w:val="0"/>
          <w:numId w:val="1"/>
        </w:numPr>
        <w:spacing w:before="40" w:after="40"/>
        <w:rPr/>
      </w:pPr>
      <w:r>
        <w:rPr>
          <w:rFonts w:eastAsia="Arial" w:cs="Arial"/>
          <w:color w:val="334155"/>
          <w:sz w:val="20"/>
          <w:szCs w:val="20"/>
        </w:rPr>
        <w:t>Inserisci una Descrizione (facoltativa)</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Suggerimento</w:t>
            </w:r>
          </w:p>
          <w:p>
            <w:pPr>
              <w:pStyle w:val="Normal"/>
              <w:rPr/>
            </w:pPr>
            <w:r>
              <w:rPr>
                <w:rFonts w:eastAsia="Arial" w:cs="Arial"/>
                <w:color w:val="334155"/>
                <w:sz w:val="20"/>
                <w:szCs w:val="20"/>
              </w:rPr>
              <w:t>Il codice prodotto deve essere univoco nel sistema. Usa il codice fornitore o il codice a barre per facilitare la ricerca.</w:t>
            </w:r>
          </w:p>
        </w:tc>
      </w:tr>
    </w:tbl>
    <w:p>
      <w:pPr>
        <w:pStyle w:val="Normal"/>
        <w:rPr/>
      </w:pPr>
      <w:r>
        <w:rPr/>
      </w:r>
    </w:p>
    <w:p>
      <w:pPr>
        <w:pStyle w:val="Heading2"/>
        <w:spacing w:before="260" w:after="100"/>
        <w:rPr/>
      </w:pPr>
      <w:r>
        <w:rPr>
          <w:rFonts w:eastAsia="Arial" w:cs="Arial" w:ascii="Arial" w:hAnsi="Arial"/>
          <w:b/>
          <w:bCs/>
          <w:color w:val="334155"/>
          <w:sz w:val="26"/>
          <w:szCs w:val="26"/>
        </w:rPr>
        <w:t>Modificare un prodotto</w:t>
      </w:r>
    </w:p>
    <w:p>
      <w:pPr>
        <w:pStyle w:val="ListParagraph"/>
        <w:numPr>
          <w:ilvl w:val="0"/>
          <w:numId w:val="1"/>
        </w:numPr>
        <w:spacing w:before="40" w:after="40"/>
        <w:rPr/>
      </w:pPr>
      <w:r>
        <w:rPr>
          <w:rFonts w:eastAsia="Arial" w:cs="Arial"/>
          <w:color w:val="334155"/>
          <w:sz w:val="20"/>
          <w:szCs w:val="20"/>
        </w:rPr>
        <w:t>Trova il prodotto nella tabella</w:t>
      </w:r>
    </w:p>
    <w:p>
      <w:pPr>
        <w:pStyle w:val="ListParagraph"/>
        <w:numPr>
          <w:ilvl w:val="0"/>
          <w:numId w:val="1"/>
        </w:numPr>
        <w:spacing w:before="40" w:after="40"/>
        <w:rPr/>
      </w:pPr>
      <w:r>
        <w:rPr>
          <w:rFonts w:eastAsia="Arial" w:cs="Arial"/>
          <w:color w:val="334155"/>
          <w:sz w:val="20"/>
          <w:szCs w:val="20"/>
        </w:rPr>
        <w:t>Clicca l'icona della matita (✏️)</w:t>
      </w:r>
    </w:p>
    <w:p>
      <w:pPr>
        <w:pStyle w:val="ListParagraph"/>
        <w:numPr>
          <w:ilvl w:val="0"/>
          <w:numId w:val="1"/>
        </w:numPr>
        <w:spacing w:before="40" w:after="40"/>
        <w:rPr/>
      </w:pPr>
      <w:r>
        <w:rPr>
          <w:rFonts w:eastAsia="Arial" w:cs="Arial"/>
          <w:color w:val="334155"/>
          <w:sz w:val="20"/>
          <w:szCs w:val="20"/>
        </w:rPr>
        <w:t>Modifica i campi desiderati e clicca Salva</w:t>
      </w:r>
    </w:p>
    <w:p>
      <w:pPr>
        <w:pStyle w:val="Normal"/>
        <w:rPr/>
      </w:pPr>
      <w:r>
        <w:rPr/>
      </w:r>
    </w:p>
    <w:p>
      <w:pPr>
        <w:pStyle w:val="Heading2"/>
        <w:spacing w:before="260" w:after="100"/>
        <w:rPr/>
      </w:pPr>
      <w:r>
        <w:rPr>
          <w:rFonts w:eastAsia="Arial" w:cs="Arial" w:ascii="Arial" w:hAnsi="Arial"/>
          <w:b/>
          <w:bCs/>
          <w:color w:val="334155"/>
          <w:sz w:val="26"/>
          <w:szCs w:val="26"/>
        </w:rPr>
        <w:t>Eliminare un prodotto</w:t>
      </w:r>
    </w:p>
    <w:p>
      <w:pPr>
        <w:pStyle w:val="ListParagraph"/>
        <w:numPr>
          <w:ilvl w:val="0"/>
          <w:numId w:val="1"/>
        </w:numPr>
        <w:spacing w:before="40" w:after="40"/>
        <w:rPr/>
      </w:pPr>
      <w:r>
        <w:rPr>
          <w:rFonts w:eastAsia="Arial" w:cs="Arial"/>
          <w:color w:val="334155"/>
          <w:sz w:val="20"/>
          <w:szCs w:val="20"/>
        </w:rPr>
        <w:t>Clicca l'icona del cestino (🗑️)</w:t>
      </w:r>
    </w:p>
    <w:p>
      <w:pPr>
        <w:pStyle w:val="ListParagraph"/>
        <w:numPr>
          <w:ilvl w:val="0"/>
          <w:numId w:val="1"/>
        </w:numPr>
        <w:spacing w:before="40" w:after="40"/>
        <w:rPr/>
      </w:pPr>
      <w:r>
        <w:rPr>
          <w:rFonts w:eastAsia="Arial" w:cs="Arial"/>
          <w:color w:val="334155"/>
          <w:sz w:val="20"/>
          <w:szCs w:val="20"/>
        </w:rPr>
        <w:t>Conferma nella finestra che compare</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F59E0B"/>
              <w:left w:val="single" w:sz="16" w:space="0" w:color="F59E0B"/>
              <w:bottom w:val="single" w:sz="4" w:space="0" w:color="F59E0B"/>
              <w:right w:val="single" w:sz="4" w:space="0" w:color="F59E0B"/>
            </w:tcBorders>
            <w:shd w:fill="FEF9C3" w:val="clear"/>
          </w:tcPr>
          <w:p>
            <w:pPr>
              <w:pStyle w:val="Normal"/>
              <w:rPr/>
            </w:pPr>
            <w:r>
              <w:rPr>
                <w:rFonts w:eastAsia="Arial" w:cs="Arial"/>
                <w:b/>
                <w:bCs/>
                <w:color w:val="F59E0B"/>
                <w:sz w:val="20"/>
                <w:szCs w:val="20"/>
              </w:rPr>
              <w:t xml:space="preserve">⚠️ </w:t>
            </w:r>
            <w:r>
              <w:rPr>
                <w:rFonts w:eastAsia="Arial" w:cs="Arial"/>
                <w:b/>
                <w:bCs/>
                <w:color w:val="F59E0B"/>
                <w:sz w:val="20"/>
                <w:szCs w:val="20"/>
              </w:rPr>
              <w:t>Attenzione</w:t>
            </w:r>
          </w:p>
          <w:p>
            <w:pPr>
              <w:pStyle w:val="Normal"/>
              <w:rPr/>
            </w:pPr>
            <w:r>
              <w:rPr>
                <w:rFonts w:eastAsia="Arial" w:cs="Arial"/>
                <w:color w:val="334155"/>
                <w:sz w:val="20"/>
                <w:szCs w:val="20"/>
              </w:rPr>
              <w:t>Non puoi eliminare un prodotto che ha giacenza maggiore di zero, oppure che ha movimenti di carico o scarico registrati. Devi prima azzerare la giacenza tramite uno scarico.</w:t>
            </w:r>
          </w:p>
        </w:tc>
      </w:tr>
    </w:tbl>
    <w:p>
      <w:pPr>
        <w:pStyle w:val="Normal"/>
        <w:rPr/>
      </w:pPr>
      <w:r>
        <w:rPr/>
      </w:r>
    </w:p>
    <w:p>
      <w:pPr>
        <w:pStyle w:val="Heading2"/>
        <w:spacing w:before="260" w:after="100"/>
        <w:rPr/>
      </w:pPr>
      <w:r>
        <w:rPr>
          <w:rFonts w:eastAsia="Arial" w:cs="Arial" w:ascii="Arial" w:hAnsi="Arial"/>
          <w:b/>
          <w:bCs/>
          <w:color w:val="334155"/>
          <w:sz w:val="26"/>
          <w:szCs w:val="26"/>
        </w:rPr>
        <w:t>La colonna Giacenza</w:t>
      </w:r>
    </w:p>
    <w:p>
      <w:pPr>
        <w:pStyle w:val="Normal"/>
        <w:spacing w:before="60" w:after="80"/>
        <w:rPr/>
      </w:pPr>
      <w:r>
        <w:rPr>
          <w:rFonts w:eastAsia="Arial" w:cs="Arial"/>
          <w:b w:val="false"/>
          <w:bCs w:val="false"/>
          <w:i w:val="false"/>
          <w:iCs w:val="false"/>
          <w:color w:val="334155"/>
          <w:sz w:val="20"/>
          <w:szCs w:val="20"/>
        </w:rPr>
        <w:t>Mostra la quantità attualmente disponibile in magazzino. Il badge è verde se la giacenza è positiva, rosso se è zero. La giacenza si aggiorna automaticamente quando registri carichi o scarichi nella sezione Movimenti.</w:t>
      </w:r>
    </w:p>
    <w:p>
      <w:pPr>
        <w:pStyle w:val="Normal"/>
        <w:rPr/>
      </w:pPr>
      <w:r>
        <w:rPr/>
      </w:r>
    </w:p>
    <w:p>
      <w:pPr>
        <w:pStyle w:val="Heading2"/>
        <w:spacing w:before="260" w:after="100"/>
        <w:rPr/>
      </w:pPr>
      <w:r>
        <w:rPr>
          <w:rFonts w:eastAsia="Arial" w:cs="Arial" w:ascii="Arial" w:hAnsi="Arial"/>
          <w:b/>
          <w:bCs/>
          <w:color w:val="334155"/>
          <w:sz w:val="26"/>
          <w:szCs w:val="26"/>
        </w:rPr>
        <w:t>Ricerca prodotti</w:t>
      </w:r>
    </w:p>
    <w:p>
      <w:pPr>
        <w:pStyle w:val="Normal"/>
        <w:spacing w:before="60" w:after="80"/>
        <w:rPr/>
      </w:pPr>
      <w:r>
        <w:rPr>
          <w:rFonts w:eastAsia="Arial" w:cs="Arial"/>
          <w:b w:val="false"/>
          <w:bCs w:val="false"/>
          <w:i w:val="false"/>
          <w:iCs w:val="false"/>
          <w:color w:val="334155"/>
          <w:sz w:val="20"/>
          <w:szCs w:val="20"/>
        </w:rPr>
        <w:t>Puoi cercare per codice prodotto, nome marca o descrizione. La ricerca funziona su tutti e tre i campi contemporaneamente.</w:t>
      </w:r>
    </w:p>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5. Sezione Movimenti</w:t>
      </w:r>
    </w:p>
    <w:p>
      <w:pPr>
        <w:pStyle w:val="Normal"/>
        <w:spacing w:before="60" w:after="80"/>
        <w:rPr/>
      </w:pPr>
      <w:r>
        <w:rPr>
          <w:rFonts w:eastAsia="Arial" w:cs="Arial"/>
          <w:b w:val="false"/>
          <w:bCs w:val="false"/>
          <w:i w:val="false"/>
          <w:iCs w:val="false"/>
          <w:color w:val="334155"/>
          <w:sz w:val="20"/>
          <w:szCs w:val="20"/>
        </w:rPr>
        <w:t>Questa è la sezione più usata. Qui registri tutte le entrate e uscite di merce dal magazzino: i carichi quando arriva la merce dal fornitore, gli scarichi quando la merce esce (venduta, usata in officina, ecc.).</w:t>
      </w:r>
    </w:p>
    <w:p>
      <w:pPr>
        <w:pStyle w:val="Normal"/>
        <w:rPr/>
      </w:pPr>
      <w:r>
        <w:rPr/>
      </w:r>
    </w:p>
    <w:p>
      <w:pPr>
        <w:pStyle w:val="Heading2"/>
        <w:spacing w:before="260" w:after="100"/>
        <w:rPr/>
      </w:pPr>
      <w:r>
        <w:rPr>
          <w:rFonts w:eastAsia="Arial" w:cs="Arial" w:ascii="Arial" w:hAnsi="Arial"/>
          <w:b/>
          <w:bCs/>
          <w:color w:val="334155"/>
          <w:sz w:val="26"/>
          <w:szCs w:val="26"/>
        </w:rPr>
        <w:t>Registrare un nuovo movimento</w:t>
      </w:r>
    </w:p>
    <w:p>
      <w:pPr>
        <w:pStyle w:val="ListParagraph"/>
        <w:numPr>
          <w:ilvl w:val="0"/>
          <w:numId w:val="1"/>
        </w:numPr>
        <w:spacing w:before="40" w:after="40"/>
        <w:rPr/>
      </w:pPr>
      <w:r>
        <w:rPr>
          <w:rFonts w:eastAsia="Arial" w:cs="Arial"/>
          <w:color w:val="334155"/>
          <w:sz w:val="20"/>
          <w:szCs w:val="20"/>
        </w:rPr>
        <w:t>Clicca il pulsante Nuovo Movimento in alto a destra</w:t>
      </w:r>
    </w:p>
    <w:p>
      <w:pPr>
        <w:pStyle w:val="ListParagraph"/>
        <w:numPr>
          <w:ilvl w:val="0"/>
          <w:numId w:val="1"/>
        </w:numPr>
        <w:spacing w:before="40" w:after="40"/>
        <w:rPr/>
      </w:pPr>
      <w:r>
        <w:rPr>
          <w:rFonts w:eastAsia="Arial" w:cs="Arial"/>
          <w:color w:val="334155"/>
          <w:sz w:val="20"/>
          <w:szCs w:val="20"/>
        </w:rPr>
        <w:t>Scegli il Tipo: Carico (merce in entrata) o Scarico (merce in uscita)</w:t>
      </w:r>
    </w:p>
    <w:p>
      <w:pPr>
        <w:pStyle w:val="ListParagraph"/>
        <w:numPr>
          <w:ilvl w:val="0"/>
          <w:numId w:val="1"/>
        </w:numPr>
        <w:spacing w:before="40" w:after="40"/>
        <w:rPr/>
      </w:pPr>
      <w:r>
        <w:rPr>
          <w:rFonts w:eastAsia="Arial" w:cs="Arial"/>
          <w:color w:val="334155"/>
          <w:sz w:val="20"/>
          <w:szCs w:val="20"/>
        </w:rPr>
        <w:t>Cerca il prodotto digitando nel campo Prodotto e selezionalo dalla lista</w:t>
      </w:r>
    </w:p>
    <w:p>
      <w:pPr>
        <w:pStyle w:val="ListParagraph"/>
        <w:numPr>
          <w:ilvl w:val="0"/>
          <w:numId w:val="1"/>
        </w:numPr>
        <w:spacing w:before="40" w:after="40"/>
        <w:rPr/>
      </w:pPr>
      <w:r>
        <w:rPr>
          <w:rFonts w:eastAsia="Arial" w:cs="Arial"/>
          <w:color w:val="334155"/>
          <w:sz w:val="20"/>
          <w:szCs w:val="20"/>
        </w:rPr>
        <w:t>Inserisci la Data del movimento</w:t>
      </w:r>
    </w:p>
    <w:p>
      <w:pPr>
        <w:pStyle w:val="ListParagraph"/>
        <w:numPr>
          <w:ilvl w:val="0"/>
          <w:numId w:val="1"/>
        </w:numPr>
        <w:spacing w:before="40" w:after="40"/>
        <w:rPr/>
      </w:pPr>
      <w:r>
        <w:rPr>
          <w:rFonts w:eastAsia="Arial" w:cs="Arial"/>
          <w:color w:val="334155"/>
          <w:sz w:val="20"/>
          <w:szCs w:val="20"/>
        </w:rPr>
        <w:t>Inserisci la Quantità</w:t>
      </w:r>
    </w:p>
    <w:p>
      <w:pPr>
        <w:pStyle w:val="ListParagraph"/>
        <w:numPr>
          <w:ilvl w:val="0"/>
          <w:numId w:val="1"/>
        </w:numPr>
        <w:spacing w:before="40" w:after="40"/>
        <w:rPr/>
      </w:pPr>
      <w:r>
        <w:rPr>
          <w:rFonts w:eastAsia="Arial" w:cs="Arial"/>
          <w:color w:val="334155"/>
          <w:sz w:val="20"/>
          <w:szCs w:val="20"/>
        </w:rPr>
        <w:t>Per i carichi inserisci anche il Prezzo unitario (obbligatorio per il calcolo FIFO)</w:t>
      </w:r>
    </w:p>
    <w:p>
      <w:pPr>
        <w:pStyle w:val="ListParagraph"/>
        <w:numPr>
          <w:ilvl w:val="0"/>
          <w:numId w:val="1"/>
        </w:numPr>
        <w:spacing w:before="40" w:after="40"/>
        <w:rPr/>
      </w:pPr>
      <w:r>
        <w:rPr>
          <w:rFonts w:eastAsia="Arial" w:cs="Arial"/>
          <w:color w:val="334155"/>
          <w:sz w:val="20"/>
          <w:szCs w:val="20"/>
        </w:rPr>
        <w:t>Inserisci il Numero Documento/Fattura (facoltativo ma consigliato)</w:t>
      </w:r>
    </w:p>
    <w:p>
      <w:pPr>
        <w:pStyle w:val="ListParagraph"/>
        <w:numPr>
          <w:ilvl w:val="0"/>
          <w:numId w:val="1"/>
        </w:numPr>
        <w:spacing w:before="40" w:after="40"/>
        <w:rPr/>
      </w:pPr>
      <w:r>
        <w:rPr>
          <w:rFonts w:eastAsia="Arial" w:cs="Arial"/>
          <w:color w:val="334155"/>
          <w:sz w:val="20"/>
          <w:szCs w:val="20"/>
        </w:rPr>
        <w:t>Inserisci il Fornitore (facoltativo)</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tbl>
      <w:tblPr>
        <w:tblW w:w="9026" w:type="dxa"/>
        <w:jc w:val="left"/>
        <w:tblInd w:w="0" w:type="dxa"/>
        <w:tblLayout w:type="fixed"/>
        <w:tblCellMar>
          <w:top w:w="80" w:type="dxa"/>
          <w:left w:w="120" w:type="dxa"/>
          <w:bottom w:w="80" w:type="dxa"/>
          <w:right w:w="120" w:type="dxa"/>
        </w:tblCellMar>
      </w:tblPr>
      <w:tblGrid>
        <w:gridCol w:w="2500"/>
        <w:gridCol w:w="3263"/>
        <w:gridCol w:w="3263"/>
      </w:tblGrid>
      <w:tr>
        <w:trPr/>
        <w:tc>
          <w:tcPr>
            <w:tcW w:w="2500"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Campo</w:t>
            </w:r>
          </w:p>
        </w:tc>
        <w:tc>
          <w:tcPr>
            <w:tcW w:w="3263"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Carico</w:t>
            </w:r>
          </w:p>
        </w:tc>
        <w:tc>
          <w:tcPr>
            <w:tcW w:w="3263"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Scarico</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Tipo</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Carico — merce in entrata</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Scarico — merce in uscita</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Prodotto</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Obbligatorio</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Obbligatorio</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Data</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Obbligatoria</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Obbligatoria</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Quantità</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Obbligatoria</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Obbligatoria</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Prezzo unitario</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Obbligatorio (serve per FIFO)</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Non richiesto</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Documento/Fattura</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Obbligatorio</w:t>
            </w:r>
          </w:p>
        </w:tc>
        <w:tc>
          <w:tcPr>
            <w:tcW w:w="3263"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Facoltativo</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Fornitore</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Obbligatorio</w:t>
            </w:r>
          </w:p>
        </w:tc>
        <w:tc>
          <w:tcPr>
            <w:tcW w:w="3263"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Facoltativo</w:t>
            </w:r>
          </w:p>
        </w:tc>
      </w:tr>
    </w:tbl>
    <w:p>
      <w:pPr>
        <w:pStyle w:val="Normal"/>
        <w:rPr/>
      </w:pPr>
      <w:r>
        <w:rPr/>
      </w:r>
    </w:p>
    <w:p>
      <w:pPr>
        <w:pStyle w:val="Heading2"/>
        <w:spacing w:before="260" w:after="100"/>
        <w:rPr/>
      </w:pPr>
      <w:r>
        <w:rPr>
          <w:rFonts w:eastAsia="Arial" w:cs="Arial" w:ascii="Arial" w:hAnsi="Arial"/>
          <w:b/>
          <w:bCs/>
          <w:color w:val="334155"/>
          <w:sz w:val="26"/>
          <w:szCs w:val="26"/>
        </w:rPr>
        <w:t>Giacenza mostrata nel modal</w:t>
      </w:r>
    </w:p>
    <w:p>
      <w:pPr>
        <w:pStyle w:val="Normal"/>
        <w:spacing w:before="60" w:after="80"/>
        <w:rPr/>
      </w:pPr>
      <w:r>
        <w:rPr>
          <w:rFonts w:eastAsia="Arial" w:cs="Arial"/>
          <w:b w:val="false"/>
          <w:bCs w:val="false"/>
          <w:i w:val="false"/>
          <w:iCs w:val="false"/>
          <w:color w:val="334155"/>
          <w:sz w:val="20"/>
          <w:szCs w:val="20"/>
        </w:rPr>
        <w:t>Quando selezioni un prodotto, il sistema mostra subito la giacenza attuale prima di salvare. Questo ti aiuta a verificare che la quantità da scaricare sia disponibile.</w:t>
      </w:r>
    </w:p>
    <w:p>
      <w:pPr>
        <w:pStyle w:val="Normal"/>
        <w:rPr/>
      </w:pPr>
      <w:r>
        <w:rPr/>
      </w:r>
    </w:p>
    <w:p>
      <w:pPr>
        <w:pStyle w:val="Heading2"/>
        <w:spacing w:before="260" w:after="100"/>
        <w:rPr/>
      </w:pPr>
      <w:r>
        <w:rPr>
          <w:rFonts w:eastAsia="Arial" w:cs="Arial" w:ascii="Arial" w:hAnsi="Arial"/>
          <w:b/>
          <w:bCs/>
          <w:color w:val="334155"/>
          <w:sz w:val="26"/>
          <w:szCs w:val="26"/>
        </w:rPr>
        <w:t>Eliminare un movimento</w:t>
      </w:r>
    </w:p>
    <w:p>
      <w:pPr>
        <w:pStyle w:val="Normal"/>
        <w:spacing w:before="60" w:after="80"/>
        <w:rPr/>
      </w:pPr>
      <w:r>
        <w:rPr>
          <w:rFonts w:eastAsia="Arial" w:cs="Arial"/>
          <w:b w:val="false"/>
          <w:bCs w:val="false"/>
          <w:i w:val="false"/>
          <w:iCs w:val="false"/>
          <w:color w:val="334155"/>
          <w:sz w:val="20"/>
          <w:szCs w:val="20"/>
        </w:rPr>
        <w:t>Ogni riga della tabella ha un'icona cestino. Cliccandola e confermando, il movimento viene eliminato e la giacenza viene ricalcolata automaticamente.</w:t>
      </w:r>
    </w:p>
    <w:p>
      <w:pPr>
        <w:pStyle w:val="Normal"/>
        <w:rPr/>
      </w:pPr>
      <w:r>
        <w:rPr/>
      </w:r>
    </w:p>
    <w:p>
      <w:pPr>
        <w:pStyle w:val="Heading2"/>
        <w:spacing w:before="260" w:after="100"/>
        <w:rPr/>
      </w:pPr>
      <w:r>
        <w:rPr>
          <w:rFonts w:eastAsia="Arial" w:cs="Arial" w:ascii="Arial" w:hAnsi="Arial"/>
          <w:b/>
          <w:bCs/>
          <w:color w:val="334155"/>
          <w:sz w:val="26"/>
          <w:szCs w:val="26"/>
        </w:rPr>
        <w:t>Filtrare i movimenti</w:t>
      </w:r>
    </w:p>
    <w:p>
      <w:pPr>
        <w:pStyle w:val="Heading3"/>
        <w:spacing w:before="180" w:after="60"/>
        <w:rPr/>
      </w:pPr>
      <w:r>
        <w:rPr>
          <w:rFonts w:eastAsia="Arial" w:cs="Arial" w:ascii="Arial" w:hAnsi="Arial"/>
          <w:b/>
          <w:bCs/>
          <w:color w:val="64748B"/>
          <w:sz w:val="22"/>
          <w:szCs w:val="22"/>
        </w:rPr>
        <w:t>Ricerca testuale</w:t>
      </w:r>
    </w:p>
    <w:p>
      <w:pPr>
        <w:pStyle w:val="Normal"/>
        <w:spacing w:before="60" w:after="80"/>
        <w:rPr/>
      </w:pPr>
      <w:r>
        <w:rPr>
          <w:rFonts w:eastAsia="Arial" w:cs="Arial"/>
          <w:b w:val="false"/>
          <w:bCs w:val="false"/>
          <w:i w:val="false"/>
          <w:iCs w:val="false"/>
          <w:color w:val="334155"/>
          <w:sz w:val="20"/>
          <w:szCs w:val="20"/>
        </w:rPr>
        <w:t>Il campo di ricerca in cima filtra per nome prodotto, marca, tipo (carico/scarico) e descrizione.</w:t>
      </w:r>
    </w:p>
    <w:p>
      <w:pPr>
        <w:pStyle w:val="Normal"/>
        <w:rPr/>
      </w:pPr>
      <w:r>
        <w:rPr/>
      </w:r>
    </w:p>
    <w:p>
      <w:pPr>
        <w:pStyle w:val="Heading3"/>
        <w:spacing w:before="180" w:after="60"/>
        <w:rPr/>
      </w:pPr>
      <w:r>
        <w:rPr>
          <w:rFonts w:eastAsia="Arial" w:cs="Arial" w:ascii="Arial" w:hAnsi="Arial"/>
          <w:b/>
          <w:bCs/>
          <w:color w:val="64748B"/>
          <w:sz w:val="22"/>
          <w:szCs w:val="22"/>
        </w:rPr>
        <w:t>Filtro per date</w:t>
      </w:r>
    </w:p>
    <w:p>
      <w:pPr>
        <w:pStyle w:val="Normal"/>
        <w:spacing w:before="60" w:after="80"/>
        <w:rPr>
          <w:rFonts w:ascii="Arial" w:hAnsi="Arial" w:eastAsia="Arial" w:cs="Arial"/>
          <w:b w:val="false"/>
          <w:bCs w:val="false"/>
          <w:i w:val="false"/>
          <w:i w:val="false"/>
          <w:iCs w:val="false"/>
          <w:color w:val="334155"/>
          <w:sz w:val="20"/>
          <w:szCs w:val="20"/>
        </w:rPr>
      </w:pPr>
      <w:r>
        <w:rPr>
          <w:rFonts w:eastAsia="Arial" w:cs="Arial"/>
          <w:b w:val="false"/>
          <w:bCs w:val="false"/>
          <w:i w:val="false"/>
          <w:iCs w:val="false"/>
          <w:color w:val="334155"/>
          <w:sz w:val="20"/>
          <w:szCs w:val="20"/>
        </w:rPr>
        <w:t>Usa i due campi Data Inizio e Data Fine (separati dalla freccia →) per visualizzare solo i movimenti in un certo periodo. Puoi usare solo uno dei due campi o entrambi. Clicca Reset Date per cancellare le date inserite.</w:t>
      </w:r>
    </w:p>
    <w:p>
      <w:pPr>
        <w:pStyle w:val="Heading3"/>
        <w:spacing w:before="180" w:after="60"/>
        <w:rPr/>
      </w:pPr>
      <w:r>
        <w:rPr>
          <w:b/>
          <w:bCs/>
          <w:color w:val="64748B"/>
          <w:sz w:val="22"/>
          <w:szCs w:val="22"/>
        </w:rPr>
        <w:t xml:space="preserve">Filtro per </w:t>
      </w:r>
      <w:r>
        <w:rPr>
          <w:b/>
          <w:bCs/>
          <w:color w:val="64748B"/>
          <w:sz w:val="22"/>
          <w:szCs w:val="22"/>
        </w:rPr>
        <w:t>Tipo</w:t>
      </w:r>
    </w:p>
    <w:p>
      <w:pPr>
        <w:pStyle w:val="BodyText"/>
        <w:spacing w:before="60" w:after="80"/>
        <w:rPr>
          <w:rFonts w:ascii="Arial" w:hAnsi="Arial" w:eastAsia="Arial" w:cs="Arial"/>
          <w:b w:val="false"/>
          <w:bCs w:val="false"/>
          <w:i w:val="false"/>
          <w:i w:val="false"/>
          <w:iCs w:val="false"/>
          <w:color w:val="334155"/>
          <w:sz w:val="20"/>
          <w:szCs w:val="20"/>
        </w:rPr>
      </w:pPr>
      <w:r>
        <w:rPr>
          <w:rFonts w:eastAsia="Arial" w:cs="Arial"/>
          <w:b w:val="false"/>
          <w:bCs w:val="false"/>
          <w:i w:val="false"/>
          <w:iCs w:val="false"/>
          <w:color w:val="334155"/>
          <w:sz w:val="20"/>
          <w:szCs w:val="20"/>
        </w:rPr>
        <w:t>Usa il menù a tendina per filtrare i movimenti in base alla loro direzione. Puoi scegliere tra:</w:t>
      </w:r>
    </w:p>
    <w:p>
      <w:pPr>
        <w:pStyle w:val="BodyText"/>
        <w:numPr>
          <w:ilvl w:val="0"/>
          <w:numId w:val="3"/>
        </w:numPr>
        <w:tabs>
          <w:tab w:val="clear" w:pos="720"/>
          <w:tab w:val="left" w:pos="0" w:leader="none"/>
        </w:tabs>
        <w:spacing w:before="60" w:after="80"/>
        <w:ind w:hanging="283" w:left="709"/>
        <w:rPr>
          <w:color w:val="334155"/>
        </w:rPr>
      </w:pPr>
      <w:r>
        <w:rPr>
          <w:b/>
          <w:color w:val="334155"/>
        </w:rPr>
        <w:t>Carico:</w:t>
      </w:r>
      <w:r>
        <w:rPr>
          <w:color w:val="334155"/>
        </w:rPr>
        <w:t xml:space="preserve"> per visualizzare solo le operazioni in entrata.</w:t>
      </w:r>
    </w:p>
    <w:p>
      <w:pPr>
        <w:pStyle w:val="BodyText"/>
        <w:numPr>
          <w:ilvl w:val="0"/>
          <w:numId w:val="3"/>
        </w:numPr>
        <w:tabs>
          <w:tab w:val="clear" w:pos="720"/>
          <w:tab w:val="left" w:pos="0" w:leader="none"/>
        </w:tabs>
        <w:spacing w:before="60" w:after="80"/>
        <w:ind w:hanging="283" w:left="709"/>
        <w:rPr>
          <w:color w:val="334155"/>
        </w:rPr>
      </w:pPr>
      <w:r>
        <w:rPr>
          <w:b/>
          <w:color w:val="334155"/>
        </w:rPr>
        <w:t>Scarico:</w:t>
      </w:r>
      <w:r>
        <w:rPr>
          <w:color w:val="334155"/>
        </w:rPr>
        <w:t xml:space="preserve"> per visualizzare solo le operazioni in uscita.</w:t>
      </w:r>
    </w:p>
    <w:p>
      <w:pPr>
        <w:pStyle w:val="BodyText"/>
        <w:numPr>
          <w:ilvl w:val="0"/>
          <w:numId w:val="3"/>
        </w:numPr>
        <w:tabs>
          <w:tab w:val="clear" w:pos="720"/>
          <w:tab w:val="left" w:pos="0" w:leader="none"/>
        </w:tabs>
        <w:spacing w:before="60" w:after="80"/>
        <w:ind w:hanging="283" w:left="709"/>
        <w:rPr>
          <w:color w:val="334155"/>
        </w:rPr>
      </w:pPr>
      <w:r>
        <w:rPr>
          <w:b/>
          <w:color w:val="334155"/>
        </w:rPr>
        <w:t>Tutti:</w:t>
      </w:r>
      <w:r>
        <w:rPr>
          <w:color w:val="334155"/>
        </w:rPr>
        <w:t xml:space="preserve"> per mostrare l'elenco completo dei movimenti senza distinzioni.</w:t>
      </w:r>
    </w:p>
    <w:p>
      <w:pPr>
        <w:pStyle w:val="BodyText"/>
        <w:spacing w:before="60" w:after="80"/>
        <w:rPr>
          <w:color w:val="334155"/>
        </w:rPr>
      </w:pPr>
      <w:r>
        <w:rPr>
          <w:color w:val="334155"/>
        </w:rPr>
        <w:t>Seleziona l'opzione desiderata per aggiornare istantaneamente la visualizzazione dei dati.</w:t>
      </w:r>
    </w:p>
    <w:p>
      <w:pPr>
        <w:pStyle w:val="Normal"/>
        <w:spacing w:before="60" w:after="80"/>
        <w:rPr>
          <w:rFonts w:ascii="Arial" w:hAnsi="Arial" w:eastAsia="Arial" w:cs="Arial"/>
          <w:b w:val="false"/>
          <w:bCs w:val="false"/>
          <w:i w:val="false"/>
          <w:i w:val="false"/>
          <w:iCs w:val="false"/>
          <w:color w:val="334155"/>
          <w:sz w:val="20"/>
          <w:szCs w:val="20"/>
        </w:rPr>
      </w:pPr>
      <w:r>
        <w:rPr>
          <w:rFonts w:eastAsia="Arial" w:cs="Arial"/>
          <w:b w:val="false"/>
          <w:bCs w:val="false"/>
          <w:i w:val="false"/>
          <w:iCs w:val="false"/>
          <w:color w:val="334155"/>
          <w:sz w:val="20"/>
          <w:szCs w:val="20"/>
        </w:rPr>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Suggerimento</w:t>
            </w:r>
          </w:p>
          <w:p>
            <w:pPr>
              <w:pStyle w:val="Normal"/>
              <w:rPr/>
            </w:pPr>
            <w:r>
              <w:rPr>
                <w:rFonts w:eastAsia="Arial" w:cs="Arial"/>
                <w:color w:val="334155"/>
                <w:sz w:val="20"/>
                <w:szCs w:val="20"/>
              </w:rPr>
              <w:t>I filtri vengono ricordati anche se cambi sezione e torni ai Movimenti. Per azzerare tutto clicca Reset Date e svuota il campo d</w:t>
            </w:r>
            <w:r>
              <w:rPr>
                <w:rFonts w:eastAsia="Arial" w:cs="Arial"/>
                <w:color w:val="334155"/>
                <w:sz w:val="20"/>
                <w:szCs w:val="20"/>
              </w:rPr>
              <w:t>elle date</w:t>
            </w:r>
            <w:r>
              <w:rPr>
                <w:rFonts w:eastAsia="Arial" w:cs="Arial"/>
                <w:color w:val="334155"/>
                <w:sz w:val="20"/>
                <w:szCs w:val="20"/>
              </w:rPr>
              <w:t>.</w:t>
            </w:r>
          </w:p>
        </w:tc>
      </w:tr>
    </w:tbl>
    <w:p>
      <w:pPr>
        <w:pStyle w:val="Normal"/>
        <w:rPr/>
      </w:pPr>
      <w:r>
        <w:rPr/>
      </w:r>
    </w:p>
    <w:p>
      <w:pPr>
        <w:pStyle w:val="Heading2"/>
        <w:spacing w:before="260" w:after="100"/>
        <w:rPr/>
      </w:pPr>
      <w:r>
        <w:rPr>
          <w:rFonts w:eastAsia="Arial" w:cs="Arial" w:ascii="Arial" w:hAnsi="Arial"/>
          <w:b/>
          <w:bCs/>
          <w:color w:val="334155"/>
          <w:sz w:val="26"/>
          <w:szCs w:val="26"/>
        </w:rPr>
        <w:t>Import Scarichi da PDF</w:t>
      </w:r>
    </w:p>
    <w:p>
      <w:pPr>
        <w:pStyle w:val="Normal"/>
        <w:spacing w:before="60" w:after="80"/>
        <w:rPr/>
      </w:pPr>
      <w:r>
        <w:rPr>
          <w:rFonts w:eastAsia="Arial" w:cs="Arial"/>
          <w:b w:val="false"/>
          <w:bCs w:val="false"/>
          <w:i w:val="false"/>
          <w:iCs w:val="false"/>
          <w:color w:val="334155"/>
          <w:sz w:val="20"/>
          <w:szCs w:val="20"/>
        </w:rPr>
        <w:t>Se lavori con documenti di lavoro officina in formato PDF che contengono una sezione RICAMBI, puoi importare gli scarichi automaticamente senza inserirli uno per uno.</w:t>
      </w:r>
    </w:p>
    <w:p>
      <w:pPr>
        <w:pStyle w:val="Normal"/>
        <w:rPr/>
      </w:pPr>
      <w:r>
        <w:rPr/>
      </w:r>
    </w:p>
    <w:p>
      <w:pPr>
        <w:pStyle w:val="ListParagraph"/>
        <w:numPr>
          <w:ilvl w:val="0"/>
          <w:numId w:val="1"/>
        </w:numPr>
        <w:spacing w:before="40" w:after="40"/>
        <w:rPr/>
      </w:pPr>
      <w:r>
        <w:rPr>
          <w:rFonts w:eastAsia="Arial" w:cs="Arial"/>
          <w:color w:val="334155"/>
          <w:sz w:val="20"/>
          <w:szCs w:val="20"/>
        </w:rPr>
        <w:t>Clicca il pulsante Scarica da PDF</w:t>
      </w:r>
    </w:p>
    <w:p>
      <w:pPr>
        <w:pStyle w:val="ListParagraph"/>
        <w:numPr>
          <w:ilvl w:val="0"/>
          <w:numId w:val="1"/>
        </w:numPr>
        <w:spacing w:before="40" w:after="40"/>
        <w:rPr/>
      </w:pPr>
      <w:r>
        <w:rPr>
          <w:rFonts w:eastAsia="Arial" w:cs="Arial"/>
          <w:color w:val="334155"/>
          <w:sz w:val="20"/>
          <w:szCs w:val="20"/>
        </w:rPr>
        <w:t>Clicca Seleziona PDF e scegli il file dal tuo computer</w:t>
      </w:r>
    </w:p>
    <w:p>
      <w:pPr>
        <w:pStyle w:val="ListParagraph"/>
        <w:numPr>
          <w:ilvl w:val="0"/>
          <w:numId w:val="1"/>
        </w:numPr>
        <w:spacing w:before="40" w:after="40"/>
        <w:rPr/>
      </w:pPr>
      <w:r>
        <w:rPr>
          <w:rFonts w:eastAsia="Arial" w:cs="Arial"/>
          <w:color w:val="334155"/>
          <w:sz w:val="20"/>
          <w:szCs w:val="20"/>
        </w:rPr>
        <w:t>Clicca Importa — il sistema legge il PDF e crea gli scarichi automaticamente</w:t>
      </w:r>
    </w:p>
    <w:p>
      <w:pPr>
        <w:pStyle w:val="ListParagraph"/>
        <w:numPr>
          <w:ilvl w:val="0"/>
          <w:numId w:val="1"/>
        </w:numPr>
        <w:spacing w:before="40" w:after="40"/>
        <w:rPr/>
      </w:pPr>
      <w:r>
        <w:rPr>
          <w:rFonts w:eastAsia="Arial" w:cs="Arial"/>
          <w:color w:val="334155"/>
          <w:sz w:val="20"/>
          <w:szCs w:val="20"/>
        </w:rPr>
        <w:t>Al termine compare un riepilogo con i risultati: scarichi creati, prodotti non trovati, giacenze insufficienti</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F59E0B"/>
              <w:left w:val="single" w:sz="16" w:space="0" w:color="F59E0B"/>
              <w:bottom w:val="single" w:sz="4" w:space="0" w:color="F59E0B"/>
              <w:right w:val="single" w:sz="4" w:space="0" w:color="F59E0B"/>
            </w:tcBorders>
            <w:shd w:fill="FEF9C3" w:val="clear"/>
          </w:tcPr>
          <w:p>
            <w:pPr>
              <w:pStyle w:val="Normal"/>
              <w:rPr/>
            </w:pPr>
            <w:r>
              <w:rPr>
                <w:rFonts w:eastAsia="Arial" w:cs="Arial"/>
                <w:b/>
                <w:bCs/>
                <w:color w:val="F59E0B"/>
                <w:sz w:val="20"/>
                <w:szCs w:val="20"/>
              </w:rPr>
              <w:t xml:space="preserve">⚠️ </w:t>
            </w:r>
            <w:r>
              <w:rPr>
                <w:rFonts w:eastAsia="Arial" w:cs="Arial"/>
                <w:b/>
                <w:bCs/>
                <w:color w:val="F59E0B"/>
                <w:sz w:val="20"/>
                <w:szCs w:val="20"/>
              </w:rPr>
              <w:t>Requisito del PDF</w:t>
            </w:r>
          </w:p>
          <w:p>
            <w:pPr>
              <w:pStyle w:val="Normal"/>
              <w:rPr/>
            </w:pPr>
            <w:r>
              <w:rPr>
                <w:rFonts w:eastAsia="Arial" w:cs="Arial"/>
                <w:color w:val="334155"/>
                <w:sz w:val="20"/>
                <w:szCs w:val="20"/>
              </w:rPr>
              <w:t>Il PDF deve contenere una sezione denominata RICAMBI con righe nel formato: codice prodotto — quantità. Il codice nel PDF deve corrispondere esattamente al codice prodotto presente nel sistema.</w:t>
            </w:r>
          </w:p>
        </w:tc>
      </w:tr>
    </w:tbl>
    <w:p>
      <w:pPr>
        <w:pStyle w:val="Normal"/>
        <w:rPr/>
      </w:pPr>
      <w:r>
        <w:rPr/>
      </w:r>
    </w:p>
    <w:p>
      <w:pPr>
        <w:pStyle w:val="Heading2"/>
        <w:spacing w:before="260" w:after="100"/>
        <w:rPr/>
      </w:pPr>
      <w:r>
        <w:rPr>
          <w:rFonts w:eastAsia="Arial" w:cs="Arial" w:ascii="Arial" w:hAnsi="Arial"/>
          <w:b/>
          <w:bCs/>
          <w:color w:val="334155"/>
          <w:sz w:val="26"/>
          <w:szCs w:val="26"/>
        </w:rPr>
        <w:t>Carico da Fattura PDF con Intelligenza Artificiale</w:t>
      </w:r>
    </w:p>
    <w:p>
      <w:pPr>
        <w:pStyle w:val="Normal"/>
        <w:spacing w:before="60" w:after="80"/>
        <w:rPr/>
      </w:pPr>
      <w:r>
        <w:rPr>
          <w:rFonts w:eastAsia="Arial" w:cs="Arial"/>
          <w:b w:val="false"/>
          <w:bCs w:val="false"/>
          <w:i w:val="false"/>
          <w:iCs w:val="false"/>
          <w:color w:val="334155"/>
          <w:sz w:val="20"/>
          <w:szCs w:val="20"/>
        </w:rPr>
        <w:t>Puoi caricare una fattura, un DDT o una bolla di accompagnamento in PDF. Il sistema usa l'intelligenza artificiale per leggere il documento e proporre automaticamente i movimenti di carico.</w:t>
      </w:r>
    </w:p>
    <w:p>
      <w:pPr>
        <w:pStyle w:val="Normal"/>
        <w:rPr/>
      </w:pPr>
      <w:r>
        <w:rPr/>
      </w:r>
    </w:p>
    <w:p>
      <w:pPr>
        <w:pStyle w:val="ListParagraph"/>
        <w:numPr>
          <w:ilvl w:val="0"/>
          <w:numId w:val="1"/>
        </w:numPr>
        <w:spacing w:before="40" w:after="40"/>
        <w:rPr/>
      </w:pPr>
      <w:r>
        <w:rPr>
          <w:rFonts w:eastAsia="Arial" w:cs="Arial"/>
          <w:color w:val="334155"/>
          <w:sz w:val="20"/>
          <w:szCs w:val="20"/>
        </w:rPr>
        <w:t>Clicca il pulsante Carica da Fattura PDF</w:t>
      </w:r>
    </w:p>
    <w:p>
      <w:pPr>
        <w:pStyle w:val="ListParagraph"/>
        <w:numPr>
          <w:ilvl w:val="0"/>
          <w:numId w:val="1"/>
        </w:numPr>
        <w:spacing w:before="40" w:after="40"/>
        <w:rPr/>
      </w:pPr>
      <w:r>
        <w:rPr>
          <w:rFonts w:eastAsia="Arial" w:cs="Arial"/>
          <w:color w:val="334155"/>
          <w:sz w:val="20"/>
          <w:szCs w:val="20"/>
        </w:rPr>
        <w:t>Trascina il file PDF nell'area apposita oppure clicca per sfogliare</w:t>
      </w:r>
    </w:p>
    <w:p>
      <w:pPr>
        <w:pStyle w:val="ListParagraph"/>
        <w:numPr>
          <w:ilvl w:val="0"/>
          <w:numId w:val="1"/>
        </w:numPr>
        <w:spacing w:before="40" w:after="40"/>
        <w:rPr/>
      </w:pPr>
      <w:r>
        <w:rPr>
          <w:rFonts w:eastAsia="Arial" w:cs="Arial"/>
          <w:color w:val="334155"/>
          <w:sz w:val="20"/>
          <w:szCs w:val="20"/>
        </w:rPr>
        <w:t>Clicca Analizza PDF con AI — attendere qualche secondo</w:t>
      </w:r>
    </w:p>
    <w:p>
      <w:pPr>
        <w:pStyle w:val="ListParagraph"/>
        <w:numPr>
          <w:ilvl w:val="0"/>
          <w:numId w:val="1"/>
        </w:numPr>
        <w:spacing w:before="40" w:after="40"/>
        <w:rPr/>
      </w:pPr>
      <w:r>
        <w:rPr>
          <w:rFonts w:eastAsia="Arial" w:cs="Arial"/>
          <w:color w:val="334155"/>
          <w:sz w:val="20"/>
          <w:szCs w:val="20"/>
        </w:rPr>
        <w:t>Il sistema mostra i dati estratti: numero documento, fornitore, data e lista prodotti</w:t>
      </w:r>
    </w:p>
    <w:p>
      <w:pPr>
        <w:pStyle w:val="ListParagraph"/>
        <w:numPr>
          <w:ilvl w:val="0"/>
          <w:numId w:val="1"/>
        </w:numPr>
        <w:spacing w:before="40" w:after="40"/>
        <w:rPr/>
      </w:pPr>
      <w:r>
        <w:rPr>
          <w:rFonts w:eastAsia="Arial" w:cs="Arial"/>
          <w:color w:val="334155"/>
          <w:sz w:val="20"/>
          <w:szCs w:val="20"/>
        </w:rPr>
        <w:t>Verifica e correggi i dati se necessario</w:t>
      </w:r>
    </w:p>
    <w:p>
      <w:pPr>
        <w:pStyle w:val="ListParagraph"/>
        <w:numPr>
          <w:ilvl w:val="0"/>
          <w:numId w:val="1"/>
        </w:numPr>
        <w:spacing w:before="40" w:after="40"/>
        <w:rPr/>
      </w:pPr>
      <w:r>
        <w:rPr>
          <w:rFonts w:eastAsia="Arial" w:cs="Arial"/>
          <w:color w:val="334155"/>
          <w:sz w:val="20"/>
          <w:szCs w:val="20"/>
        </w:rPr>
        <w:t>Per ogni riga prodotto, abbina al prodotto corretto nel sistema usando il menu a tendina</w:t>
      </w:r>
    </w:p>
    <w:p>
      <w:pPr>
        <w:pStyle w:val="ListParagraph"/>
        <w:numPr>
          <w:ilvl w:val="0"/>
          <w:numId w:val="1"/>
        </w:numPr>
        <w:spacing w:before="40" w:after="40"/>
        <w:rPr/>
      </w:pPr>
      <w:r>
        <w:rPr>
          <w:rFonts w:eastAsia="Arial" w:cs="Arial"/>
          <w:color w:val="334155"/>
          <w:sz w:val="20"/>
          <w:szCs w:val="20"/>
        </w:rPr>
        <w:t>Clicca Carica su ogni riga per salvare il movimento di carico</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Come funziona l'AI</w:t>
            </w:r>
          </w:p>
          <w:p>
            <w:pPr>
              <w:pStyle w:val="Normal"/>
              <w:rPr/>
            </w:pPr>
            <w:r>
              <w:rPr>
                <w:rFonts w:eastAsia="Arial" w:cs="Arial"/>
                <w:color w:val="334155"/>
                <w:sz w:val="20"/>
                <w:szCs w:val="20"/>
              </w:rPr>
              <w:t>L'intelligenza artificiale legge il testo della fattura e identifica automaticamente i prodotti, le quantità e i prezzi. Se un prodotto non viene riconosciuto puoi selezionarlo manualmente dal menu a tendina.</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6. Sezione Riordino</w:t>
      </w:r>
    </w:p>
    <w:p>
      <w:pPr>
        <w:pStyle w:val="Normal"/>
        <w:spacing w:before="60" w:after="80"/>
        <w:rPr/>
      </w:pPr>
      <w:r>
        <w:rPr>
          <w:rFonts w:eastAsia="Arial" w:cs="Arial"/>
          <w:b w:val="false"/>
          <w:bCs w:val="false"/>
          <w:i w:val="false"/>
          <w:iCs w:val="false"/>
          <w:color w:val="334155"/>
          <w:sz w:val="20"/>
          <w:szCs w:val="20"/>
        </w:rPr>
        <w:t>Questa sezione mostra tutti i prodotti che hanno raggiunto giacenza zero e devono essere riordinati. È uno strumento rapido per identificare cosa manca in magazzino.</w:t>
      </w:r>
    </w:p>
    <w:p>
      <w:pPr>
        <w:pStyle w:val="Normal"/>
        <w:rPr/>
      </w:pPr>
      <w:r>
        <w:rPr/>
      </w:r>
    </w:p>
    <w:p>
      <w:pPr>
        <w:pStyle w:val="Heading2"/>
        <w:spacing w:before="260" w:after="100"/>
        <w:rPr/>
      </w:pPr>
      <w:r>
        <w:rPr>
          <w:rFonts w:eastAsia="Arial" w:cs="Arial" w:ascii="Arial" w:hAnsi="Arial"/>
          <w:b/>
          <w:bCs/>
          <w:color w:val="334155"/>
          <w:sz w:val="26"/>
          <w:szCs w:val="26"/>
        </w:rPr>
        <w:t>Come funziona</w:t>
      </w:r>
    </w:p>
    <w:p>
      <w:pPr>
        <w:pStyle w:val="ListParagraph"/>
        <w:numPr>
          <w:ilvl w:val="0"/>
          <w:numId w:val="6"/>
        </w:numPr>
        <w:spacing w:before="40" w:after="40"/>
        <w:rPr/>
      </w:pPr>
      <w:r>
        <w:rPr>
          <w:rFonts w:eastAsia="Arial" w:cs="Arial"/>
          <w:b w:val="false"/>
          <w:bCs w:val="false"/>
          <w:color w:val="334155"/>
          <w:sz w:val="20"/>
          <w:szCs w:val="20"/>
        </w:rPr>
        <w:t>Il banner in cima mostra quanti prodotti sono esauriti</w:t>
      </w:r>
    </w:p>
    <w:p>
      <w:pPr>
        <w:pStyle w:val="ListParagraph"/>
        <w:numPr>
          <w:ilvl w:val="0"/>
          <w:numId w:val="2"/>
        </w:numPr>
        <w:spacing w:before="40" w:after="40"/>
        <w:rPr/>
      </w:pPr>
      <w:r>
        <w:rPr>
          <w:rFonts w:eastAsia="Arial" w:cs="Arial"/>
          <w:b w:val="false"/>
          <w:bCs w:val="false"/>
          <w:color w:val="334155"/>
          <w:sz w:val="20"/>
          <w:szCs w:val="20"/>
        </w:rPr>
        <w:t>I prodotti esauriti sono mostrati in una griglia di schede</w:t>
      </w:r>
    </w:p>
    <w:p>
      <w:pPr>
        <w:pStyle w:val="ListParagraph"/>
        <w:numPr>
          <w:ilvl w:val="0"/>
          <w:numId w:val="2"/>
        </w:numPr>
        <w:spacing w:before="40" w:after="40"/>
        <w:rPr/>
      </w:pPr>
      <w:r>
        <w:rPr>
          <w:rFonts w:eastAsia="Arial" w:cs="Arial"/>
          <w:b w:val="false"/>
          <w:bCs w:val="false"/>
          <w:color w:val="334155"/>
          <w:sz w:val="20"/>
          <w:szCs w:val="20"/>
        </w:rPr>
        <w:t>Ogni scheda mostra: nome prodotto, marca e conferma che la giacenza è 0</w:t>
      </w:r>
    </w:p>
    <w:p>
      <w:pPr>
        <w:pStyle w:val="Normal"/>
        <w:rPr/>
      </w:pPr>
      <w:r>
        <w:rPr/>
      </w:r>
    </w:p>
    <w:p>
      <w:pPr>
        <w:pStyle w:val="Heading2"/>
        <w:spacing w:before="260" w:after="100"/>
        <w:rPr/>
      </w:pPr>
      <w:r>
        <w:rPr>
          <w:rFonts w:eastAsia="Arial" w:cs="Arial" w:ascii="Arial" w:hAnsi="Arial"/>
          <w:b/>
          <w:bCs/>
          <w:color w:val="334155"/>
          <w:sz w:val="26"/>
          <w:szCs w:val="26"/>
        </w:rPr>
        <w:t>Riordinare un prodotto</w:t>
      </w:r>
    </w:p>
    <w:p>
      <w:pPr>
        <w:pStyle w:val="ListParagraph"/>
        <w:numPr>
          <w:ilvl w:val="0"/>
          <w:numId w:val="1"/>
        </w:numPr>
        <w:spacing w:before="40" w:after="40"/>
        <w:rPr/>
      </w:pPr>
      <w:r>
        <w:rPr>
          <w:rFonts w:eastAsia="Arial" w:cs="Arial"/>
          <w:color w:val="334155"/>
          <w:sz w:val="20"/>
          <w:szCs w:val="20"/>
        </w:rPr>
        <w:t>Individua il prodotto da riordinare nella griglia</w:t>
      </w:r>
    </w:p>
    <w:p>
      <w:pPr>
        <w:pStyle w:val="ListParagraph"/>
        <w:numPr>
          <w:ilvl w:val="0"/>
          <w:numId w:val="1"/>
        </w:numPr>
        <w:spacing w:before="40" w:after="40"/>
        <w:rPr/>
      </w:pPr>
      <w:r>
        <w:rPr>
          <w:rFonts w:eastAsia="Arial" w:cs="Arial"/>
          <w:color w:val="334155"/>
          <w:sz w:val="20"/>
          <w:szCs w:val="20"/>
        </w:rPr>
        <w:t>Clicca il pulsante Riordina sulla scheda del prodotto</w:t>
      </w:r>
    </w:p>
    <w:p>
      <w:pPr>
        <w:pStyle w:val="ListParagraph"/>
        <w:numPr>
          <w:ilvl w:val="0"/>
          <w:numId w:val="1"/>
        </w:numPr>
        <w:spacing w:before="40" w:after="40"/>
        <w:rPr/>
      </w:pPr>
      <w:r>
        <w:rPr>
          <w:rFonts w:eastAsia="Arial" w:cs="Arial"/>
          <w:color w:val="334155"/>
          <w:sz w:val="20"/>
          <w:szCs w:val="20"/>
        </w:rPr>
        <w:t>Il sistema ti porta automaticamente alla sezione Movimenti e apre il form di nuovo movimento con il prodotto già selezionato e il tipo impostato su Carico</w:t>
      </w:r>
    </w:p>
    <w:p>
      <w:pPr>
        <w:pStyle w:val="ListParagraph"/>
        <w:numPr>
          <w:ilvl w:val="0"/>
          <w:numId w:val="1"/>
        </w:numPr>
        <w:spacing w:before="40" w:after="40"/>
        <w:rPr/>
      </w:pPr>
      <w:r>
        <w:rPr>
          <w:rFonts w:eastAsia="Arial" w:cs="Arial"/>
          <w:color w:val="334155"/>
          <w:sz w:val="20"/>
          <w:szCs w:val="20"/>
        </w:rPr>
        <w:t>Inserisci quantità, prezzo, documento e fornitore</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Suggerimento</w:t>
            </w:r>
          </w:p>
          <w:p>
            <w:pPr>
              <w:pStyle w:val="Normal"/>
              <w:rPr/>
            </w:pPr>
            <w:r>
              <w:rPr>
                <w:rFonts w:eastAsia="Arial" w:cs="Arial"/>
                <w:color w:val="334155"/>
                <w:sz w:val="20"/>
                <w:szCs w:val="20"/>
              </w:rPr>
              <w:t>Usa la barra di ricerca in cima alla sezione Riordino per trovare rapidamente un prodotto specifico tra quelli esauriti.</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7. Sezione Riepilogo</w:t>
      </w:r>
    </w:p>
    <w:p>
      <w:pPr>
        <w:pStyle w:val="Normal"/>
        <w:spacing w:before="60" w:after="80"/>
        <w:rPr/>
      </w:pPr>
      <w:r>
        <w:rPr>
          <w:rFonts w:eastAsia="Arial" w:cs="Arial"/>
          <w:b w:val="false"/>
          <w:bCs w:val="false"/>
          <w:i w:val="false"/>
          <w:iCs w:val="false"/>
          <w:color w:val="334155"/>
          <w:sz w:val="20"/>
          <w:szCs w:val="20"/>
        </w:rPr>
        <w:t>Il Riepilogo mostra la situazione attuale del magazzino: per ogni prodotto vedi la giacenza totale, il valore economico e il dettaglio dei lotti di acquisto.</w:t>
      </w:r>
    </w:p>
    <w:p>
      <w:pPr>
        <w:pStyle w:val="Normal"/>
        <w:rPr/>
      </w:pPr>
      <w:r>
        <w:rPr/>
      </w:r>
    </w:p>
    <w:p>
      <w:pPr>
        <w:pStyle w:val="Heading2"/>
        <w:spacing w:before="260" w:after="100"/>
        <w:rPr/>
      </w:pPr>
      <w:r>
        <w:rPr>
          <w:rFonts w:eastAsia="Arial" w:cs="Arial" w:ascii="Arial" w:hAnsi="Arial"/>
          <w:b/>
          <w:bCs/>
          <w:color w:val="334155"/>
          <w:sz w:val="26"/>
          <w:szCs w:val="26"/>
        </w:rPr>
        <w:t>Leggere il riepilogo</w:t>
      </w:r>
    </w:p>
    <w:tbl>
      <w:tblPr>
        <w:tblW w:w="9026" w:type="dxa"/>
        <w:jc w:val="left"/>
        <w:tblInd w:w="0" w:type="dxa"/>
        <w:tblLayout w:type="fixed"/>
        <w:tblCellMar>
          <w:top w:w="80" w:type="dxa"/>
          <w:left w:w="120" w:type="dxa"/>
          <w:bottom w:w="80" w:type="dxa"/>
          <w:right w:w="120" w:type="dxa"/>
        </w:tblCellMar>
      </w:tblPr>
      <w:tblGrid>
        <w:gridCol w:w="2500"/>
        <w:gridCol w:w="6525"/>
      </w:tblGrid>
      <w:tr>
        <w:trPr/>
        <w:tc>
          <w:tcPr>
            <w:tcW w:w="2500"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Colonna</w:t>
            </w:r>
          </w:p>
        </w:tc>
        <w:tc>
          <w:tcPr>
            <w:tcW w:w="6525" w:type="dxa"/>
            <w:tcBorders>
              <w:top w:val="single" w:sz="2" w:space="0" w:color="6366F1"/>
              <w:left w:val="single" w:sz="2" w:space="0" w:color="6366F1"/>
              <w:bottom w:val="single" w:sz="2" w:space="0" w:color="6366F1"/>
              <w:right w:val="single" w:sz="2" w:space="0" w:color="6366F1"/>
            </w:tcBorders>
            <w:shd w:fill="6366F1" w:val="clear"/>
          </w:tcPr>
          <w:p>
            <w:pPr>
              <w:pStyle w:val="Normal"/>
              <w:rPr/>
            </w:pPr>
            <w:r>
              <w:rPr>
                <w:rFonts w:eastAsia="Arial" w:cs="Arial"/>
                <w:b/>
                <w:bCs/>
                <w:color w:val="FFFFFF"/>
                <w:sz w:val="20"/>
                <w:szCs w:val="20"/>
              </w:rPr>
              <w:t>Significato</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Prodotto</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Nome del prodotto e marca</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Descrizione</w:t>
            </w:r>
          </w:p>
        </w:tc>
        <w:tc>
          <w:tcPr>
            <w:tcW w:w="6525"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Descrizione del prodotto (se inserita)</w:t>
            </w:r>
          </w:p>
        </w:tc>
      </w:tr>
      <w:tr>
        <w:trPr/>
        <w:tc>
          <w:tcPr>
            <w:tcW w:w="2500"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Giacenza</w:t>
            </w:r>
          </w:p>
        </w:tc>
        <w:tc>
          <w:tcPr>
            <w:tcW w:w="6525" w:type="dxa"/>
            <w:tcBorders>
              <w:top w:val="single" w:sz="2" w:space="0" w:color="E2E8F0"/>
              <w:left w:val="single" w:sz="2" w:space="0" w:color="E2E8F0"/>
              <w:bottom w:val="single" w:sz="2" w:space="0" w:color="E2E8F0"/>
              <w:right w:val="single" w:sz="2" w:space="0" w:color="E2E8F0"/>
            </w:tcBorders>
            <w:shd w:fill="FFFFFF" w:val="clear"/>
          </w:tcPr>
          <w:p>
            <w:pPr>
              <w:pStyle w:val="Normal"/>
              <w:rPr/>
            </w:pPr>
            <w:r>
              <w:rPr>
                <w:rFonts w:eastAsia="Arial" w:cs="Arial"/>
                <w:color w:val="334155"/>
                <w:sz w:val="20"/>
                <w:szCs w:val="20"/>
              </w:rPr>
              <w:t>Quantità totale disponibile in magazzino (pezzi o litri)</w:t>
            </w:r>
          </w:p>
        </w:tc>
      </w:tr>
      <w:tr>
        <w:trPr/>
        <w:tc>
          <w:tcPr>
            <w:tcW w:w="2500"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Valore</w:t>
            </w:r>
          </w:p>
        </w:tc>
        <w:tc>
          <w:tcPr>
            <w:tcW w:w="6525" w:type="dxa"/>
            <w:tcBorders>
              <w:top w:val="single" w:sz="2" w:space="0" w:color="E2E8F0"/>
              <w:left w:val="single" w:sz="2" w:space="0" w:color="E2E8F0"/>
              <w:bottom w:val="single" w:sz="2" w:space="0" w:color="E2E8F0"/>
              <w:right w:val="single" w:sz="2" w:space="0" w:color="E2E8F0"/>
            </w:tcBorders>
            <w:shd w:fill="F1F5F9" w:val="clear"/>
          </w:tcPr>
          <w:p>
            <w:pPr>
              <w:pStyle w:val="Normal"/>
              <w:rPr/>
            </w:pPr>
            <w:r>
              <w:rPr>
                <w:rFonts w:eastAsia="Arial" w:cs="Arial"/>
                <w:color w:val="334155"/>
                <w:sz w:val="20"/>
                <w:szCs w:val="20"/>
              </w:rPr>
              <w:t>Valore economico totale della giacenza (giacenza × prezzo medio FIFO)</w:t>
            </w:r>
          </w:p>
        </w:tc>
      </w:tr>
    </w:tbl>
    <w:p>
      <w:pPr>
        <w:pStyle w:val="Normal"/>
        <w:rPr/>
      </w:pPr>
      <w:r>
        <w:rPr/>
      </w:r>
    </w:p>
    <w:p>
      <w:pPr>
        <w:pStyle w:val="Heading2"/>
        <w:spacing w:before="260" w:after="100"/>
        <w:rPr/>
      </w:pPr>
      <w:r>
        <w:rPr>
          <w:rFonts w:eastAsia="Arial" w:cs="Arial" w:ascii="Arial" w:hAnsi="Arial"/>
          <w:b/>
          <w:bCs/>
          <w:color w:val="334155"/>
          <w:sz w:val="26"/>
          <w:szCs w:val="26"/>
        </w:rPr>
        <w:t>I lotti di acquisto</w:t>
      </w:r>
    </w:p>
    <w:p>
      <w:pPr>
        <w:pStyle w:val="Normal"/>
        <w:spacing w:before="60" w:after="80"/>
        <w:rPr/>
      </w:pPr>
      <w:r>
        <w:rPr>
          <w:rFonts w:eastAsia="Arial" w:cs="Arial"/>
          <w:b w:val="false"/>
          <w:bCs w:val="false"/>
          <w:i w:val="false"/>
          <w:iCs w:val="false"/>
          <w:color w:val="334155"/>
          <w:sz w:val="20"/>
          <w:szCs w:val="20"/>
        </w:rPr>
        <w:t>Sotto ogni prodotto con giacenza positiva trovi una tabella espansa che mostra i singoli lotti di acquisto ancora disponibili. Ogni lotto indica:</w:t>
      </w:r>
    </w:p>
    <w:p>
      <w:pPr>
        <w:pStyle w:val="ListParagraph"/>
        <w:numPr>
          <w:ilvl w:val="0"/>
          <w:numId w:val="2"/>
        </w:numPr>
        <w:spacing w:before="40" w:after="40"/>
        <w:rPr/>
      </w:pPr>
      <w:r>
        <w:rPr>
          <w:rFonts w:eastAsia="Arial" w:cs="Arial"/>
          <w:b w:val="false"/>
          <w:bCs w:val="false"/>
          <w:color w:val="334155"/>
          <w:sz w:val="20"/>
          <w:szCs w:val="20"/>
        </w:rPr>
        <w:t>Data del carico</w:t>
      </w:r>
    </w:p>
    <w:p>
      <w:pPr>
        <w:pStyle w:val="ListParagraph"/>
        <w:numPr>
          <w:ilvl w:val="0"/>
          <w:numId w:val="2"/>
        </w:numPr>
        <w:spacing w:before="40" w:after="40"/>
        <w:rPr/>
      </w:pPr>
      <w:r>
        <w:rPr>
          <w:rFonts w:eastAsia="Arial" w:cs="Arial"/>
          <w:b w:val="false"/>
          <w:bCs w:val="false"/>
          <w:color w:val="334155"/>
          <w:sz w:val="20"/>
          <w:szCs w:val="20"/>
        </w:rPr>
        <w:t>Quantità ancora disponibile di quel lotto</w:t>
      </w:r>
    </w:p>
    <w:p>
      <w:pPr>
        <w:pStyle w:val="ListParagraph"/>
        <w:numPr>
          <w:ilvl w:val="0"/>
          <w:numId w:val="2"/>
        </w:numPr>
        <w:spacing w:before="40" w:after="40"/>
        <w:rPr/>
      </w:pPr>
      <w:r>
        <w:rPr>
          <w:rFonts w:eastAsia="Arial" w:cs="Arial"/>
          <w:b w:val="false"/>
          <w:bCs w:val="false"/>
          <w:color w:val="334155"/>
          <w:sz w:val="20"/>
          <w:szCs w:val="20"/>
        </w:rPr>
        <w:t>Prezzo unitario pagato per quel lotto</w:t>
      </w:r>
    </w:p>
    <w:p>
      <w:pPr>
        <w:pStyle w:val="ListParagraph"/>
        <w:numPr>
          <w:ilvl w:val="0"/>
          <w:numId w:val="2"/>
        </w:numPr>
        <w:spacing w:before="40" w:after="40"/>
        <w:rPr/>
      </w:pPr>
      <w:r>
        <w:rPr>
          <w:rFonts w:eastAsia="Arial" w:cs="Arial"/>
          <w:b w:val="false"/>
          <w:bCs w:val="false"/>
          <w:color w:val="334155"/>
          <w:sz w:val="20"/>
          <w:szCs w:val="20"/>
        </w:rPr>
        <w:t>Valore residuo del lotto</w:t>
      </w:r>
    </w:p>
    <w:p>
      <w:pPr>
        <w:pStyle w:val="ListParagraph"/>
        <w:numPr>
          <w:ilvl w:val="0"/>
          <w:numId w:val="2"/>
        </w:numPr>
        <w:spacing w:before="40" w:after="40"/>
        <w:rPr/>
      </w:pPr>
      <w:r>
        <w:rPr>
          <w:rFonts w:eastAsia="Arial" w:cs="Arial"/>
          <w:b w:val="false"/>
          <w:bCs w:val="false"/>
          <w:color w:val="334155"/>
          <w:sz w:val="20"/>
          <w:szCs w:val="20"/>
        </w:rPr>
        <w:t>Numero del documento/fattura di acquisto</w:t>
      </w:r>
    </w:p>
    <w:p>
      <w:pPr>
        <w:pStyle w:val="ListParagraph"/>
        <w:numPr>
          <w:ilvl w:val="0"/>
          <w:numId w:val="2"/>
        </w:numPr>
        <w:spacing w:before="40" w:after="40"/>
        <w:rPr/>
      </w:pPr>
      <w:r>
        <w:rPr>
          <w:rFonts w:eastAsia="Arial" w:cs="Arial"/>
          <w:b w:val="false"/>
          <w:bCs w:val="false"/>
          <w:color w:val="334155"/>
          <w:sz w:val="20"/>
          <w:szCs w:val="20"/>
        </w:rPr>
        <w:t>Nome del fornitore</w:t>
      </w:r>
    </w:p>
    <w:p>
      <w:pPr>
        <w:pStyle w:val="Normal"/>
        <w:rPr/>
      </w:pPr>
      <w:r>
        <w:rPr/>
      </w:r>
    </w:p>
    <w:p>
      <w:pPr>
        <w:pStyle w:val="Heading2"/>
        <w:spacing w:before="260" w:after="100"/>
        <w:rPr/>
      </w:pPr>
      <w:r>
        <w:rPr>
          <w:rFonts w:eastAsia="Arial" w:cs="Arial" w:ascii="Arial" w:hAnsi="Arial"/>
          <w:b/>
          <w:bCs/>
          <w:color w:val="334155"/>
          <w:sz w:val="26"/>
          <w:szCs w:val="26"/>
        </w:rPr>
        <w:t>Cos'è la logica FIFO</w:t>
      </w:r>
    </w:p>
    <w:p>
      <w:pPr>
        <w:pStyle w:val="Normal"/>
        <w:spacing w:before="60" w:after="80"/>
        <w:rPr/>
      </w:pPr>
      <w:r>
        <w:rPr>
          <w:rFonts w:eastAsia="Arial" w:cs="Arial"/>
          <w:b w:val="false"/>
          <w:bCs w:val="false"/>
          <w:i w:val="false"/>
          <w:iCs w:val="false"/>
          <w:color w:val="334155"/>
          <w:sz w:val="20"/>
          <w:szCs w:val="20"/>
        </w:rPr>
        <w:t>FIFO significa First In First Out: il primo lotto caricato è il primo ad essere consumato dagli scarichi. Questo garantisce che il valore mostrato sia sempre preciso e corrispondente ai costi reali di acquisto.</w:t>
      </w:r>
    </w:p>
    <w:p>
      <w:pPr>
        <w:pStyle w:val="Normal"/>
        <w:rPr/>
      </w:pPr>
      <w:r>
        <w:rPr/>
      </w:r>
    </w:p>
    <w:p>
      <w:pPr>
        <w:pStyle w:val="Heading2"/>
        <w:spacing w:before="260" w:after="100"/>
        <w:rPr/>
      </w:pPr>
      <w:r>
        <w:rPr>
          <w:rFonts w:eastAsia="Arial" w:cs="Arial" w:ascii="Arial" w:hAnsi="Arial"/>
          <w:b/>
          <w:bCs/>
          <w:color w:val="334155"/>
          <w:sz w:val="26"/>
          <w:szCs w:val="26"/>
        </w:rPr>
        <w:t>Valore totale magazzino</w:t>
      </w:r>
    </w:p>
    <w:p>
      <w:pPr>
        <w:pStyle w:val="Normal"/>
        <w:spacing w:before="60" w:after="80"/>
        <w:rPr/>
      </w:pPr>
      <w:r>
        <w:rPr>
          <w:rFonts w:eastAsia="Arial" w:cs="Arial"/>
          <w:b w:val="false"/>
          <w:bCs w:val="false"/>
          <w:i w:val="false"/>
          <w:iCs w:val="false"/>
          <w:color w:val="334155"/>
          <w:sz w:val="20"/>
          <w:szCs w:val="20"/>
        </w:rPr>
        <w:t>In cima alla sezione trovi il valore totale del magazzino, cioè la somma del valore di tutti i prodotti in giacenza.</w:t>
      </w:r>
    </w:p>
    <w:p>
      <w:pPr>
        <w:pStyle w:val="Normal"/>
        <w:rPr/>
      </w:pPr>
      <w:r>
        <w:rPr/>
      </w:r>
    </w:p>
    <w:p>
      <w:pPr>
        <w:pStyle w:val="Heading2"/>
        <w:spacing w:before="260" w:after="100"/>
        <w:rPr/>
      </w:pPr>
      <w:r>
        <w:rPr>
          <w:rFonts w:eastAsia="Arial" w:cs="Arial" w:ascii="Arial" w:hAnsi="Arial"/>
          <w:b/>
          <w:bCs/>
          <w:color w:val="334155"/>
          <w:sz w:val="26"/>
          <w:szCs w:val="26"/>
        </w:rPr>
        <w:t>Stampa del riepilogo</w:t>
      </w:r>
    </w:p>
    <w:p>
      <w:pPr>
        <w:pStyle w:val="ListParagraph"/>
        <w:numPr>
          <w:ilvl w:val="0"/>
          <w:numId w:val="1"/>
        </w:numPr>
        <w:spacing w:before="40" w:after="40"/>
        <w:rPr/>
      </w:pPr>
      <w:r>
        <w:rPr>
          <w:rFonts w:eastAsia="Arial" w:cs="Arial"/>
          <w:color w:val="334155"/>
          <w:sz w:val="20"/>
          <w:szCs w:val="20"/>
        </w:rPr>
        <w:t>Clicca il pulsante Stampa Riepilogo</w:t>
      </w:r>
    </w:p>
    <w:p>
      <w:pPr>
        <w:pStyle w:val="ListParagraph"/>
        <w:numPr>
          <w:ilvl w:val="0"/>
          <w:numId w:val="1"/>
        </w:numPr>
        <w:spacing w:before="40" w:after="40"/>
        <w:rPr/>
      </w:pPr>
      <w:r>
        <w:rPr>
          <w:rFonts w:eastAsia="Arial" w:cs="Arial"/>
          <w:color w:val="334155"/>
          <w:sz w:val="20"/>
          <w:szCs w:val="20"/>
        </w:rPr>
        <w:t>Si apre la finestra di stampa del browser</w:t>
      </w:r>
    </w:p>
    <w:p>
      <w:pPr>
        <w:pStyle w:val="ListParagraph"/>
        <w:numPr>
          <w:ilvl w:val="0"/>
          <w:numId w:val="1"/>
        </w:numPr>
        <w:spacing w:before="40" w:after="40"/>
        <w:rPr/>
      </w:pPr>
      <w:r>
        <w:rPr>
          <w:rFonts w:eastAsia="Arial" w:cs="Arial"/>
          <w:color w:val="334155"/>
          <w:sz w:val="20"/>
          <w:szCs w:val="20"/>
        </w:rPr>
        <w:t>Scegli la stampante e le impostazioni desiderate</w:t>
      </w:r>
    </w:p>
    <w:p>
      <w:pPr>
        <w:pStyle w:val="ListParagraph"/>
        <w:numPr>
          <w:ilvl w:val="0"/>
          <w:numId w:val="1"/>
        </w:numPr>
        <w:spacing w:before="40" w:after="40"/>
        <w:rPr/>
      </w:pPr>
      <w:r>
        <w:rPr>
          <w:rFonts w:eastAsia="Arial" w:cs="Arial"/>
          <w:color w:val="334155"/>
          <w:sz w:val="20"/>
          <w:szCs w:val="20"/>
        </w:rPr>
        <w:t>Clicca Stampa</w:t>
      </w:r>
    </w:p>
    <w:p>
      <w:pPr>
        <w:pStyle w:val="Normal"/>
        <w:spacing w:before="60" w:after="80"/>
        <w:rPr/>
      </w:pPr>
      <w:r>
        <w:rPr>
          <w:rFonts w:eastAsia="Arial" w:cs="Arial"/>
          <w:b w:val="false"/>
          <w:bCs w:val="false"/>
          <w:i w:val="false"/>
          <w:iCs w:val="false"/>
          <w:color w:val="334155"/>
          <w:sz w:val="20"/>
          <w:szCs w:val="20"/>
        </w:rPr>
        <w:t>Il documento stampato include: logo e dati aziendali nell'intestazione, la data di stampa, il valore totale e il dettaglio completo di ogni prodotto con i lotti.</w:t>
      </w:r>
    </w:p>
    <w:p>
      <w:pPr>
        <w:pStyle w:val="Normal"/>
        <w:rPr/>
      </w:pPr>
      <w:r>
        <w:rPr/>
      </w:r>
    </w:p>
    <w:p>
      <w:pPr>
        <w:pStyle w:val="Heading2"/>
        <w:spacing w:before="260" w:after="100"/>
        <w:rPr/>
      </w:pPr>
      <w:r>
        <w:rPr>
          <w:rFonts w:eastAsia="Arial" w:cs="Arial" w:ascii="Arial" w:hAnsi="Arial"/>
          <w:b/>
          <w:bCs/>
          <w:color w:val="334155"/>
          <w:sz w:val="26"/>
          <w:szCs w:val="26"/>
        </w:rPr>
        <w:t>Ricerca nel riepilogo</w:t>
      </w:r>
    </w:p>
    <w:p>
      <w:pPr>
        <w:pStyle w:val="Normal"/>
        <w:spacing w:before="60" w:after="80"/>
        <w:rPr/>
      </w:pPr>
      <w:r>
        <w:rPr>
          <w:rFonts w:eastAsia="Arial" w:cs="Arial"/>
          <w:b w:val="false"/>
          <w:bCs w:val="false"/>
          <w:i w:val="false"/>
          <w:iCs w:val="false"/>
          <w:color w:val="334155"/>
          <w:sz w:val="20"/>
          <w:szCs w:val="20"/>
        </w:rPr>
        <w:t>Usa il campo di ricerca per trovare un prodotto specifico. La ricerca funziona per nome prodotto, marca e descrizione.</w:t>
      </w:r>
    </w:p>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8. Sezione Storico</w:t>
      </w:r>
    </w:p>
    <w:p>
      <w:pPr>
        <w:pStyle w:val="Normal"/>
        <w:spacing w:before="60" w:after="80"/>
        <w:rPr/>
      </w:pPr>
      <w:r>
        <w:rPr>
          <w:rFonts w:eastAsia="Arial" w:cs="Arial"/>
          <w:b w:val="false"/>
          <w:bCs w:val="false"/>
          <w:i w:val="false"/>
          <w:iCs w:val="false"/>
          <w:color w:val="334155"/>
          <w:sz w:val="20"/>
          <w:szCs w:val="20"/>
        </w:rPr>
        <w:t>Lo Storico permette di vedere com'era il magazzino in una qualsiasi data del passato. Puoi verificare le giacenze e i valori come erano in un giorno specifico.</w:t>
      </w:r>
    </w:p>
    <w:p>
      <w:pPr>
        <w:pStyle w:val="Normal"/>
        <w:rPr/>
      </w:pPr>
      <w:r>
        <w:rPr/>
      </w:r>
    </w:p>
    <w:p>
      <w:pPr>
        <w:pStyle w:val="Heading2"/>
        <w:spacing w:before="260" w:after="100"/>
        <w:rPr/>
      </w:pPr>
      <w:r>
        <w:rPr>
          <w:rFonts w:eastAsia="Arial" w:cs="Arial" w:ascii="Arial" w:hAnsi="Arial"/>
          <w:b/>
          <w:bCs/>
          <w:color w:val="334155"/>
          <w:sz w:val="26"/>
          <w:szCs w:val="26"/>
        </w:rPr>
        <w:t>Come usare lo storico</w:t>
      </w:r>
    </w:p>
    <w:p>
      <w:pPr>
        <w:pStyle w:val="ListParagraph"/>
        <w:numPr>
          <w:ilvl w:val="0"/>
          <w:numId w:val="1"/>
        </w:numPr>
        <w:spacing w:before="40" w:after="40"/>
        <w:rPr/>
      </w:pPr>
      <w:r>
        <w:rPr>
          <w:rFonts w:eastAsia="Arial" w:cs="Arial"/>
          <w:color w:val="334155"/>
          <w:sz w:val="20"/>
          <w:szCs w:val="20"/>
        </w:rPr>
        <w:t>Clicca sul campo data in cima alla sezione</w:t>
      </w:r>
    </w:p>
    <w:p>
      <w:pPr>
        <w:pStyle w:val="ListParagraph"/>
        <w:numPr>
          <w:ilvl w:val="0"/>
          <w:numId w:val="1"/>
        </w:numPr>
        <w:spacing w:before="40" w:after="40"/>
        <w:rPr/>
      </w:pPr>
      <w:r>
        <w:rPr>
          <w:rFonts w:eastAsia="Arial" w:cs="Arial"/>
          <w:color w:val="334155"/>
          <w:sz w:val="20"/>
          <w:szCs w:val="20"/>
        </w:rPr>
        <w:t>Seleziona la data che ti interessa dal calendario</w:t>
      </w:r>
    </w:p>
    <w:p>
      <w:pPr>
        <w:pStyle w:val="ListParagraph"/>
        <w:numPr>
          <w:ilvl w:val="0"/>
          <w:numId w:val="1"/>
        </w:numPr>
        <w:spacing w:before="40" w:after="40"/>
        <w:rPr/>
      </w:pPr>
      <w:r>
        <w:rPr>
          <w:rFonts w:eastAsia="Arial" w:cs="Arial"/>
          <w:color w:val="334155"/>
          <w:sz w:val="20"/>
          <w:szCs w:val="20"/>
        </w:rPr>
        <w:t>Il sistema mostra automaticamente le giacenze come erano in quella data</w:t>
      </w:r>
    </w:p>
    <w:p>
      <w:pPr>
        <w:pStyle w:val="Normal"/>
        <w:rPr/>
      </w:pPr>
      <w:r>
        <w:rPr/>
      </w:r>
    </w:p>
    <w:p>
      <w:pPr>
        <w:pStyle w:val="Normal"/>
        <w:spacing w:before="60" w:after="80"/>
        <w:rPr/>
      </w:pPr>
      <w:r>
        <w:rPr>
          <w:rFonts w:eastAsia="Arial" w:cs="Arial"/>
          <w:b w:val="false"/>
          <w:bCs w:val="false"/>
          <w:i w:val="false"/>
          <w:iCs w:val="false"/>
          <w:color w:val="334155"/>
          <w:sz w:val="20"/>
          <w:szCs w:val="20"/>
        </w:rPr>
        <w:t>Il formato della tabella è identico al Riepilogo: per ogni prodotto vedi giacenza, valore e dettaglio dei lotti che erano disponibili in quella data.</w:t>
      </w:r>
    </w:p>
    <w:p>
      <w:pPr>
        <w:pStyle w:val="Normal"/>
        <w:rPr/>
      </w:pPr>
      <w:r>
        <w:rPr/>
      </w:r>
    </w:p>
    <w:p>
      <w:pPr>
        <w:pStyle w:val="Heading2"/>
        <w:spacing w:before="260" w:after="100"/>
        <w:rPr/>
      </w:pPr>
      <w:r>
        <w:rPr>
          <w:rFonts w:eastAsia="Arial" w:cs="Arial" w:ascii="Arial" w:hAnsi="Arial"/>
          <w:b/>
          <w:bCs/>
          <w:color w:val="334155"/>
          <w:sz w:val="26"/>
          <w:szCs w:val="26"/>
        </w:rPr>
        <w:t>Stampa dello storico</w:t>
      </w:r>
    </w:p>
    <w:p>
      <w:pPr>
        <w:pStyle w:val="Normal"/>
        <w:spacing w:before="60" w:after="80"/>
        <w:rPr>
          <w:rFonts w:ascii="Arial" w:hAnsi="Arial" w:eastAsia="Arial" w:cs="Arial"/>
          <w:b w:val="false"/>
          <w:bCs w:val="false"/>
          <w:i w:val="false"/>
          <w:i w:val="false"/>
          <w:iCs w:val="false"/>
          <w:color w:val="334155"/>
          <w:sz w:val="20"/>
          <w:szCs w:val="20"/>
        </w:rPr>
      </w:pPr>
      <w:r>
        <w:rPr>
          <w:rFonts w:eastAsia="Arial" w:cs="Arial"/>
          <w:b w:val="false"/>
          <w:bCs w:val="false"/>
          <w:i w:val="false"/>
          <w:iCs w:val="false"/>
          <w:color w:val="334155"/>
          <w:sz w:val="20"/>
          <w:szCs w:val="20"/>
        </w:rPr>
        <w:t>Funziona esattamente come la stampa del Riepilogo. Clicca Stampa Storico e si aprirà la finestra di stampa con tutti i dati alla data selezionata.</w:t>
      </w:r>
    </w:p>
    <w:p>
      <w:pPr>
        <w:pStyle w:val="Normal"/>
        <w:spacing w:before="60" w:after="80"/>
        <w:rPr>
          <w:rFonts w:ascii="Arial" w:hAnsi="Arial" w:eastAsia="Arial" w:cs="Arial"/>
          <w:b w:val="false"/>
          <w:bCs w:val="false"/>
          <w:i w:val="false"/>
          <w:i w:val="false"/>
          <w:iCs w:val="false"/>
          <w:color w:val="334155"/>
          <w:sz w:val="20"/>
          <w:szCs w:val="20"/>
        </w:rPr>
      </w:pPr>
      <w:r>
        <w:rPr>
          <w:rFonts w:eastAsia="Arial" w:cs="Arial"/>
          <w:b w:val="false"/>
          <w:bCs w:val="false"/>
          <w:i w:val="false"/>
          <w:iCs w:val="false"/>
          <w:color w:val="334155"/>
          <w:sz w:val="20"/>
          <w:szCs w:val="20"/>
        </w:rPr>
        <w:t>Per resettare data clicca Reset Data</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A cosa serve</w:t>
            </w:r>
          </w:p>
          <w:p>
            <w:pPr>
              <w:pStyle w:val="Normal"/>
              <w:rPr/>
            </w:pPr>
            <w:r>
              <w:rPr>
                <w:rFonts w:eastAsia="Arial" w:cs="Arial"/>
                <w:color w:val="334155"/>
                <w:sz w:val="20"/>
                <w:szCs w:val="20"/>
              </w:rPr>
              <w:t>Lo storico è utile per: fare inventari a fine mese o fine anno, verificare il valore del magazzino in una data specifica per la contabilità, controllare le giacenze in caso di contestazioni.</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9. Sezione Utenti</w:t>
      </w:r>
    </w:p>
    <w:p>
      <w:pPr>
        <w:pStyle w:val="Normal"/>
        <w:spacing w:before="60" w:after="80"/>
        <w:rPr/>
      </w:pPr>
      <w:r>
        <w:rPr>
          <w:rFonts w:eastAsia="Arial" w:cs="Arial"/>
          <w:b w:val="false"/>
          <w:bCs w:val="false"/>
          <w:i w:val="false"/>
          <w:iCs w:val="false"/>
          <w:color w:val="334155"/>
          <w:sz w:val="20"/>
          <w:szCs w:val="20"/>
        </w:rPr>
        <w:t>In questa sezione gestisci gli account di accesso al sistema. Solo chi conosce le credenziali può accedere al programma.</w:t>
      </w:r>
    </w:p>
    <w:p>
      <w:pPr>
        <w:pStyle w:val="Normal"/>
        <w:rPr/>
      </w:pPr>
      <w:r>
        <w:rPr/>
      </w:r>
    </w:p>
    <w:p>
      <w:pPr>
        <w:pStyle w:val="Heading2"/>
        <w:spacing w:before="260" w:after="100"/>
        <w:rPr/>
      </w:pPr>
      <w:r>
        <w:rPr>
          <w:rFonts w:eastAsia="Arial" w:cs="Arial" w:ascii="Arial" w:hAnsi="Arial"/>
          <w:b/>
          <w:bCs/>
          <w:color w:val="334155"/>
          <w:sz w:val="26"/>
          <w:szCs w:val="26"/>
        </w:rPr>
        <w:t>Creare un nuovo utente</w:t>
      </w:r>
    </w:p>
    <w:p>
      <w:pPr>
        <w:pStyle w:val="ListParagraph"/>
        <w:numPr>
          <w:ilvl w:val="0"/>
          <w:numId w:val="1"/>
        </w:numPr>
        <w:spacing w:before="40" w:after="40"/>
        <w:rPr/>
      </w:pPr>
      <w:r>
        <w:rPr>
          <w:rFonts w:eastAsia="Arial" w:cs="Arial"/>
          <w:color w:val="334155"/>
          <w:sz w:val="20"/>
          <w:szCs w:val="20"/>
        </w:rPr>
        <w:t>Clicca Nuovo Utente</w:t>
      </w:r>
    </w:p>
    <w:p>
      <w:pPr>
        <w:pStyle w:val="ListParagraph"/>
        <w:numPr>
          <w:ilvl w:val="0"/>
          <w:numId w:val="1"/>
        </w:numPr>
        <w:spacing w:before="40" w:after="40"/>
        <w:rPr/>
      </w:pPr>
      <w:r>
        <w:rPr>
          <w:rFonts w:eastAsia="Arial" w:cs="Arial"/>
          <w:color w:val="334155"/>
          <w:sz w:val="20"/>
          <w:szCs w:val="20"/>
        </w:rPr>
        <w:t>Inserisci il nome utente (minimo 3 caratteri)</w:t>
      </w:r>
    </w:p>
    <w:p>
      <w:pPr>
        <w:pStyle w:val="ListParagraph"/>
        <w:numPr>
          <w:ilvl w:val="0"/>
          <w:numId w:val="1"/>
        </w:numPr>
        <w:spacing w:before="40" w:after="40"/>
        <w:rPr/>
      </w:pPr>
      <w:r>
        <w:rPr>
          <w:rFonts w:eastAsia="Arial" w:cs="Arial"/>
          <w:color w:val="334155"/>
          <w:sz w:val="20"/>
          <w:szCs w:val="20"/>
        </w:rPr>
        <w:t>Inserisci una password che rispetti i requisiti di sicurezza</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p>
      <w:pPr>
        <w:pStyle w:val="Heading2"/>
        <w:spacing w:before="260" w:after="100"/>
        <w:rPr/>
      </w:pPr>
      <w:r>
        <w:rPr>
          <w:rFonts w:eastAsia="Arial" w:cs="Arial" w:ascii="Arial" w:hAnsi="Arial"/>
          <w:b/>
          <w:bCs/>
          <w:color w:val="334155"/>
          <w:sz w:val="26"/>
          <w:szCs w:val="26"/>
        </w:rPr>
        <w:t>Requisiti della password</w:t>
      </w:r>
    </w:p>
    <w:p>
      <w:pPr>
        <w:pStyle w:val="Normal"/>
        <w:spacing w:before="60" w:after="80"/>
        <w:rPr/>
      </w:pPr>
      <w:r>
        <w:rPr>
          <w:rFonts w:eastAsia="Arial" w:cs="Arial"/>
          <w:b w:val="false"/>
          <w:bCs w:val="false"/>
          <w:i w:val="false"/>
          <w:iCs w:val="false"/>
          <w:color w:val="334155"/>
          <w:sz w:val="20"/>
          <w:szCs w:val="20"/>
        </w:rPr>
        <w:t>La password deve rispettare tutti questi requisiti:</w:t>
      </w:r>
    </w:p>
    <w:p>
      <w:pPr>
        <w:pStyle w:val="ListParagraph"/>
        <w:numPr>
          <w:ilvl w:val="0"/>
          <w:numId w:val="2"/>
        </w:numPr>
        <w:spacing w:before="40" w:after="40"/>
        <w:rPr/>
      </w:pPr>
      <w:r>
        <w:rPr>
          <w:rFonts w:eastAsia="Arial" w:cs="Arial"/>
          <w:b w:val="false"/>
          <w:bCs w:val="false"/>
          <w:color w:val="334155"/>
          <w:sz w:val="20"/>
          <w:szCs w:val="20"/>
        </w:rPr>
        <w:t>Almeno 8 caratteri</w:t>
      </w:r>
    </w:p>
    <w:p>
      <w:pPr>
        <w:pStyle w:val="ListParagraph"/>
        <w:numPr>
          <w:ilvl w:val="0"/>
          <w:numId w:val="2"/>
        </w:numPr>
        <w:spacing w:before="40" w:after="40"/>
        <w:rPr/>
      </w:pPr>
      <w:r>
        <w:rPr>
          <w:rFonts w:eastAsia="Arial" w:cs="Arial"/>
          <w:b w:val="false"/>
          <w:bCs w:val="false"/>
          <w:color w:val="334155"/>
          <w:sz w:val="20"/>
          <w:szCs w:val="20"/>
        </w:rPr>
        <w:t>Almeno una lettera maiuscola (es. A, B, C)</w:t>
      </w:r>
    </w:p>
    <w:p>
      <w:pPr>
        <w:pStyle w:val="ListParagraph"/>
        <w:numPr>
          <w:ilvl w:val="0"/>
          <w:numId w:val="2"/>
        </w:numPr>
        <w:spacing w:before="40" w:after="40"/>
        <w:rPr/>
      </w:pPr>
      <w:r>
        <w:rPr>
          <w:rFonts w:eastAsia="Arial" w:cs="Arial"/>
          <w:b w:val="false"/>
          <w:bCs w:val="false"/>
          <w:color w:val="334155"/>
          <w:sz w:val="20"/>
          <w:szCs w:val="20"/>
        </w:rPr>
        <w:t>Almeno una lettera minuscola (es. a, b, c)</w:t>
      </w:r>
    </w:p>
    <w:p>
      <w:pPr>
        <w:pStyle w:val="ListParagraph"/>
        <w:numPr>
          <w:ilvl w:val="0"/>
          <w:numId w:val="2"/>
        </w:numPr>
        <w:spacing w:before="40" w:after="40"/>
        <w:rPr/>
      </w:pPr>
      <w:r>
        <w:rPr>
          <w:rFonts w:eastAsia="Arial" w:cs="Arial"/>
          <w:b w:val="false"/>
          <w:bCs w:val="false"/>
          <w:color w:val="334155"/>
          <w:sz w:val="20"/>
          <w:szCs w:val="20"/>
        </w:rPr>
        <w:t>Almeno un numero (es. 1, 2, 3)</w:t>
      </w:r>
    </w:p>
    <w:p>
      <w:pPr>
        <w:pStyle w:val="Normal"/>
        <w:rPr/>
      </w:pPr>
      <w:r>
        <w:rPr/>
      </w:r>
    </w:p>
    <w:p>
      <w:pPr>
        <w:pStyle w:val="Normal"/>
        <w:spacing w:before="60" w:after="80"/>
        <w:rPr/>
      </w:pPr>
      <w:r>
        <w:rPr>
          <w:rFonts w:eastAsia="Arial" w:cs="Arial"/>
          <w:b w:val="false"/>
          <w:bCs w:val="false"/>
          <w:i w:val="false"/>
          <w:iCs w:val="false"/>
          <w:color w:val="334155"/>
          <w:sz w:val="20"/>
          <w:szCs w:val="20"/>
        </w:rPr>
        <w:t>Esempi di password valide: Admin123!   Moto2024Pass   Magazzino1</w:t>
      </w:r>
    </w:p>
    <w:p>
      <w:pPr>
        <w:pStyle w:val="Normal"/>
        <w:rPr/>
      </w:pPr>
      <w:r>
        <w:rPr/>
      </w:r>
    </w:p>
    <w:p>
      <w:pPr>
        <w:pStyle w:val="Heading2"/>
        <w:spacing w:before="260" w:after="100"/>
        <w:rPr/>
      </w:pPr>
      <w:r>
        <w:rPr>
          <w:rFonts w:eastAsia="Arial" w:cs="Arial" w:ascii="Arial" w:hAnsi="Arial"/>
          <w:b/>
          <w:bCs/>
          <w:color w:val="334155"/>
          <w:sz w:val="26"/>
          <w:szCs w:val="26"/>
        </w:rPr>
        <w:t>Modificare un utente</w:t>
      </w:r>
    </w:p>
    <w:p>
      <w:pPr>
        <w:pStyle w:val="ListParagraph"/>
        <w:numPr>
          <w:ilvl w:val="0"/>
          <w:numId w:val="1"/>
        </w:numPr>
        <w:spacing w:before="40" w:after="40"/>
        <w:rPr/>
      </w:pPr>
      <w:r>
        <w:rPr>
          <w:rFonts w:eastAsia="Arial" w:cs="Arial"/>
          <w:color w:val="334155"/>
          <w:sz w:val="20"/>
          <w:szCs w:val="20"/>
        </w:rPr>
        <w:t>Clicca l'icona della matita (✏️) accanto all'utente</w:t>
      </w:r>
    </w:p>
    <w:p>
      <w:pPr>
        <w:pStyle w:val="ListParagraph"/>
        <w:numPr>
          <w:ilvl w:val="0"/>
          <w:numId w:val="1"/>
        </w:numPr>
        <w:spacing w:before="40" w:after="40"/>
        <w:rPr/>
      </w:pPr>
      <w:r>
        <w:rPr>
          <w:rFonts w:eastAsia="Arial" w:cs="Arial"/>
          <w:color w:val="334155"/>
          <w:sz w:val="20"/>
          <w:szCs w:val="20"/>
        </w:rPr>
        <w:t>Puoi modificare il nome utente, la password o entrambi</w:t>
      </w:r>
    </w:p>
    <w:p>
      <w:pPr>
        <w:pStyle w:val="ListParagraph"/>
        <w:numPr>
          <w:ilvl w:val="0"/>
          <w:numId w:val="1"/>
        </w:numPr>
        <w:spacing w:before="40" w:after="40"/>
        <w:rPr/>
      </w:pPr>
      <w:r>
        <w:rPr>
          <w:rFonts w:eastAsia="Arial" w:cs="Arial"/>
          <w:color w:val="334155"/>
          <w:sz w:val="20"/>
          <w:szCs w:val="20"/>
        </w:rPr>
        <w:t>Lascia il campo password vuoto se vuoi cambiare solo il nome utente</w:t>
      </w:r>
    </w:p>
    <w:p>
      <w:pPr>
        <w:pStyle w:val="ListParagraph"/>
        <w:numPr>
          <w:ilvl w:val="0"/>
          <w:numId w:val="1"/>
        </w:numPr>
        <w:spacing w:before="40" w:after="40"/>
        <w:rPr/>
      </w:pPr>
      <w:r>
        <w:rPr>
          <w:rFonts w:eastAsia="Arial" w:cs="Arial"/>
          <w:color w:val="334155"/>
          <w:sz w:val="20"/>
          <w:szCs w:val="20"/>
        </w:rPr>
        <w:t>Clicca Salva</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F59E0B"/>
              <w:left w:val="single" w:sz="16" w:space="0" w:color="F59E0B"/>
              <w:bottom w:val="single" w:sz="4" w:space="0" w:color="F59E0B"/>
              <w:right w:val="single" w:sz="4" w:space="0" w:color="F59E0B"/>
            </w:tcBorders>
            <w:shd w:fill="FEF9C3" w:val="clear"/>
          </w:tcPr>
          <w:p>
            <w:pPr>
              <w:pStyle w:val="Normal"/>
              <w:rPr/>
            </w:pPr>
            <w:r>
              <w:rPr>
                <w:rFonts w:eastAsia="Arial" w:cs="Arial"/>
                <w:b/>
                <w:bCs/>
                <w:color w:val="F59E0B"/>
                <w:sz w:val="20"/>
                <w:szCs w:val="20"/>
              </w:rPr>
              <w:t xml:space="preserve">⚠️ </w:t>
            </w:r>
            <w:r>
              <w:rPr>
                <w:rFonts w:eastAsia="Arial" w:cs="Arial"/>
                <w:b/>
                <w:bCs/>
                <w:color w:val="F59E0B"/>
                <w:sz w:val="20"/>
                <w:szCs w:val="20"/>
              </w:rPr>
              <w:t>Attenzione</w:t>
            </w:r>
          </w:p>
          <w:p>
            <w:pPr>
              <w:pStyle w:val="Normal"/>
              <w:rPr/>
            </w:pPr>
            <w:r>
              <w:rPr>
                <w:rFonts w:eastAsia="Arial" w:cs="Arial"/>
                <w:color w:val="334155"/>
                <w:sz w:val="20"/>
                <w:szCs w:val="20"/>
              </w:rPr>
              <w:t>Se modifichi il tuo stesso account (username o password) verrai disconnesso automaticamente e dovrai fare di nuovo il login con le nuove credenziali.</w:t>
            </w:r>
          </w:p>
        </w:tc>
      </w:tr>
    </w:tbl>
    <w:p>
      <w:pPr>
        <w:pStyle w:val="Normal"/>
        <w:rPr/>
      </w:pPr>
      <w:r>
        <w:rPr/>
      </w:r>
    </w:p>
    <w:p>
      <w:pPr>
        <w:pStyle w:val="Heading2"/>
        <w:spacing w:before="260" w:after="100"/>
        <w:rPr/>
      </w:pPr>
      <w:r>
        <w:rPr>
          <w:rFonts w:eastAsia="Arial" w:cs="Arial" w:ascii="Arial" w:hAnsi="Arial"/>
          <w:b/>
          <w:bCs/>
          <w:color w:val="334155"/>
          <w:sz w:val="26"/>
          <w:szCs w:val="26"/>
        </w:rPr>
        <w:t>Eliminare un utente</w:t>
      </w:r>
    </w:p>
    <w:p>
      <w:pPr>
        <w:pStyle w:val="ListParagraph"/>
        <w:numPr>
          <w:ilvl w:val="0"/>
          <w:numId w:val="1"/>
        </w:numPr>
        <w:spacing w:before="40" w:after="40"/>
        <w:rPr/>
      </w:pPr>
      <w:r>
        <w:rPr>
          <w:rFonts w:eastAsia="Arial" w:cs="Arial"/>
          <w:color w:val="334155"/>
          <w:sz w:val="20"/>
          <w:szCs w:val="20"/>
        </w:rPr>
        <w:t>Clicca l'icona del cestino (🗑️)</w:t>
      </w:r>
    </w:p>
    <w:p>
      <w:pPr>
        <w:pStyle w:val="ListParagraph"/>
        <w:numPr>
          <w:ilvl w:val="0"/>
          <w:numId w:val="1"/>
        </w:numPr>
        <w:spacing w:before="40" w:after="40"/>
        <w:rPr/>
      </w:pPr>
      <w:r>
        <w:rPr>
          <w:rFonts w:eastAsia="Arial" w:cs="Arial"/>
          <w:color w:val="334155"/>
          <w:sz w:val="20"/>
          <w:szCs w:val="20"/>
        </w:rPr>
        <w:t>Conferma l'eliminazione</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F59E0B"/>
              <w:left w:val="single" w:sz="16" w:space="0" w:color="F59E0B"/>
              <w:bottom w:val="single" w:sz="4" w:space="0" w:color="F59E0B"/>
              <w:right w:val="single" w:sz="4" w:space="0" w:color="F59E0B"/>
            </w:tcBorders>
            <w:shd w:fill="FEF9C3" w:val="clear"/>
          </w:tcPr>
          <w:p>
            <w:pPr>
              <w:pStyle w:val="Normal"/>
              <w:rPr/>
            </w:pPr>
            <w:r>
              <w:rPr>
                <w:rFonts w:eastAsia="Arial" w:cs="Arial"/>
                <w:b/>
                <w:bCs/>
                <w:color w:val="F59E0B"/>
                <w:sz w:val="20"/>
                <w:szCs w:val="20"/>
              </w:rPr>
              <w:t xml:space="preserve">⚠️ </w:t>
            </w:r>
            <w:r>
              <w:rPr>
                <w:rFonts w:eastAsia="Arial" w:cs="Arial"/>
                <w:b/>
                <w:bCs/>
                <w:color w:val="F59E0B"/>
                <w:sz w:val="20"/>
                <w:szCs w:val="20"/>
              </w:rPr>
              <w:t>Attenzione</w:t>
            </w:r>
          </w:p>
          <w:p>
            <w:pPr>
              <w:pStyle w:val="Normal"/>
              <w:rPr/>
            </w:pPr>
            <w:r>
              <w:rPr>
                <w:rFonts w:eastAsia="Arial" w:cs="Arial"/>
                <w:color w:val="334155"/>
                <w:sz w:val="20"/>
                <w:szCs w:val="20"/>
              </w:rPr>
              <w:t>Non puoi eliminare l'ultimo utente rimasto nel sistema. Deve sempre esserci almeno un account attivo.</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10. Aggiornamenti Automatici</w:t>
      </w:r>
    </w:p>
    <w:p>
      <w:pPr>
        <w:pStyle w:val="Normal"/>
        <w:spacing w:before="60" w:after="80"/>
        <w:rPr/>
      </w:pPr>
      <w:r>
        <w:rPr>
          <w:rFonts w:eastAsia="Arial" w:cs="Arial"/>
          <w:b w:val="false"/>
          <w:bCs w:val="false"/>
          <w:i w:val="false"/>
          <w:iCs w:val="false"/>
          <w:color w:val="334155"/>
          <w:sz w:val="20"/>
          <w:szCs w:val="20"/>
        </w:rPr>
        <w:t>Il sistema si aggiorna automaticamente in tempo reale. Se più persone usano il programma contemporaneamente, le tabelle si aggiornano sugli schermi di tutti appena qualcuno fa una modifica, senza dover ricaricare la pagina.</w:t>
      </w:r>
    </w:p>
    <w:p>
      <w:pPr>
        <w:pStyle w:val="Normal"/>
        <w:rPr/>
      </w:pPr>
      <w:r>
        <w:rPr/>
      </w:r>
    </w:p>
    <w:p>
      <w:pPr>
        <w:pStyle w:val="Heading2"/>
        <w:spacing w:before="260" w:after="100"/>
        <w:rPr/>
      </w:pPr>
      <w:r>
        <w:rPr>
          <w:rFonts w:eastAsia="Arial" w:cs="Arial" w:ascii="Arial" w:hAnsi="Arial"/>
          <w:b/>
          <w:bCs/>
          <w:color w:val="334155"/>
          <w:sz w:val="26"/>
          <w:szCs w:val="26"/>
        </w:rPr>
        <w:t>Esempi pratici</w:t>
      </w:r>
    </w:p>
    <w:p>
      <w:pPr>
        <w:pStyle w:val="ListParagraph"/>
        <w:numPr>
          <w:ilvl w:val="0"/>
          <w:numId w:val="2"/>
        </w:numPr>
        <w:spacing w:before="40" w:after="40"/>
        <w:rPr/>
      </w:pPr>
      <w:r>
        <w:rPr>
          <w:rFonts w:eastAsia="Arial" w:cs="Arial"/>
          <w:b w:val="false"/>
          <w:bCs w:val="false"/>
          <w:color w:val="334155"/>
          <w:sz w:val="20"/>
          <w:szCs w:val="20"/>
        </w:rPr>
        <w:t>Mario aggiunge un prodotto: la tabella prodotti si aggiorna automaticamente anche sul computer di Lucia</w:t>
      </w:r>
    </w:p>
    <w:p>
      <w:pPr>
        <w:pStyle w:val="ListParagraph"/>
        <w:numPr>
          <w:ilvl w:val="0"/>
          <w:numId w:val="2"/>
        </w:numPr>
        <w:spacing w:before="40" w:after="40"/>
        <w:rPr/>
      </w:pPr>
      <w:r>
        <w:rPr>
          <w:rFonts w:eastAsia="Arial" w:cs="Arial"/>
          <w:b w:val="false"/>
          <w:bCs w:val="false"/>
          <w:color w:val="334155"/>
          <w:sz w:val="20"/>
          <w:szCs w:val="20"/>
        </w:rPr>
        <w:t>Sara registra un carico: le giacenze si aggiornano su tutti gli schermi</w:t>
      </w:r>
    </w:p>
    <w:p>
      <w:pPr>
        <w:pStyle w:val="ListParagraph"/>
        <w:numPr>
          <w:ilvl w:val="0"/>
          <w:numId w:val="2"/>
        </w:numPr>
        <w:spacing w:before="40" w:after="40"/>
        <w:rPr/>
      </w:pPr>
      <w:r>
        <w:rPr>
          <w:rFonts w:eastAsia="Arial" w:cs="Arial"/>
          <w:b w:val="false"/>
          <w:bCs w:val="false"/>
          <w:color w:val="334155"/>
          <w:sz w:val="20"/>
          <w:szCs w:val="20"/>
        </w:rPr>
        <w:t>Un amministratore elimina l'account di un utente: quell'utente viene disconnesso automaticamente</w:t>
      </w:r>
    </w:p>
    <w:p>
      <w:pPr>
        <w:pStyle w:val="Normal"/>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4" w:space="0" w:color="6366F1"/>
              <w:left w:val="single" w:sz="16" w:space="0" w:color="6366F1"/>
              <w:bottom w:val="single" w:sz="4" w:space="0" w:color="6366F1"/>
              <w:right w:val="single" w:sz="4" w:space="0" w:color="6366F1"/>
            </w:tcBorders>
            <w:shd w:fill="EEF2FF" w:val="clear"/>
          </w:tcPr>
          <w:p>
            <w:pPr>
              <w:pStyle w:val="Normal"/>
              <w:rPr/>
            </w:pPr>
            <w:r>
              <w:rPr>
                <w:rFonts w:eastAsia="Arial" w:cs="Arial"/>
                <w:b/>
                <w:bCs/>
                <w:color w:val="6366F1"/>
                <w:sz w:val="20"/>
                <w:szCs w:val="20"/>
              </w:rPr>
              <w:t xml:space="preserve">💡 </w:t>
            </w:r>
            <w:r>
              <w:rPr>
                <w:rFonts w:eastAsia="Arial" w:cs="Arial"/>
                <w:b/>
                <w:bCs/>
                <w:color w:val="6366F1"/>
                <w:sz w:val="20"/>
                <w:szCs w:val="20"/>
              </w:rPr>
              <w:t>Connessione necessaria</w:t>
            </w:r>
          </w:p>
          <w:p>
            <w:pPr>
              <w:pStyle w:val="Normal"/>
              <w:rPr/>
            </w:pPr>
            <w:r>
              <w:rPr>
                <w:rFonts w:eastAsia="Arial" w:cs="Arial"/>
                <w:color w:val="334155"/>
                <w:sz w:val="20"/>
                <w:szCs w:val="20"/>
              </w:rPr>
              <w:t>Gli aggiornamenti automatici richiedono una connessione attiva al server. Se perdi la connessione, i dati si aggiorneranno quando torni online.</w:t>
            </w:r>
          </w:p>
        </w:tc>
      </w:tr>
    </w:tbl>
    <w:p>
      <w:pPr>
        <w:pStyle w:val="Normal"/>
        <w:rPr/>
      </w:pPr>
      <w:r>
        <w:rPr/>
      </w:r>
      <w:r>
        <w:br w:type="page"/>
      </w:r>
    </w:p>
    <w:p>
      <w:pPr>
        <w:pStyle w:val="Heading1"/>
        <w:pBdr>
          <w:bottom w:val="single" w:sz="8" w:space="4" w:color="6366F1"/>
        </w:pBdr>
        <w:spacing w:before="0" w:after="140"/>
        <w:rPr/>
      </w:pPr>
      <w:r>
        <w:rPr>
          <w:rFonts w:eastAsia="Arial" w:cs="Arial" w:ascii="Arial" w:hAnsi="Arial"/>
          <w:b/>
          <w:bCs/>
          <w:color w:val="6366F1"/>
          <w:sz w:val="34"/>
          <w:szCs w:val="34"/>
        </w:rPr>
        <w:t>11. Domande Frequenti</w:t>
      </w:r>
    </w:p>
    <w:p>
      <w:pPr>
        <w:pStyle w:val="Heading2"/>
        <w:spacing w:before="260" w:after="100"/>
        <w:rPr/>
      </w:pPr>
      <w:r>
        <w:rPr>
          <w:rFonts w:eastAsia="Arial" w:cs="Arial" w:ascii="Arial" w:hAnsi="Arial"/>
          <w:b/>
          <w:bCs/>
          <w:color w:val="334155"/>
          <w:sz w:val="26"/>
          <w:szCs w:val="26"/>
        </w:rPr>
        <w:t>Non riesco ad accedere — cosa faccio?</w:t>
      </w:r>
    </w:p>
    <w:p>
      <w:pPr>
        <w:pStyle w:val="Normal"/>
        <w:spacing w:before="60" w:after="80"/>
        <w:rPr/>
      </w:pPr>
      <w:r>
        <w:rPr>
          <w:rFonts w:eastAsia="Arial" w:cs="Arial"/>
          <w:b w:val="false"/>
          <w:bCs w:val="false"/>
          <w:i w:val="false"/>
          <w:iCs w:val="false"/>
          <w:color w:val="334155"/>
          <w:sz w:val="20"/>
          <w:szCs w:val="20"/>
        </w:rPr>
        <w:t>Verifica di star digitando correttamente username e password (le lettere maiuscole contano). Se hai dimenticato la password chiedi a un amministratore di reimpostarla dalla sezione Utenti.</w:t>
      </w:r>
    </w:p>
    <w:p>
      <w:pPr>
        <w:pStyle w:val="Normal"/>
        <w:rPr/>
      </w:pPr>
      <w:r>
        <w:rPr/>
      </w:r>
    </w:p>
    <w:p>
      <w:pPr>
        <w:pStyle w:val="Heading2"/>
        <w:spacing w:before="260" w:after="100"/>
        <w:rPr/>
      </w:pPr>
      <w:r>
        <w:rPr>
          <w:rFonts w:eastAsia="Arial" w:cs="Arial" w:ascii="Arial" w:hAnsi="Arial"/>
          <w:b/>
          <w:bCs/>
          <w:color w:val="334155"/>
          <w:sz w:val="26"/>
          <w:szCs w:val="26"/>
        </w:rPr>
        <w:t>Ho eliminato un movimento per errore — posso recuperarlo?</w:t>
      </w:r>
    </w:p>
    <w:p>
      <w:pPr>
        <w:pStyle w:val="Normal"/>
        <w:spacing w:before="60" w:after="80"/>
        <w:rPr/>
      </w:pPr>
      <w:r>
        <w:rPr>
          <w:rFonts w:eastAsia="Arial" w:cs="Arial"/>
          <w:b w:val="false"/>
          <w:bCs w:val="false"/>
          <w:i w:val="false"/>
          <w:iCs w:val="false"/>
          <w:color w:val="334155"/>
          <w:sz w:val="20"/>
          <w:szCs w:val="20"/>
        </w:rPr>
        <w:t>No, l'eliminazione è definitiva. Dovrai reinserire il movimento manualmente. Per questo motivo il sistema chiede sempre conferma prima di eliminare qualcosa.</w:t>
      </w:r>
    </w:p>
    <w:p>
      <w:pPr>
        <w:pStyle w:val="Normal"/>
        <w:rPr/>
      </w:pPr>
      <w:r>
        <w:rPr/>
      </w:r>
    </w:p>
    <w:p>
      <w:pPr>
        <w:pStyle w:val="Heading2"/>
        <w:spacing w:before="260" w:after="100"/>
        <w:rPr/>
      </w:pPr>
      <w:r>
        <w:rPr>
          <w:rFonts w:eastAsia="Arial" w:cs="Arial" w:ascii="Arial" w:hAnsi="Arial"/>
          <w:b/>
          <w:bCs/>
          <w:color w:val="334155"/>
          <w:sz w:val="26"/>
          <w:szCs w:val="26"/>
        </w:rPr>
        <w:t>La giacenza di un prodotto non è corretta — cosa succede?</w:t>
      </w:r>
    </w:p>
    <w:p>
      <w:pPr>
        <w:pStyle w:val="Normal"/>
        <w:spacing w:before="60" w:after="80"/>
        <w:rPr/>
      </w:pPr>
      <w:r>
        <w:rPr>
          <w:rFonts w:eastAsia="Arial" w:cs="Arial"/>
          <w:b w:val="false"/>
          <w:bCs w:val="false"/>
          <w:i w:val="false"/>
          <w:iCs w:val="false"/>
          <w:color w:val="334155"/>
          <w:sz w:val="20"/>
          <w:szCs w:val="20"/>
        </w:rPr>
        <w:t>La giacenza è calcolata automaticamente come somma di tutti i carichi meno tutti gli scarichi. Se il numero non ti sembra corretto, vai nella sezione Movimenti, filtra per quel prodotto e verifica che tutti i carichi e scarichi siano stati registrati correttamente.</w:t>
      </w:r>
    </w:p>
    <w:p>
      <w:pPr>
        <w:pStyle w:val="Normal"/>
        <w:rPr/>
      </w:pPr>
      <w:r>
        <w:rPr/>
      </w:r>
    </w:p>
    <w:p>
      <w:pPr>
        <w:pStyle w:val="Heading2"/>
        <w:spacing w:before="260" w:after="100"/>
        <w:rPr/>
      </w:pPr>
      <w:r>
        <w:rPr>
          <w:rFonts w:eastAsia="Arial" w:cs="Arial" w:ascii="Arial" w:hAnsi="Arial"/>
          <w:b/>
          <w:bCs/>
          <w:color w:val="334155"/>
          <w:sz w:val="26"/>
          <w:szCs w:val="26"/>
        </w:rPr>
        <w:t>Posso usare il sistema da smartphone?</w:t>
      </w:r>
    </w:p>
    <w:p>
      <w:pPr>
        <w:pStyle w:val="Normal"/>
        <w:spacing w:before="60" w:after="80"/>
        <w:rPr/>
      </w:pPr>
      <w:r>
        <w:rPr>
          <w:rFonts w:eastAsia="Arial" w:cs="Arial"/>
          <w:b w:val="false"/>
          <w:bCs w:val="false"/>
          <w:i w:val="false"/>
          <w:iCs w:val="false"/>
          <w:color w:val="334155"/>
          <w:sz w:val="20"/>
          <w:szCs w:val="20"/>
        </w:rPr>
        <w:t>Sì. L'interfaccia si adatta automaticamente agli schermi piccoli. Su smartphone e tablet la barra laterale è nascosta e si apre con il pulsante ☰ in alto a sinistra.</w:t>
      </w:r>
    </w:p>
    <w:p>
      <w:pPr>
        <w:pStyle w:val="Normal"/>
        <w:rPr/>
      </w:pPr>
      <w:r>
        <w:rPr/>
      </w:r>
    </w:p>
    <w:p>
      <w:pPr>
        <w:pStyle w:val="Heading2"/>
        <w:spacing w:before="260" w:after="100"/>
        <w:rPr/>
      </w:pPr>
      <w:r>
        <w:rPr>
          <w:rFonts w:eastAsia="Arial" w:cs="Arial" w:ascii="Arial" w:hAnsi="Arial"/>
          <w:b/>
          <w:bCs/>
          <w:color w:val="334155"/>
          <w:sz w:val="26"/>
          <w:szCs w:val="26"/>
        </w:rPr>
        <w:t>L'import del PDF non trova i prodotti — perché?</w:t>
      </w:r>
    </w:p>
    <w:p>
      <w:pPr>
        <w:pStyle w:val="Normal"/>
        <w:spacing w:before="60" w:after="80"/>
        <w:rPr/>
      </w:pPr>
      <w:r>
        <w:rPr>
          <w:rFonts w:eastAsia="Arial" w:cs="Arial"/>
          <w:b w:val="false"/>
          <w:bCs w:val="false"/>
          <w:i w:val="false"/>
          <w:iCs w:val="false"/>
          <w:color w:val="334155"/>
          <w:sz w:val="20"/>
          <w:szCs w:val="20"/>
        </w:rPr>
        <w:t>Il codice prodotto nel PDF deve corrispondere esattamente al codice del prodotto inserito nel sistema (nome del prodotto nel campo Codice/Telaio). Verifica che non ci siano spazi o caratteri diversi.</w:t>
      </w:r>
    </w:p>
    <w:p>
      <w:pPr>
        <w:pStyle w:val="Normal"/>
        <w:rPr/>
      </w:pPr>
      <w:r>
        <w:rPr/>
      </w:r>
    </w:p>
    <w:p>
      <w:pPr>
        <w:pStyle w:val="Heading2"/>
        <w:spacing w:before="260" w:after="100"/>
        <w:rPr/>
      </w:pPr>
      <w:r>
        <w:rPr>
          <w:rFonts w:eastAsia="Arial" w:cs="Arial" w:ascii="Arial" w:hAnsi="Arial"/>
          <w:b/>
          <w:bCs/>
          <w:color w:val="334155"/>
          <w:sz w:val="26"/>
          <w:szCs w:val="26"/>
        </w:rPr>
        <w:t>Posso avere più utenti che lavorano contemporaneamente?</w:t>
      </w:r>
    </w:p>
    <w:p>
      <w:pPr>
        <w:pStyle w:val="Normal"/>
        <w:spacing w:before="60" w:after="80"/>
        <w:rPr/>
      </w:pPr>
      <w:r>
        <w:rPr>
          <w:rFonts w:eastAsia="Arial" w:cs="Arial"/>
          <w:b w:val="false"/>
          <w:bCs w:val="false"/>
          <w:i w:val="false"/>
          <w:iCs w:val="false"/>
          <w:color w:val="334155"/>
          <w:sz w:val="20"/>
          <w:szCs w:val="20"/>
        </w:rPr>
        <w:t>Sì, il sistema supporta più utenti in simultanea. Le modifiche di uno si riflettono automaticamente sugli schermi degli altri in tempo reale.</w:t>
      </w:r>
    </w:p>
    <w:p>
      <w:pPr>
        <w:pStyle w:val="Normal"/>
        <w:rPr/>
      </w:pPr>
      <w:r>
        <w:rPr/>
      </w:r>
    </w:p>
    <w:p>
      <w:pPr>
        <w:pStyle w:val="Heading2"/>
        <w:spacing w:before="260" w:after="100"/>
        <w:rPr/>
      </w:pPr>
      <w:r>
        <w:rPr>
          <w:rFonts w:eastAsia="Arial" w:cs="Arial" w:ascii="Arial" w:hAnsi="Arial"/>
          <w:b/>
          <w:bCs/>
          <w:color w:val="334155"/>
          <w:sz w:val="26"/>
          <w:szCs w:val="26"/>
        </w:rPr>
        <w:t>Cosa significa FIFO?</w:t>
      </w:r>
    </w:p>
    <w:p>
      <w:pPr>
        <w:pStyle w:val="Normal"/>
        <w:spacing w:before="60" w:after="80"/>
        <w:rPr/>
      </w:pPr>
      <w:r>
        <w:rPr>
          <w:rFonts w:eastAsia="Arial" w:cs="Arial"/>
          <w:b w:val="false"/>
          <w:bCs w:val="false"/>
          <w:i w:val="false"/>
          <w:iCs w:val="false"/>
          <w:color w:val="334155"/>
          <w:sz w:val="20"/>
          <w:szCs w:val="20"/>
        </w:rPr>
        <w:t>FIFO significa First In First Out: il primo lotto di merce caricato è il primo ad essere consumato dagli scarichi. Questo metodo garantisce che il valore del magazzino rifletta i costi reali di acquisto nel tempo.</w:t>
      </w:r>
    </w:p>
    <w:p>
      <w:pPr>
        <w:pStyle w:val="Normal"/>
        <w:rPr/>
      </w:pPr>
      <w:r>
        <w:rPr/>
      </w:r>
    </w:p>
    <w:p>
      <w:pPr>
        <w:pStyle w:val="Heading2"/>
        <w:spacing w:before="260" w:after="100"/>
        <w:rPr/>
      </w:pPr>
      <w:r>
        <w:rPr>
          <w:rFonts w:eastAsia="Arial" w:cs="Arial" w:ascii="Arial" w:hAnsi="Arial"/>
          <w:b/>
          <w:bCs/>
          <w:color w:val="334155"/>
          <w:sz w:val="26"/>
          <w:szCs w:val="26"/>
        </w:rPr>
        <w:t>Come faccio a sapere il valore totale del mio magazzino?</w:t>
      </w:r>
    </w:p>
    <w:p>
      <w:pPr>
        <w:pStyle w:val="Normal"/>
        <w:spacing w:before="60" w:after="80"/>
        <w:rPr/>
      </w:pPr>
      <w:r>
        <w:rPr>
          <w:rFonts w:eastAsia="Arial" w:cs="Arial"/>
          <w:b w:val="false"/>
          <w:bCs w:val="false"/>
          <w:i w:val="false"/>
          <w:iCs w:val="false"/>
          <w:color w:val="334155"/>
          <w:sz w:val="20"/>
          <w:szCs w:val="20"/>
        </w:rPr>
        <w:t>Vai nella sezione Riepilogo: in cima trovi il valore totale aggiornato in tempo reale. Puoi anche stamparlo per la contabilità.</w:t>
      </w:r>
    </w:p>
    <w:p>
      <w:pPr>
        <w:pStyle w:val="Normal"/>
        <w:rPr/>
      </w:pPr>
      <w:r>
        <w:rPr/>
      </w:r>
    </w:p>
    <w:p>
      <w:pPr>
        <w:pStyle w:val="Heading2"/>
        <w:spacing w:before="260" w:after="100"/>
        <w:rPr/>
      </w:pPr>
      <w:r>
        <w:rPr>
          <w:rFonts w:eastAsia="Arial" w:cs="Arial" w:ascii="Arial" w:hAnsi="Arial"/>
          <w:b/>
          <w:bCs/>
          <w:color w:val="334155"/>
          <w:sz w:val="26"/>
          <w:szCs w:val="26"/>
        </w:rPr>
        <w:t>Posso controllare com'era il magazzino il mese scorso?</w:t>
      </w:r>
    </w:p>
    <w:p>
      <w:pPr>
        <w:pStyle w:val="Normal"/>
        <w:spacing w:before="60" w:after="80"/>
        <w:rPr/>
      </w:pPr>
      <w:r>
        <w:rPr>
          <w:rFonts w:eastAsia="Arial" w:cs="Arial"/>
          <w:b w:val="false"/>
          <w:bCs w:val="false"/>
          <w:i w:val="false"/>
          <w:iCs w:val="false"/>
          <w:color w:val="334155"/>
          <w:sz w:val="20"/>
          <w:szCs w:val="20"/>
        </w:rPr>
        <w:t>Sì, vai nella sezione Storico, seleziona la data che ti interessa e il sistema mostrerà le giacenze esatte di quel giorno.</w:t>
      </w:r>
    </w:p>
    <w:p>
      <w:pPr>
        <w:pStyle w:val="Normal"/>
        <w:rPr/>
      </w:pPr>
      <w:r>
        <w:rPr/>
      </w:r>
    </w:p>
    <w:p>
      <w:pPr>
        <w:pStyle w:val="Normal"/>
        <w:rPr/>
      </w:pPr>
      <w:r>
        <w:rPr/>
      </w:r>
    </w:p>
    <w:p>
      <w:pPr>
        <w:pStyle w:val="Normal"/>
        <w:pBdr>
          <w:top w:val="single" w:sz="4" w:space="8" w:color="E2E8F0"/>
        </w:pBdr>
        <w:spacing w:before="400" w:after="0"/>
        <w:jc w:val="center"/>
        <w:rPr/>
      </w:pPr>
      <w:r>
        <w:rPr>
          <w:rFonts w:eastAsia="Arial" w:cs="Arial"/>
          <w:color w:val="64748B"/>
          <w:sz w:val="18"/>
          <w:szCs w:val="18"/>
        </w:rPr>
        <w:t>Gestione Magazzino Moto — Manuale Utente — Fine documento</w:t>
      </w:r>
    </w:p>
    <w:sectPr>
      <w:footerReference w:type="even" r:id="rId2"/>
      <w:footerReference w:type="default" r:id="rId3"/>
      <w:footerReference w:type="first" r:id="rId4"/>
      <w:type w:val="nextPage"/>
      <w:pgSz w:w="11906" w:h="16838"/>
      <w:pgMar w:left="1260" w:right="126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jc w:val="center"/>
      <w:rPr/>
    </w:pPr>
    <w:r>
      <w:rPr>
        <w:rFonts w:eastAsia="Arial" w:cs="Arial"/>
        <w:color w:val="64748B"/>
        <w:sz w:val="18"/>
        <w:szCs w:val="18"/>
      </w:rPr>
      <w:t xml:space="preserve">Gestione Magazzino Moto — Manuale Utente — pag.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E2E8F0"/>
      </w:pBdr>
      <w:jc w:val="center"/>
      <w:rPr/>
    </w:pPr>
    <w:r>
      <w:rPr>
        <w:rFonts w:eastAsia="Arial" w:cs="Arial"/>
        <w:color w:val="64748B"/>
        <w:sz w:val="18"/>
        <w:szCs w:val="18"/>
      </w:rPr>
      <w:t xml:space="preserve">Gestione Magazzino Moto — Manuale Utente — pag. </w:t>
    </w: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it-IT"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it-IT" w:eastAsia="zh-CN" w:bidi="hi-IN"/>
    </w:rPr>
  </w:style>
  <w:style w:type="paragraph" w:styleId="Heading1">
    <w:name w:val="heading 1"/>
    <w:basedOn w:val="Titolo"/>
    <w:qFormat/>
    <w:pPr>
      <w:spacing w:before="400" w:after="140"/>
      <w:outlineLvl w:val="0"/>
    </w:pPr>
    <w:rPr>
      <w:rFonts w:ascii="Arial" w:hAnsi="Arial" w:eastAsia="Arial" w:cs="Arial"/>
      <w:b/>
      <w:bCs/>
      <w:color w:val="6366F1"/>
      <w:sz w:val="34"/>
      <w:szCs w:val="34"/>
    </w:rPr>
  </w:style>
  <w:style w:type="paragraph" w:styleId="Heading2">
    <w:name w:val="heading 2"/>
    <w:basedOn w:val="Titolo"/>
    <w:qFormat/>
    <w:pPr>
      <w:spacing w:before="260" w:after="100"/>
      <w:outlineLvl w:val="1"/>
    </w:pPr>
    <w:rPr>
      <w:rFonts w:ascii="Arial" w:hAnsi="Arial" w:eastAsia="Arial" w:cs="Arial"/>
      <w:b/>
      <w:bCs/>
      <w:color w:val="334155"/>
      <w:sz w:val="26"/>
      <w:szCs w:val="26"/>
    </w:rPr>
  </w:style>
  <w:style w:type="paragraph" w:styleId="Heading3">
    <w:name w:val="heading 3"/>
    <w:basedOn w:val="Titolo"/>
    <w:qFormat/>
    <w:pPr>
      <w:spacing w:before="180" w:after="60"/>
      <w:outlineLvl w:val="2"/>
    </w:pPr>
    <w:rPr>
      <w:rFonts w:ascii="Arial" w:hAnsi="Arial" w:eastAsia="Arial" w:cs="Arial"/>
      <w:b/>
      <w:bCs/>
      <w:color w:val="64748B"/>
      <w:sz w:val="22"/>
      <w:szCs w:val="22"/>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it-IT"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Intestazioneepidipagina">
    <w:name w:val="Intestazione e piè di pagina"/>
    <w:basedOn w:val="Normal"/>
    <w:qFormat/>
    <w:pPr/>
    <w:rPr/>
  </w:style>
  <w:style w:type="paragraph" w:styleId="Footer">
    <w:name w:val="footer"/>
    <w:basedOn w:val="Intestazioneepidipagina"/>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LibreOffice/25.2.7.2$Windows_X86_64 LibreOffice_project/5cbfd1ab6520636bb5f7b99185aa69bd7456825d</Application>
  <AppVersion>15.0000</AppVersion>
  <Pages>15</Pages>
  <Words>2554</Words>
  <Characters>13709</Characters>
  <CharactersWithSpaces>15942</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2026-03-23T08:45:52Z</dcterms:created>
  <dc:creator>Un-named</dc:creator>
  <dc:description/>
  <dc:language>it-IT</dc:language>
  <cp:lastModifiedBy/>
  <dcterms:modified xsi:type="dcterms:W3CDTF">2026-03-23T15:16:25Z</dcterms:modified>
  <cp:revision>2</cp:revision>
  <dc:subject/>
  <dc:title/>
</cp:coreProperties>
</file>