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850"/>
        </w:tabs>
        <w:spacing w:after="240" w:before="360" w:line="240" w:lineRule="auto"/>
        <w:jc w:val="both"/>
        <w:rPr>
          <w:rFonts w:ascii="Proxima Nova" w:cs="Proxima Nova" w:eastAsia="Proxima Nova" w:hAnsi="Proxima Nova"/>
          <w:b w:val="1"/>
          <w:smallCaps w:val="1"/>
          <w:color w:val="434343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mallCaps w:val="1"/>
          <w:color w:val="434343"/>
          <w:sz w:val="26"/>
          <w:szCs w:val="26"/>
        </w:rPr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page">
              <wp:posOffset>112875</wp:posOffset>
            </wp:positionH>
            <wp:positionV relativeFrom="page">
              <wp:posOffset>93345</wp:posOffset>
            </wp:positionV>
            <wp:extent cx="7336932" cy="1052513"/>
            <wp:effectExtent b="0" l="0" r="0" t="0"/>
            <wp:wrapSquare wrapText="bothSides" distB="57150" distT="57150" distL="57150" distR="5715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6932" cy="1052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color="244061" w:space="1" w:sz="4" w:val="single"/>
          <w:right w:space="0" w:sz="0" w:val="nil"/>
          <w:between w:space="0" w:sz="0" w:val="nil"/>
        </w:pBdr>
        <w:spacing w:after="480" w:before="480" w:line="24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434343"/>
          <w:sz w:val="32"/>
          <w:szCs w:val="32"/>
          <w:rtl w:val="0"/>
        </w:rPr>
        <w:t xml:space="preserve">Planificación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tabs>
          <w:tab w:val="left" w:leader="none" w:pos="2850"/>
        </w:tabs>
        <w:spacing w:after="240" w:before="360" w:line="240" w:lineRule="auto"/>
        <w:jc w:val="both"/>
        <w:rPr>
          <w:rFonts w:ascii="Proxima Nova" w:cs="Proxima Nova" w:eastAsia="Proxima Nova" w:hAnsi="Proxima Nova"/>
          <w:b w:val="1"/>
          <w:color w:val="434343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mallCaps w:val="1"/>
          <w:color w:val="434343"/>
          <w:sz w:val="40"/>
          <w:szCs w:val="40"/>
          <w:rtl w:val="0"/>
        </w:rPr>
        <w:t xml:space="preserve">Materia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tabs>
          <w:tab w:val="left" w:leader="none" w:pos="2850"/>
        </w:tabs>
        <w:spacing w:after="240" w:before="360" w:line="240" w:lineRule="auto"/>
        <w:jc w:val="both"/>
        <w:rPr>
          <w:rFonts w:ascii="Proxima Nova" w:cs="Proxima Nova" w:eastAsia="Proxima Nova" w:hAnsi="Proxima Nova"/>
          <w:b w:val="1"/>
          <w:color w:val="43434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434343"/>
          <w:sz w:val="26"/>
          <w:szCs w:val="26"/>
          <w:rtl w:val="0"/>
        </w:rPr>
        <w:t xml:space="preserve">Plan de estudio: 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434343"/>
          <w:sz w:val="26"/>
          <w:szCs w:val="26"/>
          <w:rtl w:val="0"/>
        </w:rPr>
        <w:t xml:space="preserve">Carrera: 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434343"/>
          <w:sz w:val="26"/>
          <w:szCs w:val="26"/>
          <w:rtl w:val="0"/>
        </w:rPr>
        <w:t xml:space="preserve">Carga Horaria: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434343"/>
          <w:sz w:val="26"/>
          <w:szCs w:val="26"/>
          <w:rtl w:val="0"/>
        </w:rPr>
        <w:t xml:space="preserve">Curso:  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434343"/>
          <w:sz w:val="26"/>
          <w:szCs w:val="26"/>
          <w:rtl w:val="0"/>
        </w:rPr>
        <w:t xml:space="preserve">Profesor titular: 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434343"/>
          <w:sz w:val="26"/>
          <w:szCs w:val="26"/>
          <w:rtl w:val="0"/>
        </w:rPr>
        <w:t xml:space="preserve">Pareja pedagógica: 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434343"/>
          <w:sz w:val="26"/>
          <w:szCs w:val="26"/>
          <w:rtl w:val="0"/>
        </w:rPr>
        <w:t xml:space="preserve">Modalidad: espacio curricular / seminario/taller / proyecto 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1470"/>
        <w:gridCol w:w="1470"/>
        <w:tblGridChange w:id="0">
          <w:tblGrid>
            <w:gridCol w:w="1845"/>
            <w:gridCol w:w="1470"/>
            <w:gridCol w:w="1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  <w:rtl w:val="0"/>
              </w:rPr>
              <w:t xml:space="preserve">Vigencia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  <w:rtl w:val="0"/>
              </w:rPr>
              <w:t xml:space="preserve">Desde: 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  <w:rtl w:val="0"/>
              </w:rPr>
              <w:t xml:space="preserve">Hasta: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434343"/>
          <w:sz w:val="26"/>
          <w:szCs w:val="26"/>
          <w:rtl w:val="0"/>
        </w:rPr>
        <w:t xml:space="preserve">    </w:t>
      </w:r>
    </w:p>
    <w:tbl>
      <w:tblPr>
        <w:tblStyle w:val="Table2"/>
        <w:tblW w:w="5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470"/>
        <w:gridCol w:w="2175"/>
        <w:tblGridChange w:id="0">
          <w:tblGrid>
            <w:gridCol w:w="1560"/>
            <w:gridCol w:w="1470"/>
            <w:gridCol w:w="21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  <w:rtl w:val="0"/>
              </w:rPr>
              <w:t xml:space="preserve">Desarrollo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  <w:rtl w:val="0"/>
              </w:rPr>
              <w:t xml:space="preserve">% Teoría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  <w:rtl w:val="0"/>
              </w:rPr>
              <w:t xml:space="preserve">% Práctica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434343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434343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1"/>
        <w:pBdr>
          <w:bottom w:color="a6a6a6" w:space="1" w:sz="4" w:val="single"/>
        </w:pBdr>
        <w:spacing w:after="120" w:before="24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434343"/>
          <w:sz w:val="26"/>
          <w:szCs w:val="26"/>
          <w:rtl w:val="0"/>
        </w:rPr>
        <w:t xml:space="preserve">Fundamentación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pBdr>
          <w:bottom w:color="a6a6a6" w:space="1" w:sz="4" w:val="single"/>
        </w:pBdr>
        <w:spacing w:after="120" w:before="24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434343"/>
          <w:sz w:val="26"/>
          <w:szCs w:val="26"/>
          <w:rtl w:val="0"/>
        </w:rPr>
        <w:t xml:space="preserve">Correlatividad</w:t>
      </w:r>
    </w:p>
    <w:p w:rsidR="00000000" w:rsidDel="00000000" w:rsidP="00000000" w:rsidRDefault="00000000" w:rsidRPr="00000000" w14:paraId="00000024">
      <w:pPr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pBdr>
          <w:bottom w:color="a6a6a6" w:space="1" w:sz="4" w:val="single"/>
        </w:pBdr>
        <w:spacing w:after="120" w:before="24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434343"/>
          <w:sz w:val="26"/>
          <w:szCs w:val="26"/>
          <w:rtl w:val="0"/>
        </w:rPr>
        <w:t xml:space="preserve">Contenidos mínimos</w:t>
      </w:r>
    </w:p>
    <w:p w:rsidR="00000000" w:rsidDel="00000000" w:rsidP="00000000" w:rsidRDefault="00000000" w:rsidRPr="00000000" w14:paraId="0000002A">
      <w:pPr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Proxima Nova Semibold" w:cs="Proxima Nova Semibold" w:eastAsia="Proxima Nova Semibold" w:hAnsi="Proxima Nova Semibold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color="244061" w:space="1" w:sz="4" w:val="single"/>
          <w:right w:space="0" w:sz="0" w:val="nil"/>
          <w:between w:space="0" w:sz="0" w:val="nil"/>
        </w:pBdr>
        <w:spacing w:after="480" w:before="48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434343"/>
          <w:sz w:val="26"/>
          <w:szCs w:val="26"/>
          <w:rtl w:val="0"/>
        </w:rPr>
        <w:t xml:space="preserve">Unidades Temáticas</w:t>
      </w:r>
    </w:p>
    <w:p w:rsidR="00000000" w:rsidDel="00000000" w:rsidP="00000000" w:rsidRDefault="00000000" w:rsidRPr="00000000" w14:paraId="00000030">
      <w:pPr>
        <w:ind w:left="720" w:firstLine="0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pBdr>
          <w:bottom w:color="a6a6a6" w:space="1" w:sz="4" w:val="single"/>
        </w:pBdr>
        <w:spacing w:after="120" w:before="24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434343"/>
          <w:sz w:val="26"/>
          <w:szCs w:val="26"/>
          <w:rtl w:val="0"/>
        </w:rPr>
        <w:t xml:space="preserve">Metodológica</w:t>
      </w:r>
    </w:p>
    <w:p w:rsidR="00000000" w:rsidDel="00000000" w:rsidP="00000000" w:rsidRDefault="00000000" w:rsidRPr="00000000" w14:paraId="00000034">
      <w:pPr>
        <w:ind w:left="720" w:firstLine="0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pBdr>
          <w:bottom w:color="a6a6a6" w:space="1" w:sz="4" w:val="single"/>
        </w:pBdr>
        <w:spacing w:after="120" w:before="24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434343"/>
          <w:sz w:val="26"/>
          <w:szCs w:val="26"/>
          <w:rtl w:val="0"/>
        </w:rPr>
        <w:t xml:space="preserve">Evaluación</w:t>
      </w:r>
    </w:p>
    <w:p w:rsidR="00000000" w:rsidDel="00000000" w:rsidP="00000000" w:rsidRDefault="00000000" w:rsidRPr="00000000" w14:paraId="0000003A">
      <w:pPr>
        <w:ind w:left="720" w:firstLine="0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pBdr>
          <w:bottom w:color="a6a6a6" w:space="1" w:sz="4" w:val="single"/>
        </w:pBdr>
        <w:spacing w:after="120" w:before="24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pBdr>
          <w:bottom w:color="a6a6a6" w:space="1" w:sz="4" w:val="single"/>
        </w:pBdr>
        <w:spacing w:after="120" w:before="24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pBdr>
          <w:bottom w:color="a6a6a6" w:space="1" w:sz="4" w:val="single"/>
        </w:pBdr>
        <w:spacing w:after="120" w:before="24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pBdr>
          <w:bottom w:color="a6a6a6" w:space="1" w:sz="4" w:val="single"/>
        </w:pBdr>
        <w:spacing w:after="120" w:before="24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pBdr>
          <w:bottom w:color="a6a6a6" w:space="1" w:sz="4" w:val="single"/>
        </w:pBdr>
        <w:spacing w:after="120" w:before="24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32.99999999999983" w:tblpY="0"/>
        <w:tblW w:w="1071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15"/>
        <w:gridCol w:w="1695"/>
        <w:gridCol w:w="1140"/>
        <w:gridCol w:w="1140"/>
        <w:gridCol w:w="2520"/>
        <w:tblGridChange w:id="0">
          <w:tblGrid>
            <w:gridCol w:w="4215"/>
            <w:gridCol w:w="1695"/>
            <w:gridCol w:w="1140"/>
            <w:gridCol w:w="1140"/>
            <w:gridCol w:w="2520"/>
          </w:tblGrid>
        </w:tblGridChange>
      </w:tblGrid>
      <w:tr>
        <w:trPr>
          <w:cantSplit w:val="0"/>
          <w:trHeight w:val="442" w:hRule="atLeast"/>
          <w:tblHeader w:val="0"/>
        </w:trPr>
        <w:tc>
          <w:tcPr>
            <w:vMerge w:val="restart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  <w:rtl w:val="0"/>
              </w:rPr>
              <w:t xml:space="preserve">Instancia evaluativa (prácticos y parciales)</w:t>
            </w:r>
          </w:p>
        </w:tc>
        <w:tc>
          <w:tcPr>
            <w:vMerge w:val="restart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  <w:rtl w:val="0"/>
              </w:rPr>
              <w:t xml:space="preserve">Tipo evaluación</w:t>
            </w:r>
          </w:p>
        </w:tc>
        <w:tc>
          <w:tcPr>
            <w:vMerge w:val="restart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  <w:rtl w:val="0"/>
              </w:rPr>
              <w:t xml:space="preserve">Unidad Didáctica</w:t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vMerge w:val="continue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  <w:rtl w:val="0"/>
              </w:rPr>
              <w:t xml:space="preserve">Escrita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  <w:rtl w:val="0"/>
              </w:rPr>
              <w:t xml:space="preserve">Oral</w:t>
            </w:r>
          </w:p>
        </w:tc>
        <w:tc>
          <w:tcPr>
            <w:vMerge w:val="continue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  <w:rtl w:val="0"/>
              </w:rPr>
              <w:t xml:space="preserve">Parcial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  <w:rtl w:val="0"/>
              </w:rPr>
              <w:t xml:space="preserve">TP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  <w:rtl w:val="0"/>
              </w:rPr>
              <w:t xml:space="preserve">TP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  <w:rtl w:val="0"/>
              </w:rPr>
              <w:t xml:space="preserve">Retroalimentaciones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  <w:rtl w:val="0"/>
              </w:rPr>
              <w:t xml:space="preserve">Instancias de recuperatorio</w:t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Proxima Nova" w:cs="Proxima Nova" w:eastAsia="Proxima Nova" w:hAnsi="Proxima Nova"/>
                <w:b w:val="1"/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1"/>
        <w:pBdr>
          <w:bottom w:color="a6a6a6" w:space="1" w:sz="4" w:val="single"/>
        </w:pBdr>
        <w:spacing w:after="120" w:before="24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434343"/>
          <w:sz w:val="26"/>
          <w:szCs w:val="26"/>
          <w:rtl w:val="0"/>
        </w:rPr>
        <w:t xml:space="preserve">Requisitos para regularizar la asignatura</w:t>
      </w:r>
    </w:p>
    <w:p w:rsidR="00000000" w:rsidDel="00000000" w:rsidP="00000000" w:rsidRDefault="00000000" w:rsidRPr="00000000" w14:paraId="00000065">
      <w:pPr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pBdr>
          <w:bottom w:color="a6a6a6" w:space="1" w:sz="4" w:val="single"/>
        </w:pBdr>
        <w:spacing w:after="120" w:before="24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pBdr>
          <w:bottom w:color="a6a6a6" w:space="1" w:sz="4" w:val="single"/>
        </w:pBdr>
        <w:spacing w:after="120" w:before="24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434343"/>
          <w:sz w:val="26"/>
          <w:szCs w:val="26"/>
          <w:rtl w:val="0"/>
        </w:rPr>
        <w:t xml:space="preserve">Requisitos para promocionar la asignatura</w:t>
      </w:r>
    </w:p>
    <w:p w:rsidR="00000000" w:rsidDel="00000000" w:rsidP="00000000" w:rsidRDefault="00000000" w:rsidRPr="00000000" w14:paraId="00000068">
      <w:pPr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1515"/>
        </w:tabs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1515"/>
        </w:tabs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pBdr>
          <w:bottom w:color="a6a6a6" w:space="1" w:sz="4" w:val="single"/>
        </w:pBdr>
        <w:spacing w:after="120" w:before="24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434343"/>
          <w:sz w:val="26"/>
          <w:szCs w:val="26"/>
          <w:rtl w:val="0"/>
        </w:rPr>
        <w:t xml:space="preserve">Criterios y Formatos de Evaluación: 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color="244061" w:space="1" w:sz="4" w:val="single"/>
          <w:right w:space="0" w:sz="0" w:val="nil"/>
          <w:between w:space="0" w:sz="0" w:val="nil"/>
        </w:pBdr>
        <w:spacing w:after="480" w:before="48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color="244061" w:space="1" w:sz="4" w:val="single"/>
          <w:right w:space="0" w:sz="0" w:val="nil"/>
          <w:between w:space="0" w:sz="0" w:val="nil"/>
        </w:pBdr>
        <w:spacing w:after="480" w:before="48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434343"/>
          <w:sz w:val="26"/>
          <w:szCs w:val="26"/>
          <w:rtl w:val="0"/>
        </w:rPr>
        <w:t xml:space="preserve">Bibliografía obligatoria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bottom w:color="244061" w:space="1" w:sz="4" w:val="single"/>
        </w:pBdr>
        <w:spacing w:after="480" w:before="48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bottom w:color="244061" w:space="1" w:sz="4" w:val="single"/>
        </w:pBdr>
        <w:spacing w:after="480" w:before="480" w:lineRule="auto"/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434343"/>
          <w:sz w:val="26"/>
          <w:szCs w:val="26"/>
          <w:rtl w:val="0"/>
        </w:rPr>
        <w:t xml:space="preserve">Bibliografía complementaria</w:t>
      </w:r>
    </w:p>
    <w:p w:rsidR="00000000" w:rsidDel="00000000" w:rsidP="00000000" w:rsidRDefault="00000000" w:rsidRPr="00000000" w14:paraId="00000071">
      <w:pPr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434343"/>
          <w:sz w:val="26"/>
          <w:szCs w:val="26"/>
          <w:rtl w:val="0"/>
        </w:rPr>
        <w:t xml:space="preserve">Fecha:</w:t>
      </w:r>
    </w:p>
    <w:p w:rsidR="00000000" w:rsidDel="00000000" w:rsidP="00000000" w:rsidRDefault="00000000" w:rsidRPr="00000000" w14:paraId="00000078">
      <w:pPr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434343"/>
          <w:sz w:val="26"/>
          <w:szCs w:val="26"/>
          <w:rtl w:val="0"/>
        </w:rPr>
        <w:t xml:space="preserve">Firma:</w:t>
      </w:r>
    </w:p>
    <w:p w:rsidR="00000000" w:rsidDel="00000000" w:rsidP="00000000" w:rsidRDefault="00000000" w:rsidRPr="00000000" w14:paraId="0000007A">
      <w:pPr>
        <w:jc w:val="both"/>
        <w:rPr>
          <w:rFonts w:ascii="Proxima Nova" w:cs="Proxima Nova" w:eastAsia="Proxima Nova" w:hAnsi="Proxima Nova"/>
          <w:b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9" w:w="11907" w:orient="portrait"/>
      <w:pgMar w:bottom="567" w:top="567" w:left="567" w:right="567" w:header="0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 Semibold">
    <w:embedRegular w:fontKey="{00000000-0000-0000-0000-000000000000}" r:id="rId5" w:subsetted="0"/>
    <w:embedBold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rtl w:val="0"/>
      </w:rPr>
    </w:r>
  </w:p>
  <w:tbl>
    <w:tblPr>
      <w:tblStyle w:val="Table4"/>
      <w:tblW w:w="10988.0" w:type="dxa"/>
      <w:jc w:val="left"/>
      <w:tblInd w:w="-108.0" w:type="dxa"/>
      <w:tblLayout w:type="fixed"/>
      <w:tblLook w:val="0000"/>
    </w:tblPr>
    <w:tblGrid>
      <w:gridCol w:w="2746"/>
      <w:gridCol w:w="392"/>
      <w:gridCol w:w="392"/>
      <w:gridCol w:w="393"/>
      <w:gridCol w:w="392"/>
      <w:gridCol w:w="393"/>
      <w:gridCol w:w="392"/>
      <w:gridCol w:w="393"/>
      <w:gridCol w:w="2747"/>
      <w:gridCol w:w="392"/>
      <w:gridCol w:w="393"/>
      <w:gridCol w:w="392"/>
      <w:gridCol w:w="393"/>
      <w:gridCol w:w="392"/>
      <w:gridCol w:w="393"/>
      <w:gridCol w:w="393"/>
      <w:tblGridChange w:id="0">
        <w:tblGrid>
          <w:gridCol w:w="2746"/>
          <w:gridCol w:w="392"/>
          <w:gridCol w:w="392"/>
          <w:gridCol w:w="393"/>
          <w:gridCol w:w="392"/>
          <w:gridCol w:w="393"/>
          <w:gridCol w:w="392"/>
          <w:gridCol w:w="393"/>
          <w:gridCol w:w="2747"/>
          <w:gridCol w:w="392"/>
          <w:gridCol w:w="393"/>
          <w:gridCol w:w="392"/>
          <w:gridCol w:w="393"/>
          <w:gridCol w:w="392"/>
          <w:gridCol w:w="393"/>
          <w:gridCol w:w="393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7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3450"/>
            </w:tabs>
            <w:spacing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3450"/>
            </w:tabs>
            <w:spacing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8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3450"/>
            </w:tabs>
            <w:spacing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8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3450"/>
            </w:tabs>
            <w:spacing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/</w:t>
          </w:r>
        </w:p>
      </w:tc>
      <w:tc>
        <w:tcPr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8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3450"/>
            </w:tabs>
            <w:spacing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8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3450"/>
            </w:tabs>
            <w:spacing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/</w:t>
          </w:r>
        </w:p>
      </w:tc>
      <w:tc>
        <w:tcPr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8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3450"/>
            </w:tabs>
            <w:spacing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3450"/>
            </w:tabs>
            <w:spacing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8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3450"/>
            </w:tabs>
            <w:spacing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3450"/>
            </w:tabs>
            <w:spacing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8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3450"/>
            </w:tabs>
            <w:spacing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8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3450"/>
            </w:tabs>
            <w:spacing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/</w:t>
          </w:r>
        </w:p>
      </w:tc>
      <w:tc>
        <w:tcPr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8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3450"/>
            </w:tabs>
            <w:spacing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8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3450"/>
            </w:tabs>
            <w:spacing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/</w:t>
          </w:r>
        </w:p>
      </w:tc>
      <w:tc>
        <w:tcPr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8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3450"/>
            </w:tabs>
            <w:spacing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3450"/>
            </w:tabs>
            <w:spacing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000000" w:space="0" w:sz="4" w:val="single"/>
          </w:tcBorders>
          <w:vAlign w:val="center"/>
        </w:tcPr>
        <w:p w:rsidR="00000000" w:rsidDel="00000000" w:rsidP="00000000" w:rsidRDefault="00000000" w:rsidRPr="00000000" w14:paraId="0000008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3450"/>
            </w:tabs>
            <w:spacing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Firma Profesor</w:t>
          </w:r>
        </w:p>
      </w:tc>
      <w:tc>
        <w:tcPr>
          <w:gridSpan w:val="7"/>
          <w:vAlign w:val="center"/>
        </w:tcPr>
        <w:p w:rsidR="00000000" w:rsidDel="00000000" w:rsidP="00000000" w:rsidRDefault="00000000" w:rsidRPr="00000000" w14:paraId="0000008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3450"/>
            </w:tabs>
            <w:spacing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Fecha</w:t>
          </w:r>
        </w:p>
      </w:tc>
      <w:tc>
        <w:tcPr>
          <w:tcBorders>
            <w:top w:color="000000" w:space="0" w:sz="4" w:val="single"/>
          </w:tcBorders>
          <w:vAlign w:val="center"/>
        </w:tcPr>
        <w:p w:rsidR="00000000" w:rsidDel="00000000" w:rsidP="00000000" w:rsidRDefault="00000000" w:rsidRPr="00000000" w14:paraId="0000009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3450"/>
            </w:tabs>
            <w:spacing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Aprobado</w:t>
          </w:r>
        </w:p>
      </w:tc>
      <w:tc>
        <w:tcPr>
          <w:gridSpan w:val="7"/>
          <w:vAlign w:val="center"/>
        </w:tcPr>
        <w:p w:rsidR="00000000" w:rsidDel="00000000" w:rsidP="00000000" w:rsidRDefault="00000000" w:rsidRPr="00000000" w14:paraId="0000009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3450"/>
            </w:tabs>
            <w:spacing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Fecha</w:t>
          </w:r>
        </w:p>
      </w:tc>
    </w:tr>
  </w:tbl>
  <w:p w:rsidR="00000000" w:rsidDel="00000000" w:rsidP="00000000" w:rsidRDefault="00000000" w:rsidRPr="00000000" w14:paraId="0000009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345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5"/>
      <w:tblW w:w="10989.0" w:type="dxa"/>
      <w:jc w:val="left"/>
      <w:tblInd w:w="-108.0" w:type="dxa"/>
      <w:tblBorders>
        <w:top w:color="8064a2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0174"/>
      <w:gridCol w:w="815"/>
      <w:tblGridChange w:id="0">
        <w:tblGrid>
          <w:gridCol w:w="10174"/>
          <w:gridCol w:w="815"/>
        </w:tblGrid>
      </w:tblGridChange>
    </w:tblGrid>
    <w:tr>
      <w:trPr>
        <w:cantSplit w:val="0"/>
        <w:trHeight w:val="360" w:hRule="atLeast"/>
        <w:tblHeader w:val="0"/>
      </w:trPr>
      <w:tc>
        <w:tcPr>
          <w:tcBorders>
            <w:top w:color="a6a6a6" w:space="0" w:sz="4" w:val="single"/>
          </w:tcBorders>
          <w:shd w:fill="auto" w:val="clear"/>
        </w:tcPr>
        <w:p w:rsidR="00000000" w:rsidDel="00000000" w:rsidP="00000000" w:rsidRDefault="00000000" w:rsidRPr="00000000" w14:paraId="0000009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a6a6a6" w:space="0" w:sz="4" w:val="single"/>
          </w:tcBorders>
          <w:shd w:fill="8db3e2" w:val="clear"/>
          <w:vAlign w:val="center"/>
        </w:tcPr>
        <w:p w:rsidR="00000000" w:rsidDel="00000000" w:rsidP="00000000" w:rsidRDefault="00000000" w:rsidRPr="00000000" w14:paraId="000000A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center"/>
            <w:rPr>
              <w:color w:val="ffffff"/>
            </w:rPr>
          </w:pPr>
          <w:r w:rsidDel="00000000" w:rsidR="00000000" w:rsidRPr="00000000">
            <w:rPr>
              <w:color w:val="0000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345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-88899</wp:posOffset>
              </wp:positionH>
              <wp:positionV relativeFrom="paragraph">
                <wp:posOffset>127000</wp:posOffset>
              </wp:positionV>
              <wp:extent cx="6839910" cy="1823359"/>
              <wp:effectExtent b="0" l="0" r="0" t="0"/>
              <wp:wrapNone/>
              <wp:docPr id="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926025" y="2868300"/>
                        <a:ext cx="6839910" cy="1823359"/>
                        <a:chOff x="1926025" y="2868300"/>
                        <a:chExt cx="6839950" cy="1823400"/>
                      </a:xfrm>
                    </wpg:grpSpPr>
                    <wpg:grpSp>
                      <wpg:cNvGrpSpPr/>
                      <wpg:grpSpPr>
                        <a:xfrm>
                          <a:off x="1926045" y="2868321"/>
                          <a:ext cx="6839910" cy="1823359"/>
                          <a:chOff x="1919675" y="2868300"/>
                          <a:chExt cx="6852650" cy="1829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919675" y="2868300"/>
                            <a:ext cx="6852650" cy="182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926045" y="2868321"/>
                            <a:ext cx="6839910" cy="1823359"/>
                            <a:chOff x="1598230" y="2842740"/>
                            <a:chExt cx="7495540" cy="187452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98230" y="2842740"/>
                              <a:ext cx="7495525" cy="1874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98230" y="2842740"/>
                              <a:ext cx="7495540" cy="1874520"/>
                              <a:chOff x="60" y="-708"/>
                              <a:chExt cx="11804" cy="2952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60" y="-708"/>
                                <a:ext cx="11800" cy="2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35" y="-708"/>
                                <a:ext cx="10979" cy="2952"/>
                                <a:chOff x="135" y="-48"/>
                                <a:chExt cx="10979" cy="2952"/>
                              </a:xfrm>
                            </wpg:grpSpPr>
                            <pic:pic>
                              <pic:nvPicPr>
                                <pic:cNvPr id="9" name="Shape 9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135" y="-48"/>
                                  <a:ext cx="3774" cy="22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>
                              <pic:nvPicPr>
                                <pic:cNvPr id="10" name="Shape 10"/>
                                <pic:cNvPicPr preferRelativeResize="0"/>
                              </pic:nvPicPr>
                              <pic:blipFill rotWithShape="1">
                                <a:blip r:embed="rId2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4536" y="60"/>
                                  <a:ext cx="2844" cy="28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>
                              <pic:nvPicPr>
                                <pic:cNvPr id="11" name="Shape 11"/>
                                <pic:cNvPicPr preferRelativeResize="0"/>
                              </pic:nvPicPr>
                              <pic:blipFill rotWithShape="1">
                                <a:blip r:embed="rId3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8661" y="825"/>
                                  <a:ext cx="2453" cy="141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  <wps:wsp>
                            <wps:cNvSpPr/>
                            <wps:cNvPr id="12" name="Shape 12"/>
                            <wps:spPr>
                              <a:xfrm>
                                <a:off x="60" y="1485"/>
                                <a:ext cx="11804" cy="75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75.00000953674316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Silvio Delloni 4013 – Ciudad Verde –  03493-421121 (S2322EED) Sunchales (santa Fe)  HYPERLINK "http://www.ices.edu.ar" 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ff"/>
                                      <w:sz w:val="22"/>
                                      <w:u w:val="single"/>
                                      <w:vertAlign w:val="baseline"/>
                                    </w:rPr>
                                    <w:t xml:space="preserve">www.ices.edu.ar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icessuperior@ices.edu.ar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75.00000953674316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-88899</wp:posOffset>
              </wp:positionH>
              <wp:positionV relativeFrom="paragraph">
                <wp:posOffset>127000</wp:posOffset>
              </wp:positionV>
              <wp:extent cx="6839910" cy="1823359"/>
              <wp:effectExtent b="0" l="0" r="0" t="0"/>
              <wp:wrapNone/>
              <wp:docPr id="1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39910" cy="182335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rPr/>
    </w:pPr>
    <w:r w:rsidDel="00000000" w:rsidR="00000000" w:rsidRPr="00000000">
      <w:rPr/>
      <w:drawing>
        <wp:inline distB="114300" distT="114300" distL="114300" distR="114300">
          <wp:extent cx="6550343" cy="948796"/>
          <wp:effectExtent b="0" l="0" r="0" t="0"/>
          <wp:docPr id="2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50343" cy="94879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anchor allowOverlap="1" behindDoc="0" distB="57150" distT="57150" distL="57150" distR="57150" hidden="0" layoutInCell="1" locked="0" relativeHeight="0" simplePos="0">
          <wp:simplePos x="0" y="0"/>
          <wp:positionH relativeFrom="page">
            <wp:posOffset>112875</wp:posOffset>
          </wp:positionH>
          <wp:positionV relativeFrom="page">
            <wp:posOffset>76200</wp:posOffset>
          </wp:positionV>
          <wp:extent cx="7240425" cy="1057275"/>
          <wp:effectExtent b="0" l="0" r="0" t="0"/>
          <wp:wrapSquare wrapText="bothSides" distB="57150" distT="57150" distL="57150" distR="57150"/>
          <wp:docPr id="2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1279" t="0"/>
                  <a:stretch>
                    <a:fillRect/>
                  </a:stretch>
                </pic:blipFill>
                <pic:spPr>
                  <a:xfrm>
                    <a:off x="0" y="0"/>
                    <a:ext cx="7240425" cy="10572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-317499</wp:posOffset>
              </wp:positionH>
              <wp:positionV relativeFrom="paragraph">
                <wp:posOffset>-431799</wp:posOffset>
              </wp:positionV>
              <wp:extent cx="7523499" cy="1931035"/>
              <wp:effectExtent b="0" l="0" r="0" t="0"/>
              <wp:wrapNone/>
              <wp:docPr id="20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84250" y="2814475"/>
                        <a:ext cx="7523499" cy="1931035"/>
                        <a:chOff x="1584250" y="2814475"/>
                        <a:chExt cx="7523500" cy="1931050"/>
                      </a:xfrm>
                    </wpg:grpSpPr>
                    <wpg:grpSp>
                      <wpg:cNvGrpSpPr/>
                      <wpg:grpSpPr>
                        <a:xfrm>
                          <a:off x="1584251" y="2814483"/>
                          <a:ext cx="7523499" cy="1931035"/>
                          <a:chOff x="1584250" y="2814475"/>
                          <a:chExt cx="7523500" cy="19310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84250" y="2814475"/>
                            <a:ext cx="7523500" cy="193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84251" y="2814483"/>
                            <a:ext cx="7523499" cy="1931035"/>
                            <a:chOff x="15" y="-708"/>
                            <a:chExt cx="11845" cy="2952"/>
                          </a:xfrm>
                        </wpg:grpSpPr>
                        <wps:wsp>
                          <wps:cNvSpPr/>
                          <wps:cNvPr id="16" name="Shape 16"/>
                          <wps:spPr>
                            <a:xfrm>
                              <a:off x="15" y="-708"/>
                              <a:ext cx="11825" cy="2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15" y="-708"/>
                              <a:ext cx="11845" cy="2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35" y="-708"/>
                              <a:ext cx="10979" cy="2952"/>
                              <a:chOff x="135" y="-48"/>
                              <a:chExt cx="10979" cy="2952"/>
                            </a:xfrm>
                          </wpg:grpSpPr>
                          <pic:pic>
                            <pic:nvPicPr>
                              <pic:cNvPr id="19" name="Shape 19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35" y="-48"/>
                                <a:ext cx="3773" cy="22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20" name="Shape 20"/>
                              <pic:cNvPicPr preferRelativeResize="0"/>
                            </pic:nvPicPr>
                            <pic:blipFill rotWithShape="1">
                              <a:blip r:embed="rId2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536" y="60"/>
                                <a:ext cx="2843" cy="284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21" name="Shape 21"/>
                              <pic:cNvPicPr preferRelativeResize="0"/>
                            </pic:nvPicPr>
                            <pic:blipFill rotWithShape="1">
                              <a:blip r:embed="rId3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8661" y="825"/>
                                <a:ext cx="2453" cy="141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-317499</wp:posOffset>
              </wp:positionH>
              <wp:positionV relativeFrom="paragraph">
                <wp:posOffset>-431799</wp:posOffset>
              </wp:positionV>
              <wp:extent cx="7523499" cy="1931035"/>
              <wp:effectExtent b="0" l="0" r="0" t="0"/>
              <wp:wrapNone/>
              <wp:docPr id="20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23499" cy="19310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-165099</wp:posOffset>
              </wp:positionH>
              <wp:positionV relativeFrom="paragraph">
                <wp:posOffset>1079500</wp:posOffset>
              </wp:positionV>
              <wp:extent cx="7292975" cy="50800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712213" y="3780000"/>
                        <a:ext cx="7267575" cy="0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chemeClr val="accent1"/>
                        </a:solidFill>
                        <a:prstDash val="dash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-165099</wp:posOffset>
              </wp:positionH>
              <wp:positionV relativeFrom="paragraph">
                <wp:posOffset>1079500</wp:posOffset>
              </wp:positionV>
              <wp:extent cx="7292975" cy="50800"/>
              <wp:effectExtent b="0" l="0" r="0" t="0"/>
              <wp:wrapNone/>
              <wp:docPr id="1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92975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ProximaNovaSemibold-regular.ttf"/><Relationship Id="rId6" Type="http://schemas.openxmlformats.org/officeDocument/2006/relationships/font" Target="fonts/ProximaNovaSemibold-bold.ttf"/><Relationship Id="rId7" Type="http://schemas.openxmlformats.org/officeDocument/2006/relationships/font" Target="fonts/ProximaNovaSemibol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jpg"/><Relationship Id="rId2" Type="http://schemas.openxmlformats.org/officeDocument/2006/relationships/image" Target="media/image9.jpg"/><Relationship Id="rId3" Type="http://schemas.openxmlformats.org/officeDocument/2006/relationships/image" Target="media/image10.png"/><Relationship Id="rId4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1.jpg"/><Relationship Id="rId2" Type="http://schemas.openxmlformats.org/officeDocument/2006/relationships/image" Target="media/image9.jpg"/><Relationship Id="rId3" Type="http://schemas.openxmlformats.org/officeDocument/2006/relationships/image" Target="media/image10.png"/><Relationship Id="rId4" Type="http://schemas.openxmlformats.org/officeDocument/2006/relationships/image" Target="media/image8.png"/><Relationship Id="rId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lIfL3ZdA2V4CAlpCxhVOxrPfUQ==">CgMxLjAyCGguZ2pkZ3hzOAByITF6ZWNtSFRqREVMM1JvQjR5ODVrMmlpUWZXc3Q3Y01TUA==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