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Taller Spark – Dataframes - Windows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Descargar las acciones de Ecopetrol, Avianca, y Grupo Aval para el último año de Yahoo finances(23 de sept-2018 y 23 de sept-2019)</w:t>
      </w:r>
    </w:p>
    <w:p>
      <w:pPr>
        <w:pStyle w:val="Normal"/>
        <w:numPr>
          <w:ilvl w:val="0"/>
          <w:numId w:val="1"/>
        </w:numPr>
        <w:rPr/>
      </w:pPr>
      <w:r>
        <w:rPr/>
        <w:t>Porcentaje de retorno diaro.</w:t>
      </w:r>
    </w:p>
    <w:p>
      <w:pPr>
        <w:pStyle w:val="Normal"/>
        <w:numPr>
          <w:ilvl w:val="0"/>
          <w:numId w:val="1"/>
        </w:numPr>
        <w:rPr/>
      </w:pPr>
      <w:r>
        <w:rPr/>
        <w:t>Por</w:t>
      </w:r>
      <w:r>
        <w:rPr/>
        <w:t>c</w:t>
      </w:r>
      <w:r>
        <w:rPr/>
        <w:t>entaje de retorno Mensual</w:t>
      </w:r>
    </w:p>
    <w:p>
      <w:pPr>
        <w:pStyle w:val="Normal"/>
        <w:numPr>
          <w:ilvl w:val="0"/>
          <w:numId w:val="1"/>
        </w:numPr>
        <w:rPr/>
      </w:pPr>
      <w:r>
        <w:rPr/>
        <w:t>Mes con mayor porcentaje de retorno</w:t>
      </w:r>
    </w:p>
    <w:p>
      <w:pPr>
        <w:pStyle w:val="Normal"/>
        <w:numPr>
          <w:ilvl w:val="0"/>
          <w:numId w:val="1"/>
        </w:numPr>
        <w:rPr/>
      </w:pPr>
      <w:r>
        <w:rPr/>
        <w:t>Hallar y gráficar la media móvil de 20 dias para Ecopetrol</w:t>
      </w:r>
    </w:p>
    <w:p>
      <w:pPr>
        <w:pStyle w:val="Normal"/>
        <w:numPr>
          <w:ilvl w:val="0"/>
          <w:numId w:val="1"/>
        </w:numPr>
        <w:rPr/>
      </w:pPr>
      <w:r>
        <w:rPr/>
        <w:t>Graficar comportamiento de</w:t>
      </w:r>
      <w:r>
        <w:rPr/>
        <w:t xml:space="preserve">l precio de cierre para </w:t>
      </w:r>
      <w:r>
        <w:rPr/>
        <w:t xml:space="preserve">las </w:t>
      </w:r>
      <w:r>
        <w:rPr/>
        <w:t xml:space="preserve">3 </w:t>
      </w:r>
      <w:r>
        <w:rPr/>
        <w:t xml:space="preserve">acciones </w:t>
      </w:r>
      <w:r>
        <w:rPr/>
        <w:t>a lo largo del año.</w:t>
      </w:r>
    </w:p>
    <w:p>
      <w:pPr>
        <w:pStyle w:val="Normal"/>
        <w:numPr>
          <w:ilvl w:val="0"/>
          <w:numId w:val="1"/>
        </w:numPr>
        <w:rPr/>
      </w:pPr>
      <w:r>
        <w:rPr/>
        <w:t>Calcular y graficar franajas Bollinger para K=2</w:t>
      </w:r>
    </w:p>
    <w:p>
      <w:pPr>
        <w:pStyle w:val="Normal"/>
        <w:numPr>
          <w:ilvl w:val="0"/>
          <w:numId w:val="1"/>
        </w:numPr>
        <w:rPr/>
      </w:pPr>
      <w:r>
        <w:rPr/>
        <w:t>Para qué fechas la tendecia se sale de las franjas calculadas en el punto anterio</w:t>
      </w:r>
      <w:r>
        <w:rPr/>
        <w:t>r?</w:t>
      </w:r>
    </w:p>
    <w:p>
      <w:pPr>
        <w:pStyle w:val="Normal"/>
        <w:numPr>
          <w:ilvl w:val="0"/>
          <w:numId w:val="1"/>
        </w:numPr>
        <w:rPr/>
      </w:pPr>
      <w:r>
        <w:rPr/>
        <w:t>Calcular y graficar las franjas Bollinger con K=2 y K=1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Determinar para qué fechas es conveniente comprar usando </w:t>
      </w:r>
      <w:bookmarkStart w:id="0" w:name="__DdeLink__95_2056086726"/>
      <w:r>
        <w:rPr/>
        <w:t>la técnica de doble franja Bollinger</w:t>
      </w:r>
      <w:bookmarkEnd w:id="0"/>
    </w:p>
    <w:p>
      <w:pPr>
        <w:pStyle w:val="Normal"/>
        <w:numPr>
          <w:ilvl w:val="0"/>
          <w:numId w:val="1"/>
        </w:numPr>
        <w:rPr/>
      </w:pPr>
      <w:r>
        <w:rPr/>
        <w:t>Determinar para qué fechas es conveniente vender en corto la técnica de doble franja Bollinger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1211</TotalTime>
  <Application>LibreOffice/6.0.7.3$Linux_X86_64 LibreOffice_project/00m0$Build-3</Application>
  <Pages>1</Pages>
  <Words>139</Words>
  <Characters>678</Characters>
  <CharactersWithSpaces>795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2019-09-23T09:52:54Z</dcterms:created>
  <dc:creator/>
  <dc:description/>
  <dc:language>en-US</dc:language>
  <cp:lastModifiedBy/>
  <dcterms:modified xsi:type="dcterms:W3CDTF">2019-09-25T09:56:55Z</dcterms:modified>
  <cp:revision>11</cp:revision>
  <dc:subject/>
  <dc:title/>
</cp:coreProperties>
</file>