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tl w:val="0"/>
        </w:rPr>
        <w:t xml:space="preserve">Colourmap Annotation for ArchiMate Views</w:t>
      </w:r>
    </w:p>
    <w:p w:rsidR="00000000" w:rsidDel="00000000" w:rsidP="00000000" w:rsidRDefault="00000000" w:rsidRPr="00000000" w14:paraId="00000002">
      <w:pPr>
        <w:spacing w:after="240" w:before="240" w:lineRule="auto"/>
        <w:rPr/>
      </w:pPr>
      <w:r w:rsidDel="00000000" w:rsidR="00000000" w:rsidRPr="00000000">
        <w:rPr>
          <w:b w:val="1"/>
          <w:rtl w:val="0"/>
        </w:rPr>
        <w:t xml:space="preserve">Tool</w:t>
      </w:r>
      <w:r w:rsidDel="00000000" w:rsidR="00000000" w:rsidRPr="00000000">
        <w:rPr>
          <w:rtl w:val="0"/>
        </w:rPr>
        <w:t xml:space="preserve">: jArchi</w:t>
        <w:br w:type="textWrapping"/>
      </w:r>
      <w:r w:rsidDel="00000000" w:rsidR="00000000" w:rsidRPr="00000000">
        <w:rPr>
          <w:b w:val="1"/>
          <w:rtl w:val="0"/>
        </w:rPr>
        <w:t xml:space="preserve">Version</w:t>
      </w:r>
      <w:r w:rsidDel="00000000" w:rsidR="00000000" w:rsidRPr="00000000">
        <w:rPr>
          <w:rtl w:val="0"/>
        </w:rPr>
        <w:t xml:space="preserve">: 1.0</w:t>
        <w:br w:type="textWrapping"/>
      </w:r>
      <w:r w:rsidDel="00000000" w:rsidR="00000000" w:rsidRPr="00000000">
        <w:rPr>
          <w:b w:val="1"/>
          <w:rtl w:val="0"/>
        </w:rPr>
        <w:t xml:space="preserve">Last Updated</w:t>
      </w:r>
      <w:r w:rsidDel="00000000" w:rsidR="00000000" w:rsidRPr="00000000">
        <w:rPr>
          <w:rtl w:val="0"/>
        </w:rPr>
        <w:t xml:space="preserve">: 10 June 2025</w:t>
        <w:br w:type="textWrapping"/>
      </w:r>
      <w:r w:rsidDel="00000000" w:rsidR="00000000" w:rsidRPr="00000000">
        <w:rPr>
          <w:b w:val="1"/>
          <w:rtl w:val="0"/>
        </w:rPr>
        <w:t xml:space="preserve">Authors</w:t>
      </w:r>
      <w:r w:rsidDel="00000000" w:rsidR="00000000" w:rsidRPr="00000000">
        <w:rPr>
          <w:rtl w:val="0"/>
        </w:rPr>
        <w:t xml:space="preserve">: Nico Santos, Steve Johnson</w:t>
        <w:br w:type="textWrapping"/>
      </w:r>
      <w:r w:rsidDel="00000000" w:rsidR="00000000" w:rsidRPr="00000000">
        <w:rPr>
          <w:b w:val="1"/>
          <w:rtl w:val="0"/>
        </w:rPr>
        <w:t xml:space="preserve">Ownership</w:t>
      </w:r>
      <w:r w:rsidDel="00000000" w:rsidR="00000000" w:rsidRPr="00000000">
        <w:rPr>
          <w:rtl w:val="0"/>
        </w:rPr>
        <w:t xml:space="preserve">: Property of BHP (Internal Use Only)</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cy1g59er3xjl" w:id="0"/>
      <w:bookmarkEnd w:id="0"/>
      <w:r w:rsidDel="00000000" w:rsidR="00000000" w:rsidRPr="00000000">
        <w:rPr>
          <w:b w:val="1"/>
          <w:color w:val="000000"/>
          <w:sz w:val="26"/>
          <w:szCs w:val="26"/>
          <w:rtl w:val="0"/>
        </w:rPr>
        <w:t xml:space="preserve">Overview</w:t>
      </w:r>
    </w:p>
    <w:p w:rsidR="00000000" w:rsidDel="00000000" w:rsidP="00000000" w:rsidRDefault="00000000" w:rsidRPr="00000000" w14:paraId="00000005">
      <w:pPr>
        <w:spacing w:after="240" w:before="240" w:lineRule="auto"/>
        <w:rPr/>
      </w:pPr>
      <w:r w:rsidDel="00000000" w:rsidR="00000000" w:rsidRPr="00000000">
        <w:rPr>
          <w:rtl w:val="0"/>
        </w:rPr>
        <w:t xml:space="preserve">The </w:t>
      </w:r>
      <w:r w:rsidDel="00000000" w:rsidR="00000000" w:rsidRPr="00000000">
        <w:rPr>
          <w:i w:val="1"/>
          <w:rtl w:val="0"/>
        </w:rPr>
        <w:t xml:space="preserve">Colourmap Annotation</w:t>
      </w:r>
      <w:r w:rsidDel="00000000" w:rsidR="00000000" w:rsidRPr="00000000">
        <w:rPr>
          <w:rtl w:val="0"/>
        </w:rPr>
        <w:t xml:space="preserve"> script enables enhanced heatmap overlays on ArchiMate views using jArchi. It supports both categorical and continuous colour mappings, includes annotation notes for property values, and resizes elements dynamically to accommodate annotations. A visual legend is generated or updated accordingly.</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kx2y0m5r3sce" w:id="1"/>
      <w:bookmarkEnd w:id="1"/>
      <w:r w:rsidDel="00000000" w:rsidR="00000000" w:rsidRPr="00000000">
        <w:rPr>
          <w:b w:val="1"/>
          <w:color w:val="000000"/>
          <w:sz w:val="26"/>
          <w:szCs w:val="26"/>
          <w:rtl w:val="0"/>
        </w:rPr>
        <w:t xml:space="preserve">Key Features</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rtl w:val="0"/>
        </w:rPr>
        <w:t xml:space="preserve">Detects property values of selected element types.</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Allows interactive selection of a property and element type.</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tl w:val="0"/>
        </w:rPr>
        <w:t xml:space="preserve">Supports fill colouring and annotation notes on each matching element.</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rtl w:val="0"/>
        </w:rPr>
        <w:t xml:space="preserve">Dynamically adjusts element size when annotations exceed bounds.</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rtl w:val="0"/>
        </w:rPr>
        <w:t xml:space="preserve">Prevents duplication of notes using a </w:t>
      </w:r>
      <w:r w:rsidDel="00000000" w:rsidR="00000000" w:rsidRPr="00000000">
        <w:rPr>
          <w:rFonts w:ascii="Roboto Mono" w:cs="Roboto Mono" w:eastAsia="Roboto Mono" w:hAnsi="Roboto Mono"/>
          <w:color w:val="188038"/>
          <w:rtl w:val="0"/>
        </w:rPr>
        <w:t xml:space="preserve">note-id</w:t>
      </w:r>
      <w:r w:rsidDel="00000000" w:rsidR="00000000" w:rsidRPr="00000000">
        <w:rPr>
          <w:rtl w:val="0"/>
        </w:rPr>
        <w:t xml:space="preserve"> system.</w:t>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rtl w:val="0"/>
        </w:rPr>
        <w:t xml:space="preserve">Automatically creates or resizes a grouped legend block.</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gszjaw4706r9" w:id="2"/>
      <w:bookmarkEnd w:id="2"/>
      <w:r w:rsidDel="00000000" w:rsidR="00000000" w:rsidRPr="00000000">
        <w:rPr>
          <w:b w:val="1"/>
          <w:color w:val="000000"/>
          <w:sz w:val="26"/>
          <w:szCs w:val="26"/>
          <w:rtl w:val="0"/>
        </w:rPr>
        <w:t xml:space="preserve">How to Use</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Open the View</w:t>
        <w:br w:type="textWrapping"/>
      </w:r>
      <w:r w:rsidDel="00000000" w:rsidR="00000000" w:rsidRPr="00000000">
        <w:rPr>
          <w:rtl w:val="0"/>
        </w:rPr>
        <w:t xml:space="preserve">Open the desired ArchiMate view in jArchi.</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Run the Script</w:t>
        <w:br w:type="textWrapping"/>
      </w:r>
      <w:r w:rsidDel="00000000" w:rsidR="00000000" w:rsidRPr="00000000">
        <w:rPr>
          <w:rtl w:val="0"/>
        </w:rPr>
        <w:t xml:space="preserve">Execute the script using the jArchi scripting interface.</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Select Element Type</w:t>
        <w:br w:type="textWrapping"/>
      </w:r>
      <w:r w:rsidDel="00000000" w:rsidR="00000000" w:rsidRPr="00000000">
        <w:rPr>
          <w:rtl w:val="0"/>
        </w:rPr>
        <w:t xml:space="preserve">Choose an element type from the list provided by the script prompt.</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Select Property and Configure Scheme</w:t>
        <w:br w:type="textWrapping"/>
      </w:r>
      <w:r w:rsidDel="00000000" w:rsidR="00000000" w:rsidRPr="00000000">
        <w:rPr>
          <w:rtl w:val="0"/>
        </w:rPr>
        <w:t xml:space="preserve">Use the wizard interface to select a property and define a colour scheme.</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Output</w:t>
        <w:br w:type="textWrapping"/>
      </w:r>
      <w:r w:rsidDel="00000000" w:rsidR="00000000" w:rsidRPr="00000000">
        <w:rPr>
          <w:rtl w:val="0"/>
        </w:rPr>
        <w:t xml:space="preserve">The script:</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Applies colours and notes to elements</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Adds a visual legend (or resizes if already present)</w:t>
      </w:r>
    </w:p>
    <w:p w:rsidR="00000000" w:rsidDel="00000000" w:rsidP="00000000" w:rsidRDefault="00000000" w:rsidRPr="00000000" w14:paraId="00000017">
      <w:pPr>
        <w:numPr>
          <w:ilvl w:val="1"/>
          <w:numId w:val="2"/>
        </w:numPr>
        <w:spacing w:after="240" w:before="0" w:beforeAutospacing="0" w:lineRule="auto"/>
        <w:ind w:left="1440" w:hanging="360"/>
      </w:pPr>
      <w:r w:rsidDel="00000000" w:rsidR="00000000" w:rsidRPr="00000000">
        <w:rPr>
          <w:rtl w:val="0"/>
        </w:rPr>
        <w:t xml:space="preserve">Respects existing annotations and layout</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j3df8trawo78" w:id="3"/>
      <w:bookmarkEnd w:id="3"/>
      <w:r w:rsidDel="00000000" w:rsidR="00000000" w:rsidRPr="00000000">
        <w:rPr>
          <w:b w:val="1"/>
          <w:color w:val="000000"/>
          <w:sz w:val="26"/>
          <w:szCs w:val="26"/>
          <w:rtl w:val="0"/>
        </w:rPr>
        <w:t xml:space="preserve">Script Requirements</w:t>
      </w:r>
    </w:p>
    <w:p w:rsidR="00000000" w:rsidDel="00000000" w:rsidP="00000000" w:rsidRDefault="00000000" w:rsidRPr="00000000" w14:paraId="0000001A">
      <w:pPr>
        <w:spacing w:after="240" w:before="240" w:lineRule="auto"/>
        <w:rPr/>
      </w:pPr>
      <w:r w:rsidDel="00000000" w:rsidR="00000000" w:rsidRPr="00000000">
        <w:rPr>
          <w:rtl w:val="0"/>
        </w:rPr>
        <w:t xml:space="preserve">Required libraries:</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misc.js</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colormap/Model.js</w:t>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colormap/UI.js</w:t>
      </w:r>
    </w:p>
    <w:p w:rsidR="00000000" w:rsidDel="00000000" w:rsidP="00000000" w:rsidRDefault="00000000" w:rsidRPr="00000000" w14:paraId="0000001E">
      <w:pPr>
        <w:spacing w:after="240" w:before="240" w:lineRule="auto"/>
        <w:rPr>
          <w:rFonts w:ascii="Roboto Mono" w:cs="Roboto Mono" w:eastAsia="Roboto Mono" w:hAnsi="Roboto Mono"/>
          <w:color w:val="188038"/>
        </w:rPr>
      </w:pPr>
      <w:r w:rsidDel="00000000" w:rsidR="00000000" w:rsidRPr="00000000">
        <w:rPr>
          <w:rtl w:val="0"/>
        </w:rPr>
        <w:t xml:space="preserve">These should be placed in: </w:t>
      </w:r>
      <w:r w:rsidDel="00000000" w:rsidR="00000000" w:rsidRPr="00000000">
        <w:rPr>
          <w:rFonts w:ascii="Roboto Mono" w:cs="Roboto Mono" w:eastAsia="Roboto Mono" w:hAnsi="Roboto Mono"/>
          <w:color w:val="188038"/>
          <w:rtl w:val="0"/>
        </w:rPr>
        <w:t xml:space="preserve">&lt;your-scripts-folder&gt;/Heatmaps/lib/</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o5ss8prcvgf" w:id="4"/>
      <w:bookmarkEnd w:id="4"/>
      <w:r w:rsidDel="00000000" w:rsidR="00000000" w:rsidRPr="00000000">
        <w:rPr>
          <w:b w:val="1"/>
          <w:color w:val="000000"/>
          <w:sz w:val="26"/>
          <w:szCs w:val="26"/>
          <w:rtl w:val="0"/>
        </w:rPr>
        <w:t xml:space="preserve">Notes</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rtl w:val="0"/>
        </w:rPr>
        <w:t xml:space="preserve">Elements with </w:t>
      </w:r>
      <w:r w:rsidDel="00000000" w:rsidR="00000000" w:rsidRPr="00000000">
        <w:rPr>
          <w:rFonts w:ascii="Roboto Mono" w:cs="Roboto Mono" w:eastAsia="Roboto Mono" w:hAnsi="Roboto Mono"/>
          <w:color w:val="188038"/>
          <w:rtl w:val="0"/>
        </w:rPr>
        <w:t xml:space="preserve">Object State = "Legend"</w:t>
      </w:r>
      <w:r w:rsidDel="00000000" w:rsidR="00000000" w:rsidRPr="00000000">
        <w:rPr>
          <w:rtl w:val="0"/>
        </w:rPr>
        <w:t xml:space="preserve"> are excluded from processing.</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Notes are stacked to the right or below depending on existing annotations.</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rtl w:val="0"/>
        </w:rPr>
        <w:t xml:space="preserve">Script does not transform model data — purely visual.</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