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Legend Generator Script for ArchiMate Views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jArchi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10 June 2025</w:t>
        <w:br w:type="textWrapping"/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Nico Santos</w:t>
        <w:br w:type="textWrapping"/>
      </w: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Property of BHP (Internal Use Only)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w01maalv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creates a comprehensive diagram legend for a selected ArchiMate view in jArchi. It automatically scans the view for used element and relationship types and generates a visual key grouped under a "Legend" container. This ensures better clarity and standardised documentation across views.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ije4rfyli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detects all element and relationship types present in the view.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standardised legend entries using prefixed concept clones.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Assigns generated legend items to layer-based folders (e.g., Business, Application, Relations).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pictogram and descriptive note for each type.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Visualises relationships with anchors and transparent groupings.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6ao2gem6i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View</w:t>
        <w:br w:type="textWrapping"/>
      </w:r>
      <w:r w:rsidDel="00000000" w:rsidR="00000000" w:rsidRPr="00000000">
        <w:rPr>
          <w:rtl w:val="0"/>
        </w:rPr>
        <w:t xml:space="preserve">Open the ArchiMate view where you want to generate a legend.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  <w:br w:type="textWrapping"/>
      </w:r>
      <w:r w:rsidDel="00000000" w:rsidR="00000000" w:rsidRPr="00000000">
        <w:rPr>
          <w:rtl w:val="0"/>
        </w:rPr>
        <w:t xml:space="preserve">Execute the script from the jArchi script console.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Legend Creation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checks existing legend content.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creates or updates the legend group with nested elements and relationships.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 and connections are visually arranged for clarity.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uhyzgr1hn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Legend Structure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top-level group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Legend</w:t>
      </w:r>
      <w:r w:rsidDel="00000000" w:rsidR="00000000" w:rsidRPr="00000000">
        <w:rPr>
          <w:rtl w:val="0"/>
        </w:rPr>
        <w:t xml:space="preserve"> is created in the view.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unique element type gets: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pictogram (visual representation)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note with the element's type label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relationship type gets: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transparent connection with left and right anchor groupings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label (note) with the relationship 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5nqtaw8o1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Prefixed concept types must exist or will be created dynamically.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folders must exist for proper classification: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Business, Strategy, Application, Technology &amp; Physical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Motivation, Implementation &amp; Migration, Other, Relations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ob3g2uymt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Elements tagged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 State = "Legend"</w:t>
      </w:r>
      <w:r w:rsidDel="00000000" w:rsidR="00000000" w:rsidRPr="00000000">
        <w:rPr>
          <w:rtl w:val="0"/>
        </w:rPr>
        <w:t xml:space="preserve"> are ignored from main processing.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script avoids legend duplication but does not delete old legends automatically.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Anchor points and labels are handled with transparency to avoid clutter.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