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微软雅黑" w:hAnsi="微软雅黑" w:eastAsia="微软雅黑"/>
          <w:b/>
          <w:color w:val="1C1917"/>
          <w:sz w:val="48"/>
        </w:rPr>
        <w:t>AI 求职助手</w:t>
      </w:r>
    </w:p>
    <w:p>
      <w:r>
        <w:rPr>
          <w:rFonts w:ascii="微软雅黑" w:hAnsi="微软雅黑" w:eastAsia="微软雅黑"/>
          <w:b w:val="0"/>
          <w:color w:val="78716C"/>
          <w:sz w:val="22"/>
        </w:rPr>
        <w:t>Chrome 侧边栏插件 · 使用说明 · v0.13.0</w:t>
      </w:r>
    </w:p>
    <w:p>
      <w:r>
        <w:rPr>
          <w:rFonts w:ascii="微软雅黑" w:hAnsi="微软雅黑" w:eastAsia="微软雅黑"/>
          <w:b w:val="0"/>
          <w:color w:val="78716C"/>
          <w:sz w:val="22"/>
        </w:rPr>
        <w:t>作者 NicoShao</w:t>
      </w:r>
    </w:p>
    <w:p/>
    <w:p>
      <w:r>
        <w:rPr>
          <w:rFonts w:ascii="微软雅黑" w:hAnsi="微软雅黑" w:eastAsia="微软雅黑"/>
          <w:b w:val="0"/>
          <w:sz w:val="22"/>
        </w:rPr>
        <w:t>在 BOSS 直聘的职位详情页一键读取 JD，算出你的简历和这个岗位的匹配度；结合简历生成打招呼语；HR 追问期望薪资时给出一条经得起追问的回复；投递前还能对这家公司做一次结构化的求职风险背调。</w:t>
      </w:r>
    </w:p>
    <w:p>
      <w:pPr>
        <w:pStyle w:val="Heading1"/>
      </w:pPr>
      <w:r>
        <w:rPr>
          <w:rFonts w:ascii="微软雅黑" w:hAnsi="微软雅黑" w:eastAsia="微软雅黑"/>
          <w:b/>
          <w:color w:val="1C1917"/>
          <w:sz w:val="30"/>
        </w:rPr>
        <w:t>一、它解决什么问题</w:t>
      </w:r>
    </w:p>
    <w:p>
      <w:r>
        <w:rPr>
          <w:rFonts w:ascii="微软雅黑" w:hAnsi="微软雅黑" w:eastAsia="微软雅黑"/>
          <w:b w:val="0"/>
          <w:sz w:val="21"/>
        </w:rPr>
        <w:t>投递时反复在招聘页和 AI 对话框之间来回切换、复制粘贴 JD 和简历，效率很低。这个插件把这一步收进浏览器侧边栏：JD 自动读进来，简历只传一次，点一下就出文案，顺带告诉你这个岗位值不值得投、这家公司要不要查一查。</w:t>
      </w:r>
    </w:p>
    <w:p>
      <w:r>
        <w:rPr>
          <w:rFonts w:ascii="微软雅黑" w:hAnsi="微软雅黑" w:eastAsia="微软雅黑"/>
          <w:b w:val="0"/>
          <w:sz w:val="21"/>
        </w:rPr>
        <w:t>它只覆盖「投递前 → 沟通中」这一段，不是一个完整的求职工具。四件事：</w:t>
      </w:r>
    </w:p>
    <w:p>
      <w:pPr>
        <w:pStyle w:val="ListBullet"/>
      </w:pPr>
      <w:r>
        <w:rPr>
          <w:rFonts w:ascii="微软雅黑" w:hAnsi="微软雅黑" w:eastAsia="微软雅黑"/>
          <w:b w:val="0"/>
          <w:sz w:val="21"/>
        </w:rPr>
        <w:t>匹配度：读到 JD 后本地算分，告诉你硬性要求差在哪、技能缺哪些、薪资对不对得上。</w:t>
      </w:r>
    </w:p>
    <w:p>
      <w:pPr>
        <w:pStyle w:val="ListBullet"/>
      </w:pPr>
      <w:r>
        <w:rPr>
          <w:rFonts w:ascii="微软雅黑" w:hAnsi="微软雅黑" w:eastAsia="微软雅黑"/>
          <w:b w:val="0"/>
          <w:sz w:val="21"/>
        </w:rPr>
        <w:t>打招呼：读当前岗位 JD 加你的简历，生成一条 60-100 字的打招呼语。</w:t>
      </w:r>
    </w:p>
    <w:p>
      <w:pPr>
        <w:pStyle w:val="ListBullet"/>
      </w:pPr>
      <w:r>
        <w:rPr>
          <w:rFonts w:ascii="微软雅黑" w:hAnsi="微软雅黑" w:eastAsia="微软雅黑"/>
          <w:b w:val="0"/>
          <w:sz w:val="21"/>
        </w:rPr>
        <w:t>回 HR：粘贴 HR 发来的话，按问题类型（期望薪资 / 离职原因 / 技能追问 / 已读不回）给出对应策略的回复。</w:t>
      </w:r>
    </w:p>
    <w:p>
      <w:pPr>
        <w:pStyle w:val="ListBullet"/>
      </w:pPr>
      <w:r>
        <w:rPr>
          <w:rFonts w:ascii="微软雅黑" w:hAnsi="微软雅黑" w:eastAsia="微软雅黑"/>
          <w:b w:val="0"/>
          <w:sz w:val="21"/>
        </w:rPr>
        <w:t>背调：投递前查这家公司有没有被执行、处罚、经营异常、劳动仲裁、欠薪、社保问题。</w:t>
      </w:r>
    </w:p>
    <w:p>
      <w:pPr>
        <w:pStyle w:val="Heading1"/>
      </w:pPr>
      <w:r>
        <w:rPr>
          <w:rFonts w:ascii="微软雅黑" w:hAnsi="微软雅黑" w:eastAsia="微软雅黑"/>
          <w:b/>
          <w:color w:val="1C1917"/>
          <w:sz w:val="30"/>
        </w:rPr>
        <w:t>二、安装</w:t>
      </w:r>
    </w:p>
    <w:p>
      <w:r>
        <w:rPr>
          <w:rFonts w:ascii="微软雅黑" w:hAnsi="微软雅黑" w:eastAsia="微软雅黑"/>
          <w:b w:val="0"/>
          <w:sz w:val="21"/>
        </w:rPr>
        <w:t>插件需要用开发者模式加载，全程约 1 分钟。</w:t>
      </w:r>
    </w:p>
    <w:p>
      <w:r>
        <w:rPr>
          <w:rFonts w:ascii="微软雅黑" w:hAnsi="微软雅黑" w:eastAsia="微软雅黑"/>
          <w:b/>
          <w:sz w:val="21"/>
        </w:rPr>
        <w:t>1. 下载并解压插件文件夹</w:t>
      </w:r>
    </w:p>
    <w:p>
      <w:r>
        <w:rPr>
          <w:rFonts w:ascii="微软雅黑" w:hAnsi="微软雅黑" w:eastAsia="微软雅黑"/>
          <w:b w:val="0"/>
          <w:sz w:val="21"/>
        </w:rPr>
        <w:t>解压后你会看到一个名叫 ai-job-assistant 的文件夹，记住它的位置，之后不要删除或移动。</w:t>
      </w:r>
    </w:p>
    <w:p>
      <w:r>
        <w:rPr>
          <w:rFonts w:ascii="微软雅黑" w:hAnsi="微软雅黑" w:eastAsia="微软雅黑"/>
          <w:b/>
          <w:sz w:val="21"/>
        </w:rPr>
        <w:t>2. 打开扩展管理页</w:t>
      </w:r>
    </w:p>
    <w:p>
      <w:r>
        <w:rPr>
          <w:rFonts w:ascii="微软雅黑" w:hAnsi="微软雅黑" w:eastAsia="微软雅黑"/>
          <w:b w:val="0"/>
          <w:sz w:val="21"/>
        </w:rPr>
        <w:t>在 Chrome 地址栏输入 chrome://extensions 回车。</w:t>
      </w:r>
    </w:p>
    <w:p>
      <w:r>
        <w:rPr>
          <w:rFonts w:ascii="微软雅黑" w:hAnsi="微软雅黑" w:eastAsia="微软雅黑"/>
          <w:b/>
          <w:sz w:val="21"/>
        </w:rPr>
        <w:t>3. 打开右上角的「开发者模式」开关</w:t>
      </w:r>
    </w:p>
    <w:p>
      <w:r>
        <w:rPr>
          <w:rFonts w:ascii="微软雅黑" w:hAnsi="微软雅黑" w:eastAsia="微软雅黑"/>
          <w:b/>
          <w:sz w:val="21"/>
        </w:rPr>
        <w:t>4. 点左上角「加载已解压的扩展程序」，选中第 1 步那个文件夹</w:t>
      </w:r>
    </w:p>
    <w:p>
      <w:r>
        <w:rPr>
          <w:rFonts w:ascii="微软雅黑" w:hAnsi="微软雅黑" w:eastAsia="微软雅黑"/>
          <w:b w:val="0"/>
          <w:sz w:val="21"/>
        </w:rPr>
        <w:t>装好后，浏览器工具栏会出现一个绿色圆形图标。建议点一下工具栏的拼图按钮，把它固定出来。</w:t>
      </w:r>
    </w:p>
    <w:p>
      <w:pPr>
        <w:pStyle w:val="Heading1"/>
      </w:pPr>
      <w:r>
        <w:rPr>
          <w:rFonts w:ascii="微软雅黑" w:hAnsi="微软雅黑" w:eastAsia="微软雅黑"/>
          <w:b/>
          <w:color w:val="1C1917"/>
          <w:sz w:val="30"/>
        </w:rPr>
        <w:t>三、第一次使用：配置模型</w:t>
      </w:r>
    </w:p>
    <w:p>
      <w:r>
        <w:rPr>
          <w:rFonts w:ascii="微软雅黑" w:hAnsi="微软雅黑" w:eastAsia="微软雅黑"/>
          <w:b w:val="0"/>
          <w:sz w:val="21"/>
        </w:rPr>
        <w:t>插件本身不含 AI，需要你自己填一个 DeepSeek 的 API Key。费用直接结算给 DeepSeek，插件不经手、也不加价，生成一条文案通常不到一分钱。</w:t>
      </w:r>
    </w:p>
    <w:p>
      <w:r>
        <w:rPr>
          <w:rFonts w:ascii="微软雅黑" w:hAnsi="微软雅黑" w:eastAsia="微软雅黑"/>
          <w:b w:val="0"/>
          <w:sz w:val="21"/>
        </w:rPr>
        <w:t>1. 点工具栏图标打开侧边栏（或按 ⌘⇧J / Ctrl+Shift+J）</w:t>
      </w:r>
    </w:p>
    <w:p>
      <w:r>
        <w:rPr>
          <w:rFonts w:ascii="微软雅黑" w:hAnsi="微软雅黑" w:eastAsia="微软雅黑"/>
          <w:b w:val="0"/>
          <w:sz w:val="21"/>
        </w:rPr>
        <w:t>2. 点右上角的齿轮图标，打开「模型设置」</w:t>
      </w:r>
    </w:p>
    <w:p>
      <w:r>
        <w:rPr>
          <w:rFonts w:ascii="微软雅黑" w:hAnsi="微软雅黑" w:eastAsia="微软雅黑"/>
          <w:b w:val="0"/>
          <w:sz w:val="21"/>
        </w:rPr>
        <w:t>3. 在「DeepSeek 开放平台」注册后创建一个 API Key</w:t>
      </w:r>
    </w:p>
    <w:p>
      <w:r>
        <w:rPr>
          <w:rFonts w:ascii="微软雅黑" w:hAnsi="微软雅黑" w:eastAsia="微软雅黑"/>
          <w:b w:val="0"/>
          <w:sz w:val="21"/>
        </w:rPr>
        <w:t>地址：https://platform.deepseek.com/api_keys　（Key 只在创建时完整显示一次，记得当场存好）</w:t>
      </w:r>
    </w:p>
    <w:p>
      <w:r>
        <w:rPr>
          <w:rFonts w:ascii="微软雅黑" w:hAnsi="微软雅黑" w:eastAsia="微软雅黑"/>
          <w:b w:val="0"/>
          <w:sz w:val="21"/>
        </w:rPr>
        <w:t>4. 把 Key 粘贴进「API Key」输入框，模型名称保持 deepseek-chat，点「保存设置」</w:t>
      </w:r>
    </w:p>
    <w:p>
      <w:r>
        <w:rPr>
          <w:rFonts w:ascii="微软雅黑" w:hAnsi="微软雅黑" w:eastAsia="微软雅黑"/>
          <w:b w:val="0"/>
          <w:sz w:val="21"/>
        </w:rPr>
        <w:t>建议顺手把下面两项也填上，它们直接决定文案像不像人写的，详见第十一节。</w:t>
      </w:r>
    </w:p>
    <w:p>
      <w:pPr>
        <w:pStyle w:val="Heading1"/>
      </w:pPr>
      <w:r>
        <w:rPr>
          <w:rFonts w:ascii="微软雅黑" w:hAnsi="微软雅黑" w:eastAsia="微软雅黑"/>
          <w:b/>
          <w:color w:val="1C1917"/>
          <w:sz w:val="30"/>
        </w:rPr>
        <w:t>四、填写「我的资料」</w:t>
      </w:r>
    </w:p>
    <w:p>
      <w:r>
        <w:rPr>
          <w:rFonts w:ascii="微软雅黑" w:hAnsi="微软雅黑" w:eastAsia="微软雅黑"/>
          <w:b w:val="0"/>
          <w:sz w:val="21"/>
        </w:rPr>
        <w:t>侧边栏下方的「我的资料」卡片，填一次就长期保存，不用每次重来。</w:t>
      </w:r>
    </w:p>
    <w:p>
      <w:pPr>
        <w:pStyle w:val="ListBullet"/>
      </w:pPr>
      <w:r>
        <w:rPr>
          <w:rFonts w:ascii="微软雅黑" w:hAnsi="微软雅黑" w:eastAsia="微软雅黑"/>
          <w:b w:val="0"/>
          <w:sz w:val="21"/>
        </w:rPr>
        <w:t>简历：点「上传简历文件」，支持 .txt / .md / .pdf / .docx。上传后本机解析，卡片上会显示一个带对勾的文件牌。旧版 .doc 不支持，请先用 Word 或 WPS 另存为 .docx。</w:t>
      </w:r>
    </w:p>
    <w:p>
      <w:pPr>
        <w:pStyle w:val="ListBullet"/>
      </w:pPr>
      <w:r>
        <w:rPr>
          <w:rFonts w:ascii="微软雅黑" w:hAnsi="微软雅黑" w:eastAsia="微软雅黑"/>
          <w:b w:val="0"/>
          <w:sz w:val="21"/>
        </w:rPr>
        <w:t>目前薪资 / 期望薪资区间：匹配度的薪资维度和「回 HR」谈薪时都会用到。不填也能用，但匹配度会少一个维度，薪资建议也会失去参照。建议填上。</w:t>
      </w:r>
    </w:p>
    <w:p>
      <w:r>
        <w:rPr>
          <w:rFonts w:ascii="微软雅黑" w:hAnsi="微软雅黑" w:eastAsia="微软雅黑"/>
          <w:b w:val="0"/>
          <w:sz w:val="21"/>
        </w:rPr>
        <w:t>这些内容只存在你自己的电脑里，除了发给你自己配置的那个模型接口之外，不会上传到任何地方。</w:t>
      </w:r>
    </w:p>
    <w:p>
      <w:pPr>
        <w:pStyle w:val="Heading1"/>
      </w:pPr>
      <w:r>
        <w:rPr>
          <w:rFonts w:ascii="微软雅黑" w:hAnsi="微软雅黑" w:eastAsia="微软雅黑"/>
          <w:b/>
          <w:color w:val="1C1917"/>
          <w:sz w:val="30"/>
        </w:rPr>
        <w:t>五、日常怎么用：打招呼与回 HR</w:t>
      </w:r>
    </w:p>
    <w:p>
      <w:r>
        <w:rPr>
          <w:rFonts w:ascii="微软雅黑" w:hAnsi="微软雅黑" w:eastAsia="微软雅黑"/>
          <w:b/>
          <w:sz w:val="21"/>
        </w:rPr>
        <w:t>生成打招呼语</w:t>
      </w:r>
    </w:p>
    <w:p>
      <w:r>
        <w:rPr>
          <w:rFonts w:ascii="微软雅黑" w:hAnsi="微软雅黑" w:eastAsia="微软雅黑"/>
          <w:b w:val="0"/>
          <w:sz w:val="21"/>
        </w:rPr>
        <w:t>1. 在 BOSS 直聘打开一个职位详情页，打开插件</w:t>
      </w:r>
    </w:p>
    <w:p>
      <w:r>
        <w:rPr>
          <w:rFonts w:ascii="微软雅黑" w:hAnsi="微软雅黑" w:eastAsia="微软雅黑"/>
          <w:b w:val="0"/>
          <w:sz w:val="21"/>
        </w:rPr>
        <w:t>如果当前就在职位详情页，JD 会自动读进「岗位 JD」输入框，上方显示「已读取「岗位名」」。</w:t>
      </w:r>
    </w:p>
    <w:p>
      <w:r>
        <w:rPr>
          <w:rFonts w:ascii="微软雅黑" w:hAnsi="微软雅黑" w:eastAsia="微软雅黑"/>
          <w:b w:val="0"/>
          <w:sz w:val="21"/>
        </w:rPr>
        <w:t>2. 点「生成打招呼语」，再点「一键复制」，粘贴到 BOSS 的聊天框发出去</w:t>
      </w:r>
    </w:p>
    <w:p>
      <w:r>
        <w:rPr>
          <w:rFonts w:ascii="微软雅黑" w:hAnsi="微软雅黑" w:eastAsia="微软雅黑"/>
          <w:b w:val="0"/>
          <w:sz w:val="21"/>
        </w:rPr>
        <w:t>读不到的时候，直接把 JD 正文手动粘贴进输入框，一样能用。</w:t>
      </w:r>
    </w:p>
    <w:p>
      <w:r>
        <w:rPr>
          <w:rFonts w:ascii="微软雅黑" w:hAnsi="微软雅黑" w:eastAsia="微软雅黑"/>
          <w:b w:val="0"/>
          <w:sz w:val="21"/>
        </w:rPr>
        <w:t>如果生成出来还是觉得生硬，点旁边的「换一版」，用同样的信息重新生成一条，不用重填 JD。</w:t>
      </w:r>
    </w:p>
    <w:p>
      <w:r>
        <w:rPr>
          <w:rFonts w:ascii="微软雅黑" w:hAnsi="微软雅黑" w:eastAsia="微软雅黑"/>
          <w:b/>
          <w:sz w:val="21"/>
        </w:rPr>
        <w:t>回复 HR</w:t>
      </w:r>
    </w:p>
    <w:p>
      <w:r>
        <w:rPr>
          <w:rFonts w:ascii="微软雅黑" w:hAnsi="微软雅黑" w:eastAsia="微软雅黑"/>
          <w:b w:val="0"/>
          <w:sz w:val="21"/>
        </w:rPr>
        <w:t>1. 切到「回 HR」标签页，把 HR 刚发的那句话粘贴进去</w:t>
      </w:r>
    </w:p>
    <w:p>
      <w:r>
        <w:rPr>
          <w:rFonts w:ascii="微软雅黑" w:hAnsi="微软雅黑" w:eastAsia="微软雅黑"/>
          <w:b w:val="0"/>
          <w:sz w:val="21"/>
        </w:rPr>
        <w:t>2. 点「生成回复」</w:t>
      </w:r>
    </w:p>
    <w:p>
      <w:r>
        <w:rPr>
          <w:rFonts w:ascii="微软雅黑" w:hAnsi="微软雅黑" w:eastAsia="微软雅黑"/>
          <w:b w:val="0"/>
          <w:sz w:val="21"/>
        </w:rPr>
        <w:t>插件会带上当前岗位的名称、挂出的薪资和 JD 一起判断，所以尽量在读到 JD 的状态下用。</w:t>
      </w:r>
    </w:p>
    <w:p>
      <w:r>
        <w:rPr>
          <w:rFonts w:ascii="微软雅黑" w:hAnsi="微软雅黑" w:eastAsia="微软雅黑"/>
          <w:b w:val="0"/>
          <w:sz w:val="21"/>
        </w:rPr>
        <w:t>期望薪资是整个求职流程里唯一一句不可逆的话——答高了当场被过滤，答低了永久锚定。这一条的回复策略是专门写死的，不是让模型自由发挥。</w:t>
      </w:r>
    </w:p>
    <w:p>
      <w:pPr>
        <w:pStyle w:val="Heading1"/>
      </w:pPr>
      <w:r>
        <w:rPr>
          <w:rFonts w:ascii="微软雅黑" w:hAnsi="微软雅黑" w:eastAsia="微软雅黑"/>
          <w:b/>
          <w:color w:val="1C1917"/>
          <w:sz w:val="30"/>
        </w:rPr>
        <w:t>六、看匹配度</w:t>
      </w:r>
    </w:p>
    <w:p>
      <w:r>
        <w:rPr>
          <w:rFonts w:ascii="微软雅黑" w:hAnsi="微软雅黑" w:eastAsia="微软雅黑"/>
          <w:b w:val="0"/>
          <w:sz w:val="21"/>
        </w:rPr>
        <w:t>读到 JD 后，输入框上方会出现「岗位匹配度」卡片，自动算出总分和三个分项：</w:t>
      </w:r>
    </w:p>
    <w:p>
      <w:pPr>
        <w:pStyle w:val="ListBullet"/>
      </w:pPr>
      <w:r>
        <w:rPr>
          <w:rFonts w:ascii="微软雅黑" w:hAnsi="微软雅黑" w:eastAsia="微软雅黑"/>
          <w:b w:val="0"/>
          <w:sz w:val="21"/>
        </w:rPr>
        <w:t>硬性要求 40 分：JD 里写死的门槛（学历、年限、名校、落地案例等），你的简历里有没有对应证据。</w:t>
      </w:r>
    </w:p>
    <w:p>
      <w:pPr>
        <w:pStyle w:val="ListBullet"/>
      </w:pPr>
      <w:r>
        <w:rPr>
          <w:rFonts w:ascii="微软雅黑" w:hAnsi="微软雅黑" w:eastAsia="微软雅黑"/>
          <w:b w:val="0"/>
          <w:sz w:val="21"/>
        </w:rPr>
        <w:t>技能重合 40 分：JD 提到的技能词，你的简历覆盖了多少。</w:t>
      </w:r>
    </w:p>
    <w:p>
      <w:pPr>
        <w:pStyle w:val="ListBullet"/>
      </w:pPr>
      <w:r>
        <w:rPr>
          <w:rFonts w:ascii="微软雅黑" w:hAnsi="微软雅黑" w:eastAsia="微软雅黑"/>
          <w:b w:val="0"/>
          <w:sz w:val="21"/>
        </w:rPr>
        <w:t>薪资匹配 20 分：岗位挂出的区间和你的期望薪资对不对得上。岗位写「面议」时这一项不计入，按剩余权重折算，不会平白吃亏。</w:t>
      </w:r>
    </w:p>
    <w:p>
      <w:r>
        <w:rPr>
          <w:rFonts w:ascii="微软雅黑" w:hAnsi="微软雅黑" w:eastAsia="微软雅黑"/>
          <w:b w:val="0"/>
          <w:sz w:val="21"/>
        </w:rPr>
        <w:t>分数下方可以展开「差距项」，逐条列出 JD 要求但简历里没找到证据的项。这里要说清楚：简历里没写不等于你没有，所以它叫「差距项」而不是「不满足项」，每条都提示你人工确认。</w:t>
      </w:r>
    </w:p>
    <w:p>
      <w:r>
        <w:rPr>
          <w:rFonts w:ascii="微软雅黑" w:hAnsi="微软雅黑" w:eastAsia="微软雅黑"/>
          <w:b w:val="0"/>
          <w:sz w:val="21"/>
        </w:rPr>
        <w:t>旁边的「AI 解读匹配度」会把算好的分数交给模型，让它解释为什么是这个分、简历该怎么补。分数本身不经过模型——模型每次采样结果会飘，同一个简历配同一个 JD 可能今天 78 明天 62，那样你就没法拿分数横向比较岗位了。</w:t>
      </w:r>
    </w:p>
    <w:p>
      <w:pPr>
        <w:pStyle w:val="Heading1"/>
      </w:pPr>
      <w:r>
        <w:rPr>
          <w:rFonts w:ascii="微软雅黑" w:hAnsi="微软雅黑" w:eastAsia="微软雅黑"/>
          <w:b/>
          <w:color w:val="1C1917"/>
          <w:sz w:val="30"/>
        </w:rPr>
        <w:t>七、背调一家公司</w:t>
      </w:r>
    </w:p>
    <w:p>
      <w:r>
        <w:rPr>
          <w:rFonts w:ascii="微软雅黑" w:hAnsi="微软雅黑" w:eastAsia="微软雅黑"/>
          <w:b/>
          <w:sz w:val="21"/>
        </w:rPr>
        <w:t>检索由插件完成，你只需要点一下。</w:t>
      </w:r>
    </w:p>
    <w:p>
      <w:r>
        <w:rPr>
          <w:rFonts w:ascii="微软雅黑" w:hAnsi="微软雅黑" w:eastAsia="微软雅黑"/>
          <w:b w:val="0"/>
          <w:sz w:val="21"/>
        </w:rPr>
        <w:t>DeepSeek 的接口不联网，所以背调单独接了一个搜索服务。点「开始背调」后，插件按六个维度分别去公开网页检索，每个维度都限定在对应的权威域名上，再把结果整理成报告，每条结论后面都标着来源编号。</w:t>
      </w:r>
    </w:p>
    <w:p>
      <w:r>
        <w:rPr>
          <w:rFonts w:ascii="微软雅黑" w:hAnsi="微软雅黑" w:eastAsia="微软雅黑"/>
          <w:b w:val="0"/>
          <w:sz w:val="21"/>
        </w:rPr>
        <w:t>六个维度分别是：</w:t>
      </w:r>
    </w:p>
    <w:p>
      <w:pPr>
        <w:pStyle w:val="ListBullet"/>
      </w:pPr>
      <w:r>
        <w:rPr>
          <w:rFonts w:ascii="微软雅黑" w:hAnsi="微软雅黑" w:eastAsia="微软雅黑"/>
          <w:b w:val="0"/>
          <w:sz w:val="21"/>
        </w:rPr>
        <w:t>工商登记与经营异常 —— 限定查 gsxt.gov.cn（国家企业信用信息公示系统）、creditchina.gov.cn（信用中国）</w:t>
      </w:r>
    </w:p>
    <w:p>
      <w:pPr>
        <w:pStyle w:val="ListBullet"/>
      </w:pPr>
      <w:r>
        <w:rPr>
          <w:rFonts w:ascii="微软雅黑" w:hAnsi="微软雅黑" w:eastAsia="微软雅黑"/>
          <w:b w:val="0"/>
          <w:sz w:val="21"/>
        </w:rPr>
        <w:t>被执行与失信 —— 限定查 zxgk.court.gov.cn（中国执行信息公开网）、信用中国</w:t>
      </w:r>
    </w:p>
    <w:p>
      <w:pPr>
        <w:pStyle w:val="ListBullet"/>
      </w:pPr>
      <w:r>
        <w:rPr>
          <w:rFonts w:ascii="微软雅黑" w:hAnsi="微软雅黑" w:eastAsia="微软雅黑"/>
          <w:b w:val="0"/>
          <w:sz w:val="21"/>
        </w:rPr>
        <w:t>劳动争议与欠薪 —— 限定查 wenshu.court.gov.cn（中国裁判文书网）、信用中国</w:t>
      </w:r>
    </w:p>
    <w:p>
      <w:pPr>
        <w:pStyle w:val="ListBullet"/>
      </w:pPr>
      <w:r>
        <w:rPr>
          <w:rFonts w:ascii="微软雅黑" w:hAnsi="微软雅黑" w:eastAsia="微软雅黑"/>
          <w:b w:val="0"/>
          <w:sz w:val="21"/>
        </w:rPr>
        <w:t>工商与社保概况 —— 限定查天眼查、企查查</w:t>
      </w:r>
    </w:p>
    <w:p>
      <w:pPr>
        <w:pStyle w:val="ListBullet"/>
      </w:pPr>
      <w:r>
        <w:rPr>
          <w:rFonts w:ascii="微软雅黑" w:hAnsi="微软雅黑" w:eastAsia="微软雅黑"/>
          <w:b w:val="0"/>
          <w:sz w:val="21"/>
        </w:rPr>
        <w:t>员工评价 —— 限定查看准网、脉脉</w:t>
      </w:r>
    </w:p>
    <w:p>
      <w:pPr>
        <w:pStyle w:val="ListBullet"/>
      </w:pPr>
      <w:r>
        <w:rPr>
          <w:rFonts w:ascii="微软雅黑" w:hAnsi="微软雅黑" w:eastAsia="微软雅黑"/>
          <w:b w:val="0"/>
          <w:sz w:val="21"/>
        </w:rPr>
        <w:t>综合风险 —— 不限域名，做兜底泛搜</w:t>
      </w:r>
    </w:p>
    <w:p>
      <w:r>
        <w:rPr>
          <w:rFonts w:ascii="微软雅黑" w:hAnsi="微软雅黑" w:eastAsia="微软雅黑"/>
          <w:b w:val="0"/>
          <w:sz w:val="21"/>
        </w:rPr>
        <w:t>为什么要限定域名：泛泛搜「某某公司 欠薪」会混进大量同名的无关公司，噪声极高。限定之后，工商问题只查工商系统，司法问题只查法院系统，命中质量高得多。</w:t>
      </w:r>
    </w:p>
    <w:p>
      <w:r>
        <w:rPr>
          <w:rFonts w:ascii="微软雅黑" w:hAnsi="微软雅黑" w:eastAsia="微软雅黑"/>
          <w:b/>
          <w:sz w:val="21"/>
        </w:rPr>
        <w:t>报告长什么样</w:t>
      </w:r>
    </w:p>
    <w:p>
      <w:pPr>
        <w:pStyle w:val="ListBullet"/>
      </w:pPr>
      <w:r>
        <w:rPr>
          <w:rFonts w:ascii="微软雅黑" w:hAnsi="微软雅黑" w:eastAsia="微软雅黑"/>
          <w:b w:val="0"/>
          <w:sz w:val="21"/>
        </w:rPr>
        <w:t>信息覆盖情况：这次检索到多少条、哪些维度有结果、哪些没搜到或没查成</w:t>
      </w:r>
    </w:p>
    <w:p>
      <w:pPr>
        <w:pStyle w:val="ListBullet"/>
      </w:pPr>
      <w:r>
        <w:rPr>
          <w:rFonts w:ascii="微软雅黑" w:hAnsi="微软雅黑" w:eastAsia="微软雅黑"/>
          <w:b w:val="0"/>
          <w:sz w:val="21"/>
        </w:rPr>
        <w:t>公司主体：公司全称、成立时间、注册资本、参保人数、经营范围、地址（检索结果里没有的写「未包含」）</w:t>
      </w:r>
    </w:p>
    <w:p>
      <w:pPr>
        <w:pStyle w:val="ListBullet"/>
      </w:pPr>
      <w:r>
        <w:rPr>
          <w:rFonts w:ascii="微软雅黑" w:hAnsi="微软雅黑" w:eastAsia="微软雅黑"/>
          <w:b w:val="0"/>
          <w:sz w:val="21"/>
        </w:rPr>
        <w:t>风险核查表：被执行 / 行政处罚 / 经营异常 / 劳动仲裁 / 欠薪 / 社保，逐项判定，每项只能填【命中】【未命中】【未检索到】【检索失败】</w:t>
      </w:r>
    </w:p>
    <w:p>
      <w:pPr>
        <w:pStyle w:val="ListBullet"/>
      </w:pPr>
      <w:r>
        <w:rPr>
          <w:rFonts w:ascii="微软雅黑" w:hAnsi="微软雅黑" w:eastAsia="微软雅黑"/>
          <w:b w:val="0"/>
          <w:sz w:val="21"/>
        </w:rPr>
        <w:t>高危信号：只列检索结果确实支持的，说明为什么危险</w:t>
      </w:r>
    </w:p>
    <w:p>
      <w:pPr>
        <w:pStyle w:val="ListBullet"/>
      </w:pPr>
      <w:r>
        <w:rPr>
          <w:rFonts w:ascii="微软雅黑" w:hAnsi="微软雅黑" w:eastAsia="微软雅黑"/>
          <w:b w:val="0"/>
          <w:sz w:val="21"/>
        </w:rPr>
        <w:t>员工评价：好和坏各提炼几条，要具体</w:t>
      </w:r>
    </w:p>
    <w:p>
      <w:pPr>
        <w:pStyle w:val="ListBullet"/>
      </w:pPr>
      <w:r>
        <w:rPr>
          <w:rFonts w:ascii="微软雅黑" w:hAnsi="微软雅黑" w:eastAsia="微软雅黑"/>
          <w:b w:val="0"/>
          <w:sz w:val="21"/>
        </w:rPr>
        <w:t>值不值得投递：明确倾向加三条理由</w:t>
      </w:r>
    </w:p>
    <w:p>
      <w:pPr>
        <w:pStyle w:val="ListBullet"/>
      </w:pPr>
      <w:r>
        <w:rPr>
          <w:rFonts w:ascii="微软雅黑" w:hAnsi="微软雅黑" w:eastAsia="微软雅黑"/>
          <w:b w:val="0"/>
          <w:sz w:val="21"/>
        </w:rPr>
        <w:t>面试必须问清的 3-5 个问题：具体到可以直接说出口，并注明想从回答里听出什么</w:t>
      </w:r>
    </w:p>
    <w:p>
      <w:pPr>
        <w:pStyle w:val="ListBullet"/>
      </w:pPr>
      <w:r>
        <w:rPr>
          <w:rFonts w:ascii="微软雅黑" w:hAnsi="微软雅黑" w:eastAsia="微软雅黑"/>
          <w:b w:val="0"/>
          <w:sz w:val="21"/>
        </w:rPr>
        <w:t>年龄要求：从 JD 原文逐字引用，标明是否构成明确限制</w:t>
      </w:r>
    </w:p>
    <w:p>
      <w:pPr>
        <w:pStyle w:val="ListBullet"/>
      </w:pPr>
      <w:r>
        <w:rPr>
          <w:rFonts w:ascii="微软雅黑" w:hAnsi="微软雅黑" w:eastAsia="微软雅黑"/>
          <w:b w:val="0"/>
          <w:sz w:val="21"/>
        </w:rPr>
        <w:t>信息来源：按编号列出实际引用过的条目和链接</w:t>
      </w:r>
    </w:p>
    <w:p>
      <w:r>
        <w:rPr>
          <w:rFonts w:ascii="微软雅黑" w:hAnsi="微软雅黑" w:eastAsia="微软雅黑"/>
          <w:b w:val="0"/>
          <w:sz w:val="21"/>
        </w:rPr>
        <w:t>报告下面有「来源清单」按钮，点开能看到每一条的标题、来源站点和链接，可以点回去核对原文。</w:t>
      </w:r>
    </w:p>
    <w:p>
      <w:r>
        <w:rPr>
          <w:rFonts w:ascii="微软雅黑" w:hAnsi="微软雅黑" w:eastAsia="微软雅黑"/>
          <w:b/>
          <w:sz w:val="21"/>
        </w:rPr>
        <w:t>报告里写死的几条约束</w:t>
      </w:r>
    </w:p>
    <w:p>
      <w:pPr>
        <w:pStyle w:val="ListBullet"/>
      </w:pPr>
      <w:r>
        <w:rPr>
          <w:rFonts w:ascii="微软雅黑" w:hAnsi="微软雅黑" w:eastAsia="微软雅黑"/>
          <w:b w:val="0"/>
          <w:sz w:val="21"/>
        </w:rPr>
        <w:t>只能写检索结果里确实支持的内容，写不出引用编号的结论不许写</w:t>
      </w:r>
    </w:p>
    <w:p>
      <w:pPr>
        <w:pStyle w:val="ListBullet"/>
      </w:pPr>
      <w:r>
        <w:rPr>
          <w:rFonts w:ascii="微软雅黑" w:hAnsi="微软雅黑" w:eastAsia="微软雅黑"/>
          <w:b w:val="0"/>
          <w:sz w:val="21"/>
        </w:rPr>
        <w:t>必须警惕同名公司：摘要里没有出现公司全称或可辨认主体信息的，会标注「疑似同名，需人工确认」</w:t>
      </w:r>
    </w:p>
    <w:p>
      <w:pPr>
        <w:pStyle w:val="ListBullet"/>
      </w:pPr>
      <w:r>
        <w:rPr>
          <w:rFonts w:ascii="微软雅黑" w:hAnsi="微软雅黑" w:eastAsia="微软雅黑"/>
          <w:b w:val="0"/>
          <w:sz w:val="21"/>
        </w:rPr>
        <w:t>「没搜到」不等于「没问题」：某维度没搜到就写「未检索到相关记录」，不会写成「无异常」；检索失败的维度会如实说明「该维度未查成」</w:t>
      </w:r>
    </w:p>
    <w:p>
      <w:pPr>
        <w:pStyle w:val="ListBullet"/>
      </w:pPr>
      <w:r>
        <w:rPr>
          <w:rFonts w:ascii="微软雅黑" w:hAnsi="微软雅黑" w:eastAsia="微软雅黑"/>
          <w:b w:val="0"/>
          <w:sz w:val="21"/>
        </w:rPr>
        <w:t>摘要可能是转载或旧闻，超过三年的会标注「信息较旧」</w:t>
      </w:r>
    </w:p>
    <w:p>
      <w:r>
        <w:rPr>
          <w:rFonts w:ascii="微软雅黑" w:hAnsi="微软雅黑" w:eastAsia="微软雅黑"/>
          <w:b/>
          <w:sz w:val="21"/>
        </w:rPr>
        <w:t>这不是爬虫</w:t>
      </w:r>
    </w:p>
    <w:p>
      <w:r>
        <w:rPr>
          <w:rFonts w:ascii="微软雅黑" w:hAnsi="微软雅黑" w:eastAsia="微软雅黑"/>
          <w:b w:val="0"/>
          <w:sz w:val="21"/>
        </w:rPr>
        <w:t>请求发往搜索服务的开放接口，返回的是公开网页的标题、摘要和链接。插件不向任何被检索的站点直接发请求 —— 搜索、抓取、索引都是搜索服务自己完成的。不绕过任何站点的技术防护，不注册账号，不伪造身份，不批量抓取页面正文。</w:t>
      </w:r>
    </w:p>
    <w:p>
      <w:r>
        <w:rPr>
          <w:rFonts w:ascii="微软雅黑" w:hAnsi="微软雅黑" w:eastAsia="微软雅黑"/>
          <w:b/>
          <w:sz w:val="21"/>
        </w:rPr>
        <w:t>公司名读不准怎么办</w:t>
      </w:r>
    </w:p>
    <w:p>
      <w:r>
        <w:rPr>
          <w:rFonts w:ascii="微软雅黑" w:hAnsi="微软雅黑" w:eastAsia="微软雅黑"/>
          <w:b w:val="0"/>
          <w:sz w:val="21"/>
        </w:rPr>
        <w:t>插件从职位页读公司名时给了五条兜底路径，但 BOSS 上显示的往往只是简称。背调弹窗里的公司名可以直接改成工商全称 —— 越准确命中率越高，改完会记下来，下次打开直接用它。</w:t>
      </w:r>
    </w:p>
    <w:p>
      <w:r>
        <w:rPr>
          <w:rFonts w:ascii="微软雅黑" w:hAnsi="微软雅黑" w:eastAsia="微软雅黑"/>
          <w:b/>
          <w:sz w:val="21"/>
        </w:rPr>
        <w:t>没配搜索 Key 也能用</w:t>
      </w:r>
    </w:p>
    <w:p>
      <w:r>
        <w:rPr>
          <w:rFonts w:ascii="微软雅黑" w:hAnsi="微软雅黑" w:eastAsia="微软雅黑"/>
          <w:b w:val="0"/>
          <w:sz w:val="21"/>
        </w:rPr>
        <w:t>弹窗里保留了「手动查」折叠块，里面有 8 个官方查询入口和逐项判断标准，可以「复制作业单」整份带走手动查。搜索检索可能有遗漏，官方渠道永远是最准的。</w:t>
      </w:r>
    </w:p>
    <w:p>
      <w:r>
        <w:rPr>
          <w:rFonts w:ascii="微软雅黑" w:hAnsi="微软雅黑" w:eastAsia="微软雅黑"/>
          <w:b/>
          <w:sz w:val="21"/>
        </w:rPr>
        <w:t>插件不对任何企业作出事实认定或信用评价。相关事项请以官方渠道核验结果为准。</w:t>
      </w:r>
    </w:p>
    <w:p>
      <w:pPr>
        <w:pStyle w:val="Heading1"/>
      </w:pPr>
      <w:r>
        <w:rPr>
          <w:rFonts w:ascii="微软雅黑" w:hAnsi="微软雅黑" w:eastAsia="微软雅黑"/>
          <w:b/>
          <w:color w:val="1C1917"/>
          <w:sz w:val="30"/>
        </w:rPr>
        <w:t>八、换到别的岗位时</w:t>
      </w:r>
    </w:p>
    <w:p>
      <w:r>
        <w:rPr>
          <w:rFonts w:ascii="微软雅黑" w:hAnsi="微软雅黑" w:eastAsia="微软雅黑"/>
          <w:b w:val="0"/>
          <w:sz w:val="21"/>
        </w:rPr>
        <w:t>侧边栏是常驻的，不会因为你点了页面别处就关掉。当你切换到另一个职位详情页时，插件会弹一个小窗问你「要读取这一页的 JD 吗」：</w:t>
      </w:r>
    </w:p>
    <w:p>
      <w:pPr>
        <w:pStyle w:val="ListBullet"/>
      </w:pPr>
      <w:r>
        <w:rPr>
          <w:rFonts w:ascii="微软雅黑" w:hAnsi="微软雅黑" w:eastAsia="微软雅黑"/>
          <w:b w:val="0"/>
          <w:sz w:val="21"/>
        </w:rPr>
        <w:t>点「读取 JD」：读取新岗位的 JD，覆盖输入框里原来的内容，匹配度跟着重算。</w:t>
      </w:r>
    </w:p>
    <w:p>
      <w:pPr>
        <w:pStyle w:val="ListBullet"/>
      </w:pPr>
      <w:r>
        <w:rPr>
          <w:rFonts w:ascii="微软雅黑" w:hAnsi="微软雅黑" w:eastAsia="微软雅黑"/>
          <w:b w:val="0"/>
          <w:sz w:val="21"/>
        </w:rPr>
        <w:t>点「暂不」：保持现状，这个岗位不会再问第二次。</w:t>
      </w:r>
    </w:p>
    <w:p>
      <w:r>
        <w:rPr>
          <w:rFonts w:ascii="微软雅黑" w:hAnsi="微软雅黑" w:eastAsia="微软雅黑"/>
          <w:b w:val="0"/>
          <w:sz w:val="21"/>
        </w:rPr>
        <w:t>任何时候也可以手动点输入框上方的「重新读取」。</w:t>
      </w:r>
    </w:p>
    <w:p>
      <w:pPr>
        <w:pStyle w:val="Heading1"/>
      </w:pPr>
      <w:r>
        <w:rPr>
          <w:rFonts w:ascii="微软雅黑" w:hAnsi="微软雅黑" w:eastAsia="微软雅黑"/>
          <w:b/>
          <w:color w:val="1C1917"/>
          <w:sz w:val="30"/>
        </w:rPr>
        <w:t>九、岗位记录</w:t>
      </w:r>
    </w:p>
    <w:p>
      <w:r>
        <w:rPr>
          <w:rFonts w:ascii="微软雅黑" w:hAnsi="微软雅黑" w:eastAsia="微软雅黑"/>
          <w:b w:val="0"/>
          <w:sz w:val="21"/>
        </w:rPr>
        <w:t>每成功读取一次 JD，插件就在本机记一笔：岗位名、公司、薪资、JD 全文、第一次和最近一次查看的时间。你不用再自己维护一张投递表格。</w:t>
      </w:r>
    </w:p>
    <w:p>
      <w:r>
        <w:rPr>
          <w:rFonts w:ascii="微软雅黑" w:hAnsi="微软雅黑" w:eastAsia="微软雅黑"/>
          <w:b w:val="0"/>
          <w:sz w:val="21"/>
        </w:rPr>
        <w:t>打招呼语会一起存下来。下次再打开同一个岗位，上次那条会直接显示在结果区，不用重新生成，也不再花一次 API 调用。</w:t>
      </w:r>
    </w:p>
    <w:p>
      <w:r>
        <w:rPr>
          <w:rFonts w:ascii="微软雅黑" w:hAnsi="微软雅黑" w:eastAsia="微软雅黑"/>
          <w:b w:val="0"/>
          <w:sz w:val="21"/>
        </w:rPr>
        <w:t>四段进度手动标记：查看过 → 已打招呼 → HR 已回复 → 已投简历。「已打招呼」由插件自动推进，其余三个点一下就标。这个顺序是 BOSS 的真实流程——打完招呼、HR 要了你才发简历。</w:t>
      </w:r>
    </w:p>
    <w:p>
      <w:r>
        <w:rPr>
          <w:rFonts w:ascii="微软雅黑" w:hAnsi="微软雅黑" w:eastAsia="微软雅黑"/>
          <w:b w:val="0"/>
          <w:sz w:val="21"/>
        </w:rPr>
        <w:t>点侧边栏右上角的列表图标，会在新标签页打开「岗位记录」，上面有投递漏斗与转化率、薪资分布、硬性要求出现频次、技术关键词词频，以及可按状态筛选的岗位列表（点开一行能看 JD 全文和当时生成的打招呼语，也能单条删除）。记录攒得越多越有用，不足 20 条时页面会自己标一句提醒你比例仅供参考。</w:t>
      </w:r>
    </w:p>
    <w:p>
      <w:pPr>
        <w:pStyle w:val="Heading1"/>
      </w:pPr>
      <w:r>
        <w:rPr>
          <w:rFonts w:ascii="微软雅黑" w:hAnsi="微软雅黑" w:eastAsia="微软雅黑"/>
          <w:b/>
          <w:color w:val="1C1917"/>
          <w:sz w:val="30"/>
        </w:rPr>
        <w:t>十、把记录交给 AI 分析</w:t>
      </w:r>
    </w:p>
    <w:p>
      <w:r>
        <w:rPr>
          <w:rFonts w:ascii="微软雅黑" w:hAnsi="微软雅黑" w:eastAsia="微软雅黑"/>
          <w:b w:val="0"/>
          <w:sz w:val="21"/>
        </w:rPr>
        <w:t>记录页右上角有个「AI 分析」按钮。插件不在本地跑分析，而是把材料替你准备好，交给你自己选的 AI——这样你想用哪个模型都行，也不用再为分析多花一份 API 费用。</w:t>
      </w:r>
    </w:p>
    <w:p>
      <w:r>
        <w:rPr>
          <w:rFonts w:ascii="微软雅黑" w:hAnsi="微软雅黑" w:eastAsia="微软雅黑"/>
          <w:b w:val="0"/>
          <w:sz w:val="21"/>
        </w:rPr>
        <w:t>1. 导出表格（CSV）：包含岗位名、公司、薪资、状态、打招呼语和 JD 全文，Excel 直接打开不会乱码。</w:t>
      </w:r>
    </w:p>
    <w:p>
      <w:r>
        <w:rPr>
          <w:rFonts w:ascii="微软雅黑" w:hAnsi="微软雅黑" w:eastAsia="微软雅黑"/>
          <w:b w:val="0"/>
          <w:sz w:val="21"/>
        </w:rPr>
        <w:t>2. 复制提示词：已经自动填好了你的记录条数、时间跨度和漏斗数字，也写清楚了每个字段是什么意思。</w:t>
      </w:r>
    </w:p>
    <w:p>
      <w:r>
        <w:rPr>
          <w:rFonts w:ascii="微软雅黑" w:hAnsi="微软雅黑" w:eastAsia="微软雅黑"/>
          <w:b w:val="0"/>
          <w:sz w:val="21"/>
        </w:rPr>
        <w:t>3. 把这两样一起发给任意一个 AI：新开一个对话，先把 CSV 传上去，再粘贴提示词发送。</w:t>
      </w:r>
    </w:p>
    <w:p>
      <w:r>
        <w:rPr>
          <w:rFonts w:ascii="微软雅黑" w:hAnsi="微软雅黑" w:eastAsia="微软雅黑"/>
          <w:b w:val="0"/>
          <w:sz w:val="21"/>
        </w:rPr>
        <w:t>提示词里已经替你问好了五个问题，并写死了一句：样本量不大时要明确说明哪些结论置信度低，不要为了给结论而给结论。</w:t>
      </w:r>
    </w:p>
    <w:p>
      <w:pPr>
        <w:pStyle w:val="Heading1"/>
      </w:pPr>
      <w:r>
        <w:rPr>
          <w:rFonts w:ascii="微软雅黑" w:hAnsi="微软雅黑" w:eastAsia="微软雅黑"/>
          <w:b/>
          <w:color w:val="1C1917"/>
          <w:sz w:val="30"/>
        </w:rPr>
        <w:t>十一、让生成的文案不像 AI 写的</w:t>
      </w:r>
    </w:p>
    <w:p>
      <w:r>
        <w:rPr>
          <w:rFonts w:ascii="微软雅黑" w:hAnsi="微软雅黑" w:eastAsia="微软雅黑"/>
          <w:b w:val="0"/>
          <w:sz w:val="21"/>
        </w:rPr>
        <w:t>这一节讲的是怎么把打招呼语调得更像你自己。齿轮里的「模型设置」有两个专门为此准备的设置。</w:t>
      </w:r>
    </w:p>
    <w:p>
      <w:r>
        <w:rPr>
          <w:rFonts w:ascii="微软雅黑" w:hAnsi="微软雅黑" w:eastAsia="微软雅黑"/>
          <w:b/>
          <w:sz w:val="21"/>
        </w:rPr>
        <w:t>① 我的说话风格（最有效）</w:t>
      </w:r>
    </w:p>
    <w:p>
      <w:r>
        <w:rPr>
          <w:rFonts w:ascii="微软雅黑" w:hAnsi="微软雅黑" w:eastAsia="微软雅黑"/>
          <w:b w:val="0"/>
          <w:sz w:val="21"/>
        </w:rPr>
        <w:t>粘贴 2-3 条你自己平时发给同事或朋友的消息，随便什么都行，比如「在的，这个岗位还招吗」「好的，我这边时间都可以」。插件会把这些拼进提示词，让模型照着你的语气写。</w:t>
      </w:r>
    </w:p>
    <w:p>
      <w:r>
        <w:rPr>
          <w:rFonts w:ascii="微软雅黑" w:hAnsi="微软雅黑" w:eastAsia="微软雅黑"/>
          <w:b w:val="0"/>
          <w:sz w:val="21"/>
        </w:rPr>
        <w:t>为什么这条最管用：告诉模型「写得自然一点」是个抽象要求，它只能猜；给它一段你自己的真实文本，它就有一个具体的模仿对象。不填也能用，但填与不填的差别很明显。</w:t>
      </w:r>
    </w:p>
    <w:p>
      <w:r>
        <w:rPr>
          <w:rFonts w:ascii="微软雅黑" w:hAnsi="微软雅黑" w:eastAsia="微软雅黑"/>
          <w:b/>
          <w:sz w:val="21"/>
        </w:rPr>
        <w:t>② 生成后自动口语化润色一遍</w:t>
      </w:r>
    </w:p>
    <w:p>
      <w:r>
        <w:rPr>
          <w:rFonts w:ascii="微软雅黑" w:hAnsi="微软雅黑" w:eastAsia="微软雅黑"/>
          <w:b w:val="0"/>
          <w:sz w:val="21"/>
        </w:rPr>
        <w:t>打开后，插件会先正常生成一版，再把这一版交给模型做一次「改成真人随手打出来的样子」的改写。拿第一稿当靶子改，比要求模型一次写好容易得多——有了具体文本，「哪里读起来假」就变成了可指认的问题。代价是多一次模型调用，一条多几厘钱。默认是开着的。</w:t>
      </w:r>
    </w:p>
    <w:p>
      <w:r>
        <w:rPr>
          <w:rFonts w:ascii="微软雅黑" w:hAnsi="微软雅黑" w:eastAsia="微软雅黑"/>
          <w:b/>
          <w:sz w:val="21"/>
        </w:rPr>
        <w:t>③ 直接改提示词</w:t>
      </w:r>
    </w:p>
    <w:p>
      <w:r>
        <w:rPr>
          <w:rFonts w:ascii="微软雅黑" w:hAnsi="微软雅黑" w:eastAsia="微软雅黑"/>
          <w:b w:val="0"/>
          <w:sz w:val="21"/>
        </w:rPr>
        <w:t>最下面有「打招呼语生成提示词」，可以直接改，比如换掉字数限制、加上你自己的语气偏好。改完点「保存设置」生效，改坏了点「恢复默认」回到出厂设置。</w:t>
      </w:r>
    </w:p>
    <w:p>
      <w:r>
        <w:rPr>
          <w:rFonts w:ascii="微软雅黑" w:hAnsi="微软雅黑" w:eastAsia="微软雅黑"/>
          <w:b w:val="0"/>
          <w:sz w:val="21"/>
        </w:rPr>
        <w:t>补充说明：如果这一版之前你保存过自定义提示词，升级后不会自动换成新的默认值，需要点一次「恢复默认」。</w:t>
      </w:r>
    </w:p>
    <w:p>
      <w:pPr>
        <w:pStyle w:val="Heading1"/>
      </w:pPr>
      <w:r>
        <w:rPr>
          <w:rFonts w:ascii="微软雅黑" w:hAnsi="微软雅黑" w:eastAsia="微软雅黑"/>
          <w:b/>
          <w:color w:val="1C1917"/>
          <w:sz w:val="30"/>
        </w:rPr>
        <w:t>十二、隐私、边界与免责声明</w:t>
      </w:r>
    </w:p>
    <w:p>
      <w:r>
        <w:rPr>
          <w:rFonts w:ascii="微软雅黑" w:hAnsi="微软雅黑" w:eastAsia="微软雅黑"/>
          <w:b/>
          <w:sz w:val="21"/>
        </w:rPr>
        <w:t>数据</w:t>
      </w:r>
    </w:p>
    <w:p>
      <w:r>
        <w:rPr>
          <w:rFonts w:ascii="微软雅黑" w:hAnsi="微软雅黑" w:eastAsia="微软雅黑"/>
          <w:b w:val="0"/>
          <w:sz w:val="21"/>
        </w:rPr>
        <w:t>简历、薪资、API Key 全部存在浏览器本机（chrome.storage.local），不向作者上传任何数据——这个插件根本没有服务器。看过的岗位、JD 全文和生成的打招呼语同样只存在本机；导出的 CSV 也是存到你自己电脑上。</w:t>
      </w:r>
    </w:p>
    <w:p>
      <w:r>
        <w:rPr>
          <w:rFonts w:ascii="微软雅黑" w:hAnsi="微软雅黑" w:eastAsia="微软雅黑"/>
          <w:b w:val="0"/>
          <w:sz w:val="21"/>
        </w:rPr>
        <w:t>你自己配置的第三方服务会接收完成功能所必需的内容：模型服务接收简历与 JD 文本，搜索服务接收待背调的公司名称。</w:t>
      </w:r>
    </w:p>
    <w:p>
      <w:r>
        <w:rPr>
          <w:rFonts w:ascii="微软雅黑" w:hAnsi="微软雅黑" w:eastAsia="微软雅黑"/>
          <w:b/>
          <w:sz w:val="21"/>
        </w:rPr>
        <w:t>读取</w:t>
      </w:r>
    </w:p>
    <w:p>
      <w:r>
        <w:rPr>
          <w:rFonts w:ascii="微软雅黑" w:hAnsi="微软雅黑" w:eastAsia="微软雅黑"/>
          <w:b w:val="0"/>
          <w:sz w:val="21"/>
        </w:rPr>
        <w:t>插件不会在后台自动抓取岗位。它能知道你换了页面，但那只是在看浏览器地址栏的网址，不碰页面内容；真正读取 JD 永远需要你点一次。</w:t>
      </w:r>
    </w:p>
    <w:p>
      <w:r>
        <w:rPr>
          <w:rFonts w:ascii="微软雅黑" w:hAnsi="微软雅黑" w:eastAsia="微软雅黑"/>
          <w:b/>
          <w:sz w:val="21"/>
        </w:rPr>
        <w:t>背调的检索</w:t>
      </w:r>
    </w:p>
    <w:p>
      <w:r>
        <w:rPr>
          <w:rFonts w:ascii="微软雅黑" w:hAnsi="微软雅黑" w:eastAsia="微软雅黑"/>
          <w:b w:val="0"/>
          <w:sz w:val="21"/>
        </w:rPr>
        <w:t>背调只把请求发往搜索服务的开放接口，不向任何被检索的站点直接发请求，返回的是公开网页的标题、摘要和链接。</w:t>
      </w:r>
    </w:p>
    <w:p>
      <w:r>
        <w:rPr>
          <w:rFonts w:ascii="微软雅黑" w:hAnsi="微软雅黑" w:eastAsia="微软雅黑"/>
          <w:b/>
          <w:sz w:val="21"/>
        </w:rPr>
        <w:t>不会代替你操作平台</w:t>
      </w:r>
    </w:p>
    <w:p>
      <w:r>
        <w:rPr>
          <w:rFonts w:ascii="微软雅黑" w:hAnsi="微软雅黑" w:eastAsia="微软雅黑"/>
          <w:b w:val="0"/>
          <w:sz w:val="21"/>
        </w:rPr>
        <w:t>插件不会自动打招呼、不会自动回复 HR、不会自动投递简历。所有发送行为都由你在 BOSS 原生界面手动完成。请自行遵守 BOSS 直聘的用户协议与相关规则，因使用本插件产生的账号限制、封禁或其他不利后果由你自己承担。</w:t>
      </w:r>
    </w:p>
    <w:p>
      <w:r>
        <w:rPr>
          <w:rFonts w:ascii="微软雅黑" w:hAnsi="微软雅黑" w:eastAsia="微软雅黑"/>
          <w:b/>
          <w:sz w:val="21"/>
        </w:rPr>
        <w:t>免责声明</w:t>
      </w:r>
    </w:p>
    <w:p>
      <w:pPr>
        <w:ind w:left="340"/>
      </w:pPr>
      <w:r>
        <w:rPr>
          <w:rFonts w:ascii="微软雅黑" w:hAnsi="微软雅黑" w:eastAsia="微软雅黑"/>
          <w:b w:val="0"/>
          <w:sz w:val="20"/>
        </w:rPr>
        <w:t>本插件为个人求职辅助工具，仅提供信息整理与文本生成辅助，不构成任何法律、财务、征信或职业决策建议。所有输出内容仅供参考，最终判断与决策由使用者自行作出。</w:t>
      </w:r>
    </w:p>
    <w:p>
      <w:pPr>
        <w:ind w:left="340"/>
      </w:pPr>
      <w:r>
        <w:rPr>
          <w:rFonts w:ascii="微软雅黑" w:hAnsi="微软雅黑" w:eastAsia="微软雅黑"/>
          <w:b w:val="0"/>
          <w:sz w:val="20"/>
        </w:rPr>
        <w:t>插件的文案与报告均由第三方大语言模型生成，可能存在错误、遗漏、过时或不当表述，使用前请务必自行核实，不建议未经检查直接用于正式对外沟通。</w:t>
      </w:r>
    </w:p>
    <w:p>
      <w:pPr>
        <w:ind w:left="340"/>
      </w:pPr>
      <w:r>
        <w:rPr>
          <w:rFonts w:ascii="微软雅黑" w:hAnsi="微软雅黑" w:eastAsia="微软雅黑"/>
          <w:b w:val="0"/>
          <w:sz w:val="20"/>
        </w:rPr>
        <w:t>背调报告整理自公开网页的检索结果，未经人工核实，可能存在同名主体混淆、信息过时或转载失真。插件不对任何企业作出事实认定或信用评价。使用者不得将报告用于对外发布、商业决策、信贷评估或任何可能损害第三方合法权益的用途。</w:t>
      </w:r>
    </w:p>
    <w:p>
      <w:pPr>
        <w:ind w:left="340"/>
      </w:pPr>
      <w:r>
        <w:rPr>
          <w:rFonts w:ascii="微软雅黑" w:hAnsi="微软雅黑" w:eastAsia="微软雅黑"/>
          <w:b w:val="0"/>
          <w:sz w:val="20"/>
        </w:rPr>
        <w:t>插件无服务器，不上传任何数据；简历、薪资、API Key、岗位记录全部存储在使用者本机浏览器且未加密，请勿在公用设备上使用。</w:t>
      </w:r>
    </w:p>
    <w:p>
      <w:pPr>
        <w:ind w:left="340"/>
      </w:pPr>
      <w:r>
        <w:rPr>
          <w:rFonts w:ascii="微软雅黑" w:hAnsi="微软雅黑" w:eastAsia="微软雅黑"/>
          <w:b w:val="0"/>
          <w:sz w:val="20"/>
        </w:rPr>
        <w:t>在法律允许的最大范围内，作者不对因使用或无法使用本插件而产生的任何直接或间接损失承担责任。</w:t>
      </w:r>
    </w:p>
    <w:p>
      <w:pPr>
        <w:ind w:left="340"/>
      </w:pPr>
      <w:r>
        <w:rPr>
          <w:rFonts w:ascii="微软雅黑" w:hAnsi="微软雅黑" w:eastAsia="微软雅黑"/>
          <w:b w:val="0"/>
          <w:sz w:val="20"/>
        </w:rPr>
        <w:t>使用本插件即表示你已阅读、理解并同意上述全部内容。</w:t>
      </w:r>
    </w:p>
    <w:p>
      <w:pPr>
        <w:pStyle w:val="Heading1"/>
      </w:pPr>
      <w:r>
        <w:rPr>
          <w:rFonts w:ascii="微软雅黑" w:hAnsi="微软雅黑" w:eastAsia="微软雅黑"/>
          <w:b/>
          <w:color w:val="1C1917"/>
          <w:sz w:val="30"/>
        </w:rPr>
        <w:t>版本记录</w:t>
      </w:r>
    </w:p>
    <w:p>
      <w:pPr>
        <w:pStyle w:val="ListBullet"/>
      </w:pPr>
      <w:r>
        <w:rPr>
          <w:rFonts w:ascii="微软雅黑" w:hAnsi="微软雅黑" w:eastAsia="微软雅黑"/>
          <w:b w:val="0"/>
          <w:sz w:val="21"/>
        </w:rPr>
        <w:t>v0.13.0　界面与交互整体重构（浅蓝主色，弹窗动效、分段标签、环形匹配度仪表、减弱动效适配）；背调改为插件自动检索（接博查搜索 API，六个维度限定权威域名，每条结论标来源编号）；公司名提取增加五条兜底路径并在界面显示；新增搜索 API Key 配置。</w:t>
      </w:r>
    </w:p>
    <w:p>
      <w:pPr>
        <w:pStyle w:val="ListBullet"/>
      </w:pPr>
      <w:r>
        <w:rPr>
          <w:rFonts w:ascii="微软雅黑" w:hAnsi="微软雅黑" w:eastAsia="微软雅黑"/>
          <w:b w:val="0"/>
          <w:sz w:val="21"/>
        </w:rPr>
        <w:t>v0.12.0　新增岗位匹配度（本地规则层打分 + AI 解读）、新增背调功能、打招呼语去 AI 化（口语化提示词 + 说话风格样例 + 口语化润色 + 换一版）、补充免责声明、作者信息更新。</w:t>
      </w:r>
    </w:p>
    <w:p>
      <w:pPr>
        <w:pStyle w:val="ListBullet"/>
      </w:pPr>
      <w:r>
        <w:rPr>
          <w:rFonts w:ascii="微软雅黑" w:hAnsi="微软雅黑" w:eastAsia="微软雅黑"/>
          <w:b w:val="0"/>
          <w:sz w:val="21"/>
        </w:rPr>
        <w:t>v0.11.0　侧边栏常驻、JD 自动读取、打招呼语、回 HR、岗位记录与记录页。</w:t>
      </w:r>
    </w:p>
    <w:p/>
    <w:p>
      <w:r>
        <w:rPr>
          <w:rFonts w:ascii="微软雅黑" w:hAnsi="微软雅黑" w:eastAsia="微软雅黑"/>
          <w:b w:val="0"/>
          <w:color w:val="78716C"/>
          <w:sz w:val="22"/>
        </w:rPr>
        <w:t>作者 NicoShao</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微软雅黑" w:hAnsi="微软雅黑" w:eastAsia="微软雅黑"/>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