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(n=24)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(n=103)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24.42 (7.55)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(18.06)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26.34 (11.35)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2024-11-27T12:39:14Z</dcterms:modified>
  <cp:category/>
</cp:coreProperties>
</file>