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TAQ+ (adulthood)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TAQ- (adulthood)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TAQ+ (adulthood)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TAQ- (adulthood)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(adulthood) ↔ TAQ- (adulthood)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2026-10-23T12:55:53Z</dcterms:modified>
  <cp:category/>
</cp:coreProperties>
</file>