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 (adjusted)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↔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2026-08-27T10:59:08Z</dcterms:modified>
  <cp:category/>
</cp:coreProperties>
</file>