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 ← TAQ_Pos_a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 ← TAQ_Pos_b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7.437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 ← TAQ_Pos_c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 ← TAQ_Neg_a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 ← TAQ_Neg_b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CDRISC_25_T0_sum ← TAQ_Neg_c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BDI_T0_Gesamt ← TAQ_Pos_a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BDI_T0_Gesamt ← TAQ_Pos_b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BDI_T0_Gesamt ← TAQ_Pos_c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BDI_T0_Gesamt ← TAQ_Neg_a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BDI_T0_Gesamt ← TAQ_Neg_b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BDI_T0_Gesamt ← TAQ_Neg_c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2026-08-26T15:16:41Z</dcterms:modified>
  <cp:category/>
</cp:coreProperties>
</file>