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Large Embedded Image</w:t>
      </w:r>
    </w:p>
    <w:p>
      <w:r>
        <w:t xml:space="preserve">This document embeds a large image to observe renderer memory behavior with useBase64URL.</w:t>
      </w:r>
    </w:p>
    <w:p>
      <w:r>
        <w:drawing>
          <wp:inline xmlns:wp="http://schemas.openxmlformats.org/drawingml/2006/wordprocessingDrawing" distT="0" distB="0" distL="0" distR="0">
            <wp:extent cx="5486400" cy="5486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200" Type="http://schemas.openxmlformats.org/officeDocument/2006/relationships/image" Target="media/image1.png"/></Relationships>
</file>