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D6D5D9" w14:textId="77777777" w:rsidR="00314D5D" w:rsidRDefault="00314D5D" w:rsidP="00314D5D">
      <w:pPr>
        <w:spacing w:before="60" w:line="360" w:lineRule="auto"/>
        <w:jc w:val="center"/>
        <w:rPr>
          <w:sz w:val="24"/>
          <w:szCs w:val="24"/>
        </w:rPr>
      </w:pPr>
      <w:r>
        <w:rPr>
          <w:rFonts w:ascii="Calibri" w:eastAsia="Calibri" w:hAnsi="Calibri" w:cs="Calibri"/>
        </w:rPr>
        <w:t xml:space="preserve"> </w:t>
      </w:r>
      <w:r>
        <w:rPr>
          <w:sz w:val="24"/>
          <w:szCs w:val="24"/>
        </w:rPr>
        <w:t xml:space="preserve"> </w:t>
      </w:r>
      <w:r>
        <w:rPr>
          <w:noProof/>
          <w:sz w:val="24"/>
          <w:szCs w:val="24"/>
        </w:rPr>
        <w:drawing>
          <wp:inline distT="114300" distB="114300" distL="114300" distR="114300" wp14:anchorId="5389F6F6" wp14:editId="6ED41C3F">
            <wp:extent cx="995363" cy="995363"/>
            <wp:effectExtent l="0" t="0" r="0" b="0"/>
            <wp:docPr id="170015752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995363" cy="995363"/>
                    </a:xfrm>
                    <a:prstGeom prst="rect">
                      <a:avLst/>
                    </a:prstGeom>
                    <a:ln/>
                  </pic:spPr>
                </pic:pic>
              </a:graphicData>
            </a:graphic>
          </wp:inline>
        </w:drawing>
      </w:r>
    </w:p>
    <w:p w14:paraId="32D6BACD" w14:textId="77777777" w:rsidR="00314D5D" w:rsidRDefault="00314D5D" w:rsidP="00314D5D">
      <w:pPr>
        <w:spacing w:before="60" w:line="360" w:lineRule="auto"/>
        <w:jc w:val="center"/>
      </w:pPr>
      <w:r>
        <w:t>Universidad Nacional del Nordeste</w:t>
      </w:r>
    </w:p>
    <w:p w14:paraId="72C9238F" w14:textId="77777777" w:rsidR="00314D5D" w:rsidRDefault="00314D5D" w:rsidP="00314D5D">
      <w:pPr>
        <w:spacing w:before="60" w:line="360" w:lineRule="auto"/>
        <w:jc w:val="center"/>
        <w:rPr>
          <w:sz w:val="24"/>
          <w:szCs w:val="24"/>
        </w:rPr>
      </w:pPr>
      <w:r>
        <w:rPr>
          <w:sz w:val="24"/>
          <w:szCs w:val="24"/>
        </w:rPr>
        <w:t xml:space="preserve"> </w:t>
      </w:r>
      <w:r>
        <w:rPr>
          <w:noProof/>
          <w:sz w:val="24"/>
          <w:szCs w:val="24"/>
        </w:rPr>
        <w:drawing>
          <wp:inline distT="114300" distB="114300" distL="114300" distR="114300" wp14:anchorId="5A4C97C5" wp14:editId="47673636">
            <wp:extent cx="1379302" cy="1379302"/>
            <wp:effectExtent l="0" t="0" r="0" b="0"/>
            <wp:docPr id="17001575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379302" cy="1379302"/>
                    </a:xfrm>
                    <a:prstGeom prst="rect">
                      <a:avLst/>
                    </a:prstGeom>
                    <a:ln/>
                  </pic:spPr>
                </pic:pic>
              </a:graphicData>
            </a:graphic>
          </wp:inline>
        </w:drawing>
      </w:r>
    </w:p>
    <w:p w14:paraId="29662408" w14:textId="77777777" w:rsidR="00314D5D" w:rsidRPr="009E7644" w:rsidRDefault="00314D5D" w:rsidP="00314D5D">
      <w:pPr>
        <w:spacing w:before="60" w:line="360" w:lineRule="auto"/>
        <w:jc w:val="center"/>
        <w:rPr>
          <w:sz w:val="44"/>
          <w:szCs w:val="44"/>
          <w:u w:val="single"/>
        </w:rPr>
      </w:pPr>
      <w:r w:rsidRPr="009E7644">
        <w:rPr>
          <w:sz w:val="44"/>
          <w:szCs w:val="44"/>
          <w:u w:val="single"/>
        </w:rPr>
        <w:t>Facultad de Ciencias Exactas y Naturales y Agrimensura</w:t>
      </w:r>
    </w:p>
    <w:p w14:paraId="4E80FCC7" w14:textId="77777777" w:rsidR="00314D5D" w:rsidRPr="009E7644" w:rsidRDefault="00314D5D" w:rsidP="00314D5D">
      <w:pPr>
        <w:spacing w:before="60" w:line="360" w:lineRule="auto"/>
        <w:jc w:val="center"/>
        <w:rPr>
          <w:sz w:val="44"/>
          <w:szCs w:val="44"/>
          <w:u w:val="single"/>
        </w:rPr>
      </w:pPr>
      <w:r w:rsidRPr="009E7644">
        <w:rPr>
          <w:sz w:val="44"/>
          <w:szCs w:val="44"/>
          <w:u w:val="single"/>
        </w:rPr>
        <w:t>Lic. en Sistemas de Información</w:t>
      </w:r>
    </w:p>
    <w:p w14:paraId="456E4F23" w14:textId="3F8F3B23" w:rsidR="00314D5D" w:rsidRPr="009E7644" w:rsidRDefault="00314D5D" w:rsidP="009E7644">
      <w:pPr>
        <w:pStyle w:val="Prrafodelista"/>
        <w:numPr>
          <w:ilvl w:val="0"/>
          <w:numId w:val="10"/>
        </w:numPr>
        <w:spacing w:before="60" w:line="360" w:lineRule="auto"/>
        <w:rPr>
          <w:sz w:val="32"/>
          <w:szCs w:val="32"/>
        </w:rPr>
      </w:pPr>
      <w:r w:rsidRPr="009E7644">
        <w:rPr>
          <w:sz w:val="32"/>
          <w:szCs w:val="32"/>
          <w:u w:val="single"/>
        </w:rPr>
        <w:t>Cátedra</w:t>
      </w:r>
      <w:r w:rsidRPr="009E7644">
        <w:rPr>
          <w:sz w:val="32"/>
          <w:szCs w:val="32"/>
        </w:rPr>
        <w:t xml:space="preserve">: </w:t>
      </w:r>
      <w:r w:rsidR="009E7644" w:rsidRPr="009E7644">
        <w:rPr>
          <w:sz w:val="32"/>
          <w:szCs w:val="32"/>
        </w:rPr>
        <w:t>Base de Datos</w:t>
      </w:r>
    </w:p>
    <w:p w14:paraId="029EB602" w14:textId="5B13BA83" w:rsidR="00314D5D" w:rsidRPr="009E7644" w:rsidRDefault="00314D5D" w:rsidP="009E7644">
      <w:pPr>
        <w:pStyle w:val="Prrafodelista"/>
        <w:numPr>
          <w:ilvl w:val="0"/>
          <w:numId w:val="10"/>
        </w:numPr>
        <w:spacing w:before="60" w:line="360" w:lineRule="auto"/>
        <w:rPr>
          <w:sz w:val="32"/>
          <w:szCs w:val="32"/>
        </w:rPr>
      </w:pPr>
      <w:r w:rsidRPr="009E7644">
        <w:rPr>
          <w:sz w:val="32"/>
          <w:szCs w:val="32"/>
          <w:u w:val="single"/>
        </w:rPr>
        <w:t>Año:</w:t>
      </w:r>
      <w:r w:rsidRPr="009E7644">
        <w:rPr>
          <w:sz w:val="32"/>
          <w:szCs w:val="32"/>
        </w:rPr>
        <w:t xml:space="preserve"> 2025</w:t>
      </w:r>
    </w:p>
    <w:p w14:paraId="1DB91284" w14:textId="14185BA0" w:rsidR="00314D5D" w:rsidRPr="009E7644" w:rsidRDefault="00314D5D" w:rsidP="009E7644">
      <w:pPr>
        <w:pStyle w:val="Prrafodelista"/>
        <w:numPr>
          <w:ilvl w:val="0"/>
          <w:numId w:val="10"/>
        </w:numPr>
        <w:spacing w:before="60" w:line="360" w:lineRule="auto"/>
        <w:rPr>
          <w:sz w:val="32"/>
          <w:szCs w:val="32"/>
          <w:u w:val="single"/>
        </w:rPr>
      </w:pPr>
      <w:r w:rsidRPr="009E7644">
        <w:rPr>
          <w:sz w:val="32"/>
          <w:szCs w:val="32"/>
          <w:u w:val="single"/>
        </w:rPr>
        <w:t xml:space="preserve">Grupo </w:t>
      </w:r>
      <w:proofErr w:type="spellStart"/>
      <w:r w:rsidRPr="009E7644">
        <w:rPr>
          <w:sz w:val="32"/>
          <w:szCs w:val="32"/>
          <w:u w:val="single"/>
        </w:rPr>
        <w:t>Nº</w:t>
      </w:r>
      <w:proofErr w:type="spellEnd"/>
      <w:r w:rsidR="009E7644" w:rsidRPr="009E7644">
        <w:rPr>
          <w:sz w:val="32"/>
          <w:szCs w:val="32"/>
          <w:u w:val="single"/>
        </w:rPr>
        <w:t>:</w:t>
      </w:r>
      <w:r w:rsidRPr="009E7644">
        <w:rPr>
          <w:sz w:val="32"/>
          <w:szCs w:val="32"/>
        </w:rPr>
        <w:t xml:space="preserve"> </w:t>
      </w:r>
      <w:r w:rsidR="009E7644" w:rsidRPr="009E7644">
        <w:rPr>
          <w:sz w:val="32"/>
          <w:szCs w:val="32"/>
        </w:rPr>
        <w:t>13</w:t>
      </w:r>
    </w:p>
    <w:p w14:paraId="600816BD" w14:textId="77777777" w:rsidR="00314D5D" w:rsidRPr="009E7644" w:rsidRDefault="00314D5D" w:rsidP="009E7644">
      <w:pPr>
        <w:pStyle w:val="Prrafodelista"/>
        <w:numPr>
          <w:ilvl w:val="0"/>
          <w:numId w:val="10"/>
        </w:numPr>
        <w:spacing w:before="60" w:line="360" w:lineRule="auto"/>
        <w:rPr>
          <w:sz w:val="32"/>
          <w:szCs w:val="32"/>
          <w:u w:val="single"/>
        </w:rPr>
      </w:pPr>
      <w:r w:rsidRPr="009E7644">
        <w:rPr>
          <w:sz w:val="32"/>
          <w:szCs w:val="32"/>
          <w:u w:val="single"/>
        </w:rPr>
        <w:t>Integrantes:</w:t>
      </w:r>
    </w:p>
    <w:p w14:paraId="6E7421F4" w14:textId="33DE725D" w:rsidR="001D15CA" w:rsidRPr="009E7644" w:rsidRDefault="009E7644" w:rsidP="009E7644">
      <w:pPr>
        <w:pStyle w:val="Prrafodelista"/>
        <w:numPr>
          <w:ilvl w:val="1"/>
          <w:numId w:val="10"/>
        </w:numPr>
        <w:tabs>
          <w:tab w:val="left" w:pos="3560"/>
        </w:tabs>
        <w:rPr>
          <w:sz w:val="32"/>
          <w:szCs w:val="32"/>
        </w:rPr>
      </w:pPr>
      <w:r w:rsidRPr="009E7644">
        <w:rPr>
          <w:sz w:val="32"/>
          <w:szCs w:val="32"/>
        </w:rPr>
        <w:t>-Sosa Diana Abril</w:t>
      </w:r>
    </w:p>
    <w:p w14:paraId="6C2619B9" w14:textId="4B2CDAB8" w:rsidR="009E7644" w:rsidRPr="009E7644" w:rsidRDefault="009E7644" w:rsidP="009E7644">
      <w:pPr>
        <w:pStyle w:val="Prrafodelista"/>
        <w:numPr>
          <w:ilvl w:val="1"/>
          <w:numId w:val="10"/>
        </w:numPr>
        <w:tabs>
          <w:tab w:val="left" w:pos="3560"/>
        </w:tabs>
        <w:rPr>
          <w:sz w:val="32"/>
          <w:szCs w:val="32"/>
        </w:rPr>
      </w:pPr>
      <w:r w:rsidRPr="009E7644">
        <w:rPr>
          <w:sz w:val="32"/>
          <w:szCs w:val="32"/>
        </w:rPr>
        <w:t>-Valdes Nicolas</w:t>
      </w:r>
    </w:p>
    <w:p w14:paraId="453AAC63" w14:textId="756E10D1" w:rsidR="009E7644" w:rsidRPr="009E7644" w:rsidRDefault="009E7644" w:rsidP="009E7644">
      <w:pPr>
        <w:pStyle w:val="Prrafodelista"/>
        <w:numPr>
          <w:ilvl w:val="1"/>
          <w:numId w:val="10"/>
        </w:numPr>
        <w:tabs>
          <w:tab w:val="left" w:pos="3560"/>
        </w:tabs>
        <w:rPr>
          <w:sz w:val="32"/>
          <w:szCs w:val="32"/>
        </w:rPr>
      </w:pPr>
      <w:r w:rsidRPr="009E7644">
        <w:rPr>
          <w:sz w:val="32"/>
          <w:szCs w:val="32"/>
        </w:rPr>
        <w:t>-Villordo Luciano</w:t>
      </w:r>
    </w:p>
    <w:p w14:paraId="731F22E8" w14:textId="05654B2E" w:rsidR="009E7644" w:rsidRPr="009E7644" w:rsidRDefault="009E7644" w:rsidP="009E7644">
      <w:pPr>
        <w:pStyle w:val="Prrafodelista"/>
        <w:numPr>
          <w:ilvl w:val="1"/>
          <w:numId w:val="10"/>
        </w:numPr>
        <w:tabs>
          <w:tab w:val="left" w:pos="3560"/>
        </w:tabs>
        <w:rPr>
          <w:sz w:val="32"/>
          <w:szCs w:val="32"/>
        </w:rPr>
      </w:pPr>
      <w:r w:rsidRPr="009E7644">
        <w:rPr>
          <w:sz w:val="32"/>
          <w:szCs w:val="32"/>
        </w:rPr>
        <w:t>-Romero Francisco Ignacio</w:t>
      </w:r>
    </w:p>
    <w:p w14:paraId="2A4CAFBC" w14:textId="756F9BEB" w:rsidR="009B19C4" w:rsidRPr="009B19C4" w:rsidRDefault="001D15CA" w:rsidP="009B19C4">
      <w:pPr>
        <w:rPr>
          <w:b/>
          <w:bCs/>
          <w:sz w:val="28"/>
          <w:szCs w:val="28"/>
        </w:rPr>
      </w:pPr>
      <w:r>
        <w:rPr>
          <w:b/>
          <w:bCs/>
          <w:sz w:val="36"/>
          <w:szCs w:val="36"/>
        </w:rPr>
        <w:br w:type="page"/>
      </w:r>
      <w:r w:rsidR="009B19C4" w:rsidRPr="009B19C4">
        <w:rPr>
          <w:b/>
          <w:bCs/>
          <w:sz w:val="36"/>
          <w:szCs w:val="36"/>
        </w:rPr>
        <w:lastRenderedPageBreak/>
        <w:t>CAPÍTULO I: INTRODUCCIÓN</w:t>
      </w:r>
    </w:p>
    <w:p w14:paraId="5AFE953D" w14:textId="514E09A5" w:rsidR="009B19C4" w:rsidRPr="009B19C4" w:rsidRDefault="00D21794" w:rsidP="009B19C4">
      <w:pPr>
        <w:rPr>
          <w:b/>
          <w:bCs/>
          <w:sz w:val="28"/>
          <w:szCs w:val="28"/>
        </w:rPr>
      </w:pPr>
      <w:r>
        <w:rPr>
          <w:b/>
          <w:bCs/>
          <w:sz w:val="28"/>
          <w:szCs w:val="28"/>
        </w:rPr>
        <w:t xml:space="preserve">1.1 </w:t>
      </w:r>
      <w:r w:rsidR="00A9143A" w:rsidRPr="00A9143A">
        <w:rPr>
          <w:b/>
          <w:bCs/>
          <w:sz w:val="28"/>
          <w:szCs w:val="28"/>
        </w:rPr>
        <w:t>Caso de Estudio</w:t>
      </w:r>
    </w:p>
    <w:p w14:paraId="73B02C1C" w14:textId="5093E059" w:rsidR="009B19C4" w:rsidRPr="009B19C4" w:rsidRDefault="009B19C4" w:rsidP="009B19C4">
      <w:r w:rsidRPr="009B19C4">
        <w:t>El tema central de este proyecto se enfoca en</w:t>
      </w:r>
      <w:r w:rsidR="00237760">
        <w:t xml:space="preserve"> el desarrollo de un sistema de base de datos funcional</w:t>
      </w:r>
      <w:r w:rsidRPr="009B19C4">
        <w:t xml:space="preserve"> de un Club Deportivo </w:t>
      </w:r>
      <w:r>
        <w:t xml:space="preserve">llamado </w:t>
      </w:r>
      <w:r w:rsidRPr="009B19C4">
        <w:t>“Vida Activa”</w:t>
      </w:r>
      <w:r>
        <w:t xml:space="preserve"> a partir de los </w:t>
      </w:r>
      <w:r w:rsidRPr="009B19C4">
        <w:t xml:space="preserve">conceptos teóricos </w:t>
      </w:r>
      <w:r w:rsidR="00237760">
        <w:t>aprendidos de la misma</w:t>
      </w:r>
      <w:r>
        <w:t xml:space="preserve">, </w:t>
      </w:r>
      <w:r w:rsidR="00237760">
        <w:t>logrando una</w:t>
      </w:r>
      <w:r>
        <w:t xml:space="preserve"> correcta automatización, </w:t>
      </w:r>
      <w:r w:rsidRPr="009B19C4">
        <w:t>centraliza</w:t>
      </w:r>
      <w:r>
        <w:t>ción</w:t>
      </w:r>
      <w:r w:rsidRPr="009B19C4">
        <w:t xml:space="preserve"> y gestió</w:t>
      </w:r>
      <w:r>
        <w:t>n</w:t>
      </w:r>
      <w:r w:rsidRPr="009B19C4">
        <w:t xml:space="preserve"> </w:t>
      </w:r>
      <w:r>
        <w:t>de</w:t>
      </w:r>
      <w:r w:rsidRPr="009B19C4">
        <w:t xml:space="preserve"> </w:t>
      </w:r>
      <w:r w:rsidR="00237760">
        <w:t xml:space="preserve">los </w:t>
      </w:r>
      <w:r w:rsidRPr="009B19C4">
        <w:t xml:space="preserve">socios, </w:t>
      </w:r>
      <w:r w:rsidR="00237760">
        <w:t xml:space="preserve">las </w:t>
      </w:r>
      <w:r w:rsidRPr="009B19C4">
        <w:t>inscripciones, pagos</w:t>
      </w:r>
      <w:r w:rsidR="00237760">
        <w:t xml:space="preserve"> y demás del sistema planteado</w:t>
      </w:r>
      <w:r w:rsidRPr="009B19C4">
        <w:t>.</w:t>
      </w:r>
      <w:r w:rsidR="00237760">
        <w:t xml:space="preserve"> En este ámbito también se buscará asegurar</w:t>
      </w:r>
      <w:r w:rsidRPr="009B19C4">
        <w:t xml:space="preserve"> </w:t>
      </w:r>
      <w:r w:rsidR="00D21794">
        <w:t xml:space="preserve">que </w:t>
      </w:r>
      <w:r w:rsidRPr="009B19C4">
        <w:t>l</w:t>
      </w:r>
      <w:r w:rsidR="00D21794">
        <w:t>os aspectos de</w:t>
      </w:r>
      <w:r w:rsidRPr="009B19C4">
        <w:t xml:space="preserve"> seguridad, consistencia y manipulación de </w:t>
      </w:r>
      <w:r w:rsidR="00D21794">
        <w:t>la información ingresada en cumplan con los estándares esperados de un sistema de base de datos.</w:t>
      </w:r>
    </w:p>
    <w:p w14:paraId="48991E0A" w14:textId="05CABA17" w:rsidR="009B19C4" w:rsidRPr="009B19C4" w:rsidRDefault="00D21794" w:rsidP="009B19C4">
      <w:pPr>
        <w:rPr>
          <w:b/>
          <w:bCs/>
          <w:sz w:val="28"/>
          <w:szCs w:val="28"/>
        </w:rPr>
      </w:pPr>
      <w:r>
        <w:rPr>
          <w:b/>
          <w:bCs/>
          <w:sz w:val="28"/>
          <w:szCs w:val="28"/>
        </w:rPr>
        <w:t xml:space="preserve">1.2 </w:t>
      </w:r>
      <w:r w:rsidR="00A9143A" w:rsidRPr="00A9143A">
        <w:rPr>
          <w:b/>
          <w:bCs/>
          <w:sz w:val="28"/>
          <w:szCs w:val="28"/>
        </w:rPr>
        <w:t>P</w:t>
      </w:r>
      <w:r w:rsidR="009B19C4" w:rsidRPr="009B19C4">
        <w:rPr>
          <w:b/>
          <w:bCs/>
          <w:sz w:val="28"/>
          <w:szCs w:val="28"/>
        </w:rPr>
        <w:t xml:space="preserve">lanteamiento del </w:t>
      </w:r>
      <w:r>
        <w:rPr>
          <w:b/>
          <w:bCs/>
          <w:sz w:val="28"/>
          <w:szCs w:val="28"/>
        </w:rPr>
        <w:t>P</w:t>
      </w:r>
      <w:r w:rsidR="009B19C4" w:rsidRPr="009B19C4">
        <w:rPr>
          <w:b/>
          <w:bCs/>
          <w:sz w:val="28"/>
          <w:szCs w:val="28"/>
        </w:rPr>
        <w:t>roblema</w:t>
      </w:r>
    </w:p>
    <w:p w14:paraId="12A5020C" w14:textId="56C972BD" w:rsidR="00AC0062" w:rsidRDefault="009B19C4" w:rsidP="009B19C4">
      <w:r w:rsidRPr="009B19C4">
        <w:t>El Club Deportivo “Vida Activa” requiere que</w:t>
      </w:r>
      <w:r w:rsidR="00D21794">
        <w:t xml:space="preserve"> se</w:t>
      </w:r>
      <w:r w:rsidRPr="009B19C4">
        <w:t xml:space="preserve"> valide </w:t>
      </w:r>
      <w:r w:rsidR="00D21794">
        <w:t xml:space="preserve">tanto el </w:t>
      </w:r>
      <w:r w:rsidRPr="009B19C4">
        <w:t xml:space="preserve">estado de </w:t>
      </w:r>
      <w:r w:rsidR="00D21794">
        <w:t>un socio</w:t>
      </w:r>
      <w:r w:rsidRPr="009B19C4">
        <w:t xml:space="preserve"> </w:t>
      </w:r>
      <w:r w:rsidR="00D21794">
        <w:t xml:space="preserve">(Cuota al </w:t>
      </w:r>
      <w:proofErr w:type="spellStart"/>
      <w:r w:rsidR="00D21794">
        <w:t>dia</w:t>
      </w:r>
      <w:proofErr w:type="spellEnd"/>
      <w:r w:rsidR="00D21794">
        <w:t xml:space="preserve"> y apta medica vigente) como el de la actividad a la que desea inscribirse (Capacidad de la clase, por ejemplo) </w:t>
      </w:r>
      <w:r w:rsidRPr="009B19C4">
        <w:t xml:space="preserve">antes de permitirles </w:t>
      </w:r>
      <w:r w:rsidR="00D21794">
        <w:t>realizar dicha acción</w:t>
      </w:r>
      <w:r w:rsidRPr="009B19C4">
        <w:t>. Estas validaciones</w:t>
      </w:r>
      <w:r w:rsidR="00AC0062">
        <w:t xml:space="preserve"> </w:t>
      </w:r>
      <w:r w:rsidR="00D21794">
        <w:t>además deben cumplir</w:t>
      </w:r>
      <w:r w:rsidR="00AC0062">
        <w:t xml:space="preserve"> con los siguientes estándares:</w:t>
      </w:r>
      <w:r w:rsidRPr="009B19C4">
        <w:t xml:space="preserve"> </w:t>
      </w:r>
    </w:p>
    <w:p w14:paraId="5A8896B9" w14:textId="77777777" w:rsidR="00AC0062" w:rsidRDefault="00AC0062" w:rsidP="00AC0062">
      <w:pPr>
        <w:pStyle w:val="Prrafodelista"/>
        <w:numPr>
          <w:ilvl w:val="0"/>
          <w:numId w:val="8"/>
        </w:numPr>
      </w:pPr>
      <w:r>
        <w:t>O</w:t>
      </w:r>
      <w:r w:rsidR="009B19C4" w:rsidRPr="009B19C4">
        <w:t>ptimiza</w:t>
      </w:r>
      <w:r>
        <w:t>ción de</w:t>
      </w:r>
      <w:r w:rsidR="009B19C4" w:rsidRPr="009B19C4">
        <w:t xml:space="preserve"> la gestión de datos del Club Deportivo “Vida Activa”</w:t>
      </w:r>
    </w:p>
    <w:p w14:paraId="3DE1AC26" w14:textId="77777777" w:rsidR="00AC0062" w:rsidRDefault="00AC0062" w:rsidP="00AC0062">
      <w:pPr>
        <w:pStyle w:val="Prrafodelista"/>
        <w:numPr>
          <w:ilvl w:val="0"/>
          <w:numId w:val="8"/>
        </w:numPr>
      </w:pPr>
      <w:r>
        <w:t>G</w:t>
      </w:r>
      <w:r w:rsidR="009B19C4" w:rsidRPr="009B19C4">
        <w:t xml:space="preserve">arantizar la integridad de las operaciones CRUD (en la gestión de Socios) </w:t>
      </w:r>
    </w:p>
    <w:p w14:paraId="72A4DFF2" w14:textId="6435DA7A" w:rsidR="00423D55" w:rsidRPr="009B19C4" w:rsidRDefault="00AC0062" w:rsidP="00AC0062">
      <w:pPr>
        <w:pStyle w:val="Prrafodelista"/>
        <w:numPr>
          <w:ilvl w:val="0"/>
          <w:numId w:val="8"/>
        </w:numPr>
      </w:pPr>
      <w:r>
        <w:t>C</w:t>
      </w:r>
      <w:r w:rsidR="009B19C4" w:rsidRPr="009B19C4">
        <w:t xml:space="preserve">umplir </w:t>
      </w:r>
      <w:r>
        <w:t xml:space="preserve">con </w:t>
      </w:r>
      <w:r w:rsidR="009B19C4" w:rsidRPr="009B19C4">
        <w:t>las complejas reglas de negocio (aptos, cuotas y cupos) de manera más eficiente y segura</w:t>
      </w:r>
    </w:p>
    <w:p w14:paraId="6160B4E8" w14:textId="07D306D5" w:rsidR="009B19C4" w:rsidRPr="009B19C4" w:rsidRDefault="00D21794" w:rsidP="009B19C4">
      <w:pPr>
        <w:rPr>
          <w:b/>
          <w:bCs/>
          <w:sz w:val="28"/>
          <w:szCs w:val="28"/>
        </w:rPr>
      </w:pPr>
      <w:r>
        <w:rPr>
          <w:b/>
          <w:bCs/>
          <w:sz w:val="28"/>
          <w:szCs w:val="28"/>
        </w:rPr>
        <w:t xml:space="preserve">1.3 </w:t>
      </w:r>
      <w:r w:rsidR="009B19C4" w:rsidRPr="009B19C4">
        <w:rPr>
          <w:b/>
          <w:bCs/>
          <w:sz w:val="28"/>
          <w:szCs w:val="28"/>
        </w:rPr>
        <w:t>Objetivo General</w:t>
      </w:r>
    </w:p>
    <w:p w14:paraId="56092184" w14:textId="22BE7318" w:rsidR="009B19C4" w:rsidRPr="009B19C4" w:rsidRDefault="009B19C4" w:rsidP="009B19C4">
      <w:r w:rsidRPr="009B19C4">
        <w:t>Demostrar la utilidad</w:t>
      </w:r>
      <w:r w:rsidR="00D21794">
        <w:t xml:space="preserve"> de un sistema de base de datos por medio </w:t>
      </w:r>
      <w:r w:rsidRPr="009B19C4">
        <w:t xml:space="preserve"> </w:t>
      </w:r>
      <w:r w:rsidR="00D21794">
        <w:t xml:space="preserve">y su impacto positivo a la hora de actuar como herramienta para almacenar, consultar y modificar datos </w:t>
      </w:r>
      <w:r w:rsidR="001D7848">
        <w:t xml:space="preserve">mediante la correcta identificación de las entidades y los atributos que los representan de manera </w:t>
      </w:r>
      <w:r w:rsidR="004F1C29">
        <w:t>inequívoca</w:t>
      </w:r>
      <w:r w:rsidRPr="009B19C4">
        <w:t>.</w:t>
      </w:r>
    </w:p>
    <w:p w14:paraId="37579ABF" w14:textId="7B7D7804" w:rsidR="009B19C4" w:rsidRPr="009B19C4" w:rsidRDefault="001D7848" w:rsidP="009B19C4">
      <w:pPr>
        <w:rPr>
          <w:b/>
          <w:bCs/>
          <w:sz w:val="28"/>
          <w:szCs w:val="28"/>
        </w:rPr>
      </w:pPr>
      <w:r>
        <w:rPr>
          <w:b/>
          <w:bCs/>
          <w:sz w:val="28"/>
          <w:szCs w:val="28"/>
        </w:rPr>
        <w:t xml:space="preserve">1.3.1 </w:t>
      </w:r>
      <w:r w:rsidR="009B19C4" w:rsidRPr="009B19C4">
        <w:rPr>
          <w:b/>
          <w:bCs/>
          <w:sz w:val="28"/>
          <w:szCs w:val="28"/>
        </w:rPr>
        <w:t>Objetivos Específicos</w:t>
      </w:r>
    </w:p>
    <w:p w14:paraId="619FD889" w14:textId="77777777" w:rsidR="004F1C29" w:rsidRPr="004F1C29" w:rsidRDefault="004F1C29" w:rsidP="004F1C29">
      <w:pPr>
        <w:numPr>
          <w:ilvl w:val="0"/>
          <w:numId w:val="11"/>
        </w:numPr>
      </w:pPr>
      <w:r w:rsidRPr="004F1C29">
        <w:t>Identificar y documentar formalmente todas las Entidades y sus Atributos principales presentes en el sistema del Club Deportivo “Vida Activa” (Socios, Actividades, Pagos, etc.).</w:t>
      </w:r>
    </w:p>
    <w:p w14:paraId="4C42DD94" w14:textId="77777777" w:rsidR="004F1C29" w:rsidRPr="004F1C29" w:rsidRDefault="004F1C29" w:rsidP="004F1C29">
      <w:pPr>
        <w:numPr>
          <w:ilvl w:val="0"/>
          <w:numId w:val="11"/>
        </w:numPr>
      </w:pPr>
      <w:r w:rsidRPr="004F1C29">
        <w:t>Determinar y describir las Relaciones que existen entre las entidades, especificando la cardinalidad y el grado de dependencia de cada una.</w:t>
      </w:r>
    </w:p>
    <w:p w14:paraId="3C3B607D" w14:textId="77777777" w:rsidR="004F1C29" w:rsidRPr="004F1C29" w:rsidRDefault="004F1C29" w:rsidP="004F1C29">
      <w:pPr>
        <w:numPr>
          <w:ilvl w:val="0"/>
          <w:numId w:val="11"/>
        </w:numPr>
      </w:pPr>
      <w:r w:rsidRPr="004F1C29">
        <w:t>Elaborar un Diccionario de Datos completo que especifique, para cada atributo identificado, su tipo de dato, la longitud de almacenamiento, las restricciones de integridad (claves primarias y foráneas), y cualquier regla de negocio asociada.</w:t>
      </w:r>
    </w:p>
    <w:p w14:paraId="4CF18090" w14:textId="77777777" w:rsidR="004F1C29" w:rsidRPr="004F1C29" w:rsidRDefault="004F1C29" w:rsidP="004F1C29">
      <w:pPr>
        <w:numPr>
          <w:ilvl w:val="0"/>
          <w:numId w:val="11"/>
        </w:numPr>
      </w:pPr>
      <w:r w:rsidRPr="004F1C29">
        <w:t>Diseñar el Diagrama de Entidad-Relación (DER) que represente visualmente el modelo lógico de la base de datos, sirviendo como plano para la posterior construcción del modelo físico.</w:t>
      </w:r>
    </w:p>
    <w:p w14:paraId="27060E34" w14:textId="51ECA161" w:rsidR="004F1C29" w:rsidRPr="002D54DE" w:rsidRDefault="004F1C29" w:rsidP="001D7848">
      <w:pPr>
        <w:numPr>
          <w:ilvl w:val="0"/>
          <w:numId w:val="11"/>
        </w:numPr>
      </w:pPr>
      <w:r w:rsidRPr="004F1C29">
        <w:t>Establecer las bases de seguridad y consistencia al identificar los campos únicos y obligatorios que aseguren la integridad de la información sensible del club, como el DNI de los socios y las referencias entre las tablas de Cuotas y Pagos.</w:t>
      </w:r>
    </w:p>
    <w:p w14:paraId="28FA7556" w14:textId="77777777" w:rsidR="004F1C29" w:rsidRDefault="004F1C29" w:rsidP="001D7848">
      <w:pPr>
        <w:rPr>
          <w:b/>
          <w:bCs/>
          <w:sz w:val="28"/>
          <w:szCs w:val="28"/>
        </w:rPr>
      </w:pPr>
    </w:p>
    <w:p w14:paraId="55D0AF0D" w14:textId="7DF7DD87" w:rsidR="001D7848" w:rsidRDefault="001D7848" w:rsidP="001D7848">
      <w:pPr>
        <w:rPr>
          <w:b/>
          <w:bCs/>
          <w:sz w:val="28"/>
          <w:szCs w:val="28"/>
        </w:rPr>
      </w:pPr>
      <w:r w:rsidRPr="001D7848">
        <w:rPr>
          <w:b/>
          <w:bCs/>
          <w:sz w:val="28"/>
          <w:szCs w:val="28"/>
        </w:rPr>
        <w:lastRenderedPageBreak/>
        <w:t>1.</w:t>
      </w:r>
      <w:r>
        <w:rPr>
          <w:b/>
          <w:bCs/>
          <w:sz w:val="28"/>
          <w:szCs w:val="28"/>
        </w:rPr>
        <w:t>4</w:t>
      </w:r>
      <w:r w:rsidRPr="001D7848">
        <w:rPr>
          <w:b/>
          <w:bCs/>
          <w:sz w:val="28"/>
          <w:szCs w:val="28"/>
        </w:rPr>
        <w:t xml:space="preserve"> </w:t>
      </w:r>
      <w:r>
        <w:rPr>
          <w:b/>
          <w:bCs/>
          <w:sz w:val="28"/>
          <w:szCs w:val="28"/>
        </w:rPr>
        <w:t>Alcance del Trabajo</w:t>
      </w:r>
    </w:p>
    <w:p w14:paraId="0CB3030A" w14:textId="7443FEAC" w:rsidR="001D7848" w:rsidRPr="001D7848" w:rsidRDefault="001D7848" w:rsidP="001D7848">
      <w:r>
        <w:t xml:space="preserve">En la primera instancia de este trabajo tan solo se buscará definir correctamente todos los elementos que ayuden en la creación del modelo físico de la base de datos del escenario planteado, lo que incluirá por lo tanto la identificación de entidades, el tipo de relaciones que se forman entre ellas, sus atributos individuales y la forma </w:t>
      </w:r>
      <w:r w:rsidR="00847F57">
        <w:t>en que estos mismos pueden almacenarse, todo esto a especificados mediante el uso de un Diccionario de datos y un Diagrama de Entidad.</w:t>
      </w:r>
    </w:p>
    <w:p w14:paraId="0D0026D9" w14:textId="77777777" w:rsidR="009B19C4" w:rsidRPr="009B19C4" w:rsidRDefault="009B19C4" w:rsidP="009B19C4"/>
    <w:p w14:paraId="7B98DD36" w14:textId="058F0012" w:rsidR="000B7C06" w:rsidRDefault="000B7C06"/>
    <w:sectPr w:rsidR="000B7C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355098"/>
    <w:multiLevelType w:val="multilevel"/>
    <w:tmpl w:val="4588B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F42260"/>
    <w:multiLevelType w:val="multilevel"/>
    <w:tmpl w:val="F7F2B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E1652C"/>
    <w:multiLevelType w:val="multilevel"/>
    <w:tmpl w:val="41B4EC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B44F9B"/>
    <w:multiLevelType w:val="hybridMultilevel"/>
    <w:tmpl w:val="9AC4D5C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2A03A62"/>
    <w:multiLevelType w:val="multilevel"/>
    <w:tmpl w:val="F0D6D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762C53"/>
    <w:multiLevelType w:val="multilevel"/>
    <w:tmpl w:val="2BFCD4C0"/>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6" w15:restartNumberingAfterBreak="0">
    <w:nsid w:val="4E723D95"/>
    <w:multiLevelType w:val="hybridMultilevel"/>
    <w:tmpl w:val="7A6E6614"/>
    <w:lvl w:ilvl="0" w:tplc="0C0A0001">
      <w:start w:val="1"/>
      <w:numFmt w:val="bullet"/>
      <w:lvlText w:val=""/>
      <w:lvlJc w:val="left"/>
      <w:pPr>
        <w:ind w:left="502"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FBF0A28"/>
    <w:multiLevelType w:val="multilevel"/>
    <w:tmpl w:val="C3C04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7A4691"/>
    <w:multiLevelType w:val="multilevel"/>
    <w:tmpl w:val="B538B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DD7F0E"/>
    <w:multiLevelType w:val="hybridMultilevel"/>
    <w:tmpl w:val="18E2D53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67B972DE"/>
    <w:multiLevelType w:val="multilevel"/>
    <w:tmpl w:val="E0768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4418302">
    <w:abstractNumId w:val="5"/>
  </w:num>
  <w:num w:numId="2" w16cid:durableId="269778075">
    <w:abstractNumId w:val="7"/>
  </w:num>
  <w:num w:numId="3" w16cid:durableId="453057501">
    <w:abstractNumId w:val="0"/>
  </w:num>
  <w:num w:numId="4" w16cid:durableId="656495510">
    <w:abstractNumId w:val="2"/>
  </w:num>
  <w:num w:numId="5" w16cid:durableId="240020487">
    <w:abstractNumId w:val="8"/>
  </w:num>
  <w:num w:numId="6" w16cid:durableId="707023946">
    <w:abstractNumId w:val="1"/>
  </w:num>
  <w:num w:numId="7" w16cid:durableId="391580316">
    <w:abstractNumId w:val="10"/>
  </w:num>
  <w:num w:numId="8" w16cid:durableId="1023169666">
    <w:abstractNumId w:val="6"/>
  </w:num>
  <w:num w:numId="9" w16cid:durableId="1495873488">
    <w:abstractNumId w:val="9"/>
  </w:num>
  <w:num w:numId="10" w16cid:durableId="2050565593">
    <w:abstractNumId w:val="3"/>
  </w:num>
  <w:num w:numId="11" w16cid:durableId="16623458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9C4"/>
    <w:rsid w:val="000B7C06"/>
    <w:rsid w:val="000E6F07"/>
    <w:rsid w:val="00183745"/>
    <w:rsid w:val="001D15CA"/>
    <w:rsid w:val="001D7848"/>
    <w:rsid w:val="00237760"/>
    <w:rsid w:val="002D54DE"/>
    <w:rsid w:val="00314D5D"/>
    <w:rsid w:val="00423D55"/>
    <w:rsid w:val="004F1C29"/>
    <w:rsid w:val="005F6B7B"/>
    <w:rsid w:val="00847F57"/>
    <w:rsid w:val="009A4740"/>
    <w:rsid w:val="009B19C4"/>
    <w:rsid w:val="009E7644"/>
    <w:rsid w:val="00A12D4B"/>
    <w:rsid w:val="00A9143A"/>
    <w:rsid w:val="00AC0062"/>
    <w:rsid w:val="00AD216B"/>
    <w:rsid w:val="00D21794"/>
    <w:rsid w:val="00D66F7C"/>
    <w:rsid w:val="00D905B8"/>
    <w:rsid w:val="00E10143"/>
    <w:rsid w:val="00E86F27"/>
    <w:rsid w:val="00EA5389"/>
    <w:rsid w:val="00F608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89CC3"/>
  <w15:chartTrackingRefBased/>
  <w15:docId w15:val="{2157C74B-3BF5-4178-90EE-7904D30AD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B19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9B19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9B19C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9B19C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9B19C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9B19C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B19C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B19C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B19C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19C4"/>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9B19C4"/>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9B19C4"/>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9B19C4"/>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9B19C4"/>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9B19C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B19C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B19C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B19C4"/>
    <w:rPr>
      <w:rFonts w:eastAsiaTheme="majorEastAsia" w:cstheme="majorBidi"/>
      <w:color w:val="272727" w:themeColor="text1" w:themeTint="D8"/>
    </w:rPr>
  </w:style>
  <w:style w:type="paragraph" w:styleId="Ttulo">
    <w:name w:val="Title"/>
    <w:basedOn w:val="Normal"/>
    <w:next w:val="Normal"/>
    <w:link w:val="TtuloCar"/>
    <w:uiPriority w:val="10"/>
    <w:qFormat/>
    <w:rsid w:val="009B19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B19C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B19C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B19C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B19C4"/>
    <w:pPr>
      <w:spacing w:before="160"/>
      <w:jc w:val="center"/>
    </w:pPr>
    <w:rPr>
      <w:i/>
      <w:iCs/>
      <w:color w:val="404040" w:themeColor="text1" w:themeTint="BF"/>
    </w:rPr>
  </w:style>
  <w:style w:type="character" w:customStyle="1" w:styleId="CitaCar">
    <w:name w:val="Cita Car"/>
    <w:basedOn w:val="Fuentedeprrafopredeter"/>
    <w:link w:val="Cita"/>
    <w:uiPriority w:val="29"/>
    <w:rsid w:val="009B19C4"/>
    <w:rPr>
      <w:i/>
      <w:iCs/>
      <w:color w:val="404040" w:themeColor="text1" w:themeTint="BF"/>
    </w:rPr>
  </w:style>
  <w:style w:type="paragraph" w:styleId="Prrafodelista">
    <w:name w:val="List Paragraph"/>
    <w:basedOn w:val="Normal"/>
    <w:uiPriority w:val="34"/>
    <w:qFormat/>
    <w:rsid w:val="009B19C4"/>
    <w:pPr>
      <w:ind w:left="720"/>
      <w:contextualSpacing/>
    </w:pPr>
  </w:style>
  <w:style w:type="character" w:styleId="nfasisintenso">
    <w:name w:val="Intense Emphasis"/>
    <w:basedOn w:val="Fuentedeprrafopredeter"/>
    <w:uiPriority w:val="21"/>
    <w:qFormat/>
    <w:rsid w:val="009B19C4"/>
    <w:rPr>
      <w:i/>
      <w:iCs/>
      <w:color w:val="2F5496" w:themeColor="accent1" w:themeShade="BF"/>
    </w:rPr>
  </w:style>
  <w:style w:type="paragraph" w:styleId="Citadestacada">
    <w:name w:val="Intense Quote"/>
    <w:basedOn w:val="Normal"/>
    <w:next w:val="Normal"/>
    <w:link w:val="CitadestacadaCar"/>
    <w:uiPriority w:val="30"/>
    <w:qFormat/>
    <w:rsid w:val="009B19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B19C4"/>
    <w:rPr>
      <w:i/>
      <w:iCs/>
      <w:color w:val="2F5496" w:themeColor="accent1" w:themeShade="BF"/>
    </w:rPr>
  </w:style>
  <w:style w:type="character" w:styleId="Referenciaintensa">
    <w:name w:val="Intense Reference"/>
    <w:basedOn w:val="Fuentedeprrafopredeter"/>
    <w:uiPriority w:val="32"/>
    <w:qFormat/>
    <w:rsid w:val="009B19C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152CC8-35FF-4584-A132-C27105375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3</Pages>
  <Words>501</Words>
  <Characters>2761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 Romero</dc:creator>
  <cp:keywords/>
  <dc:description/>
  <cp:lastModifiedBy>Fran Romero</cp:lastModifiedBy>
  <cp:revision>4</cp:revision>
  <dcterms:created xsi:type="dcterms:W3CDTF">2025-09-28T21:10:00Z</dcterms:created>
  <dcterms:modified xsi:type="dcterms:W3CDTF">2025-10-03T13:28:00Z</dcterms:modified>
</cp:coreProperties>
</file>