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AB309" w14:textId="67D9117D" w:rsidR="0051424D" w:rsidRDefault="00B03223" w:rsidP="00B03223">
      <w:pPr>
        <w:jc w:val="center"/>
        <w:rPr>
          <w:b/>
          <w:bCs/>
        </w:rPr>
      </w:pPr>
      <w:r w:rsidRPr="00B03223">
        <w:rPr>
          <w:b/>
          <w:bCs/>
        </w:rPr>
        <w:t xml:space="preserve">Prueba de </w:t>
      </w:r>
      <w:proofErr w:type="spellStart"/>
      <w:r w:rsidRPr="00B03223">
        <w:rPr>
          <w:b/>
          <w:bCs/>
        </w:rPr>
        <w:t>signature</w:t>
      </w:r>
      <w:proofErr w:type="spellEnd"/>
      <w:r w:rsidRPr="00B03223">
        <w:rPr>
          <w:b/>
          <w:bCs/>
        </w:rPr>
        <w:t>: Evaluador</w:t>
      </w:r>
    </w:p>
    <w:p w14:paraId="2171EE5C" w14:textId="38517BFE" w:rsidR="00B03223" w:rsidRDefault="00B03223" w:rsidP="00B03223">
      <w:pPr>
        <w:pBdr>
          <w:bottom w:val="single" w:sz="6" w:space="1" w:color="auto"/>
        </w:pBdr>
      </w:pPr>
      <w:r w:rsidRPr="00B03223">
        <w:t xml:space="preserve">La función de este paso de razonamiento es </w:t>
      </w:r>
      <w:r w:rsidRPr="00B03223">
        <w:rPr>
          <w:b/>
          <w:bCs/>
        </w:rPr>
        <w:t>determinar si cada una de las solicitudes previamente identificadas por el Interpretador es completamente realizable con las herramientas actualmente disponibles en el sistema</w:t>
      </w:r>
      <w:r w:rsidRPr="00B03223">
        <w:t>, sin realizar inferencias adicionales, correcciones automáticas ni suposiciones sobre parámetros faltantes.</w:t>
      </w:r>
    </w:p>
    <w:p w14:paraId="6629C2E3" w14:textId="34C1C4ED" w:rsidR="00B03223" w:rsidRPr="00B03223" w:rsidRDefault="00B03223" w:rsidP="00B03223">
      <w:r w:rsidRPr="00B03223">
        <w:t>Para las pruebas iniciales y durante el proceso de construcción de la arquitectura base del sistema se utilizará como conjunto de entrada el resultado producido por el módulo Interpretador</w:t>
      </w:r>
      <w:r w:rsidR="00796E46">
        <w:t xml:space="preserve"> (revisar documento “Prueba de signatura: Interpretador”)</w:t>
      </w:r>
      <w:r w:rsidRPr="00B03223">
        <w:t>, el cual consiste en una lista estructurada de solicitudes segmentadas y categorizadas a partir del siguiente mensaje original del usuario:</w:t>
      </w:r>
    </w:p>
    <w:p w14:paraId="6B26754C" w14:textId="48A4BBA7" w:rsidR="00B03223" w:rsidRPr="00B03223" w:rsidRDefault="00B03223" w:rsidP="00B03223">
      <w:r w:rsidRPr="00B03223">
        <w:t xml:space="preserve">“Necesito saber cuánto consumió mi nevera ayer por la noche, y también cuánto consumió mi lavadora el sábado pasado en la mañana. Además, quiero que me digas si entre esos dos días cuál gastó más energía. Ah, </w:t>
      </w:r>
      <w:proofErr w:type="gramStart"/>
      <w:r w:rsidR="00796E46" w:rsidRPr="00B03223">
        <w:t>y</w:t>
      </w:r>
      <w:proofErr w:type="gramEnd"/>
      <w:r w:rsidRPr="00B03223">
        <w:t xml:space="preserve"> por cierto, mientras miraba esos consumos se me descargó el celular y me dio mucha pereza pararme a buscar el cargador, pero igual quiero la comparación. Papá también pidió que le dijeras cuánto fue el consumo de todos los dispositivos en el año 2024, quiero ver gráficas de todo lo que se pueda”.</w:t>
      </w:r>
    </w:p>
    <w:p w14:paraId="3D6EE7F6" w14:textId="77777777" w:rsidR="00B03223" w:rsidRPr="00B03223" w:rsidRDefault="00B03223" w:rsidP="00B03223">
      <w:r w:rsidRPr="00B03223">
        <w:t xml:space="preserve">El texto anterior da lugar a múltiples solicitudes ya interpretadas y categorizadas en una etapa previa. Sin embargo, </w:t>
      </w:r>
      <w:r w:rsidRPr="00B03223">
        <w:rPr>
          <w:b/>
          <w:bCs/>
        </w:rPr>
        <w:t>el hecho de que una solicitud haya sido correctamente identificada no implica que sea necesariamente ejecutable</w:t>
      </w:r>
      <w:r w:rsidRPr="00B03223">
        <w:t xml:space="preserve"> con las capacidades actuales del sistema. Algunas solicitudes pueden carecer de parámetros esenciales, requerir herramientas inexistentes, o estar fuera del alcance funcional definido en el resumen de herramientas disponibles.</w:t>
      </w:r>
    </w:p>
    <w:p w14:paraId="57F19A0A" w14:textId="749AEBE7" w:rsidR="00B03223" w:rsidRDefault="00796E46" w:rsidP="00B03223">
      <w:r>
        <w:t xml:space="preserve">Para la ejecución del evaluador se consideran las siguientes </w:t>
      </w:r>
      <w:r w:rsidRPr="00796E46">
        <w:rPr>
          <w:b/>
          <w:bCs/>
        </w:rPr>
        <w:t>entradas:</w:t>
      </w:r>
    </w:p>
    <w:p w14:paraId="1ACDD63F" w14:textId="46A3E280" w:rsidR="00796E46" w:rsidRPr="00796E46" w:rsidRDefault="00796E46" w:rsidP="00796E46">
      <w:proofErr w:type="spellStart"/>
      <w:r w:rsidRPr="00796E46">
        <w:rPr>
          <w:b/>
          <w:bCs/>
        </w:rPr>
        <w:t>Peticiones_categorizadas</w:t>
      </w:r>
      <w:proofErr w:type="spellEnd"/>
      <w:r w:rsidRPr="00796E46">
        <w:t>: Diccionario estructurado generado por el Interpretador, donde cada clave identifica una solicitud específica y cada valor describe la solicitud y su escenario asociado.</w:t>
      </w:r>
    </w:p>
    <w:p w14:paraId="4D301463" w14:textId="0FF75FCA" w:rsidR="00796E46" w:rsidRDefault="00796E46" w:rsidP="00B03223">
      <w:proofErr w:type="spellStart"/>
      <w:r w:rsidRPr="00796E46">
        <w:rPr>
          <w:b/>
          <w:bCs/>
        </w:rPr>
        <w:t>System_summary</w:t>
      </w:r>
      <w:proofErr w:type="spellEnd"/>
      <w:r w:rsidRPr="00796E46">
        <w:t xml:space="preserve">: </w:t>
      </w:r>
      <w:r>
        <w:t>Documento</w:t>
      </w:r>
      <w:r>
        <w:t xml:space="preserve"> (O variable de entrada) cuyo propósito es brindarle al LM contexto suficiente para el correcto uso y llamado de las herramientas. Para ello, brinda la información de los nombres de las herramientas que se tiene a disponibilidad, sus parámetros de entrada y salida, así como sus respectivos propósitos o descripciones </w:t>
      </w:r>
      <w:r>
        <w:t>funcionales.</w:t>
      </w:r>
      <w:r w:rsidRPr="00796E46">
        <w:t xml:space="preserve"> Este insumo define explícitamente el espacio de acciones permitido para la evaluación.</w:t>
      </w:r>
    </w:p>
    <w:p w14:paraId="16F9E907" w14:textId="4463F4A7" w:rsidR="00796E46" w:rsidRDefault="00796E46" w:rsidP="00B03223">
      <w:r>
        <w:lastRenderedPageBreak/>
        <w:t xml:space="preserve">Como resultado, el evaluador debe generar las siguientes </w:t>
      </w:r>
      <w:r w:rsidRPr="00796E46">
        <w:rPr>
          <w:b/>
          <w:bCs/>
        </w:rPr>
        <w:t>salidas:</w:t>
      </w:r>
      <w:r>
        <w:t xml:space="preserve"> </w:t>
      </w:r>
    </w:p>
    <w:p w14:paraId="7BA36DD7" w14:textId="2F548433" w:rsidR="005B368B" w:rsidRPr="005B368B" w:rsidRDefault="005B368B" w:rsidP="005B368B">
      <w:pPr>
        <w:rPr>
          <w:b/>
          <w:bCs/>
        </w:rPr>
      </w:pPr>
      <w:r w:rsidRPr="005B368B">
        <w:rPr>
          <w:b/>
          <w:bCs/>
        </w:rPr>
        <w:t xml:space="preserve">Factibilidad: </w:t>
      </w:r>
      <w:r w:rsidRPr="005B368B">
        <w:t>Un único diccionario en formato JSON, donde cada clave corresponde exactamente al identificador de la solicitud evaluada (siguiendo el mismo patrón @N generado por el Interpretador), y cada valor es un indicador binario. El valor 1 indica que la solicitud asociada es completamente realizable utilizando exclusivamente las herramientas actualmente disponibles en el sistema, mientras que el valor 0 indica que la solicitud no es realizable bajo dichas condiciones.</w:t>
      </w:r>
    </w:p>
    <w:p w14:paraId="47B9C120" w14:textId="26880117" w:rsidR="005B368B" w:rsidRPr="005B368B" w:rsidRDefault="005B368B" w:rsidP="005B368B">
      <w:proofErr w:type="spellStart"/>
      <w:r w:rsidRPr="005B368B">
        <w:rPr>
          <w:b/>
          <w:bCs/>
        </w:rPr>
        <w:t>Evaluación_detallada</w:t>
      </w:r>
      <w:proofErr w:type="spellEnd"/>
      <w:r w:rsidRPr="005B368B">
        <w:rPr>
          <w:b/>
          <w:bCs/>
        </w:rPr>
        <w:t xml:space="preserve">: </w:t>
      </w:r>
      <w:r w:rsidRPr="005B368B">
        <w:t>Un diccionario en formato JSON con las mismas claves que el diccionario de Factibilidad, de modo que cada entrada corresponde de forma unívoca a la misma solicitud identificada por @N.</w:t>
      </w:r>
      <w:r w:rsidRPr="005B368B">
        <w:br/>
        <w:t>Para cada clave:</w:t>
      </w:r>
    </w:p>
    <w:p w14:paraId="3C32B162" w14:textId="77777777" w:rsidR="005B368B" w:rsidRPr="005B368B" w:rsidRDefault="005B368B" w:rsidP="005B368B">
      <w:pPr>
        <w:pStyle w:val="Prrafodelista"/>
        <w:numPr>
          <w:ilvl w:val="0"/>
          <w:numId w:val="2"/>
        </w:numPr>
      </w:pPr>
      <w:r w:rsidRPr="005B368B">
        <w:t>Si el valor en Factibilidad es 1, el contenido debe ser una lista explícita de las herramientas que deben ejecutarse para cumplir la solicitud.</w:t>
      </w:r>
    </w:p>
    <w:p w14:paraId="7FCBBE63" w14:textId="77777777" w:rsidR="005B368B" w:rsidRPr="005B368B" w:rsidRDefault="005B368B" w:rsidP="005B368B">
      <w:pPr>
        <w:pStyle w:val="Prrafodelista"/>
        <w:numPr>
          <w:ilvl w:val="0"/>
          <w:numId w:val="2"/>
        </w:numPr>
      </w:pPr>
      <w:r w:rsidRPr="005B368B">
        <w:t>Si el valor en Factibilidad es 0, el contenido debe ser una justificación clara, concreta y autosuficiente de la causa de inadmisibilidad, sin proponer correcciones, inferencias adicionales ni alternativas.</w:t>
      </w:r>
    </w:p>
    <w:p w14:paraId="1E339259" w14:textId="4F8158E3" w:rsidR="005B368B" w:rsidRPr="005B368B" w:rsidRDefault="005B368B" w:rsidP="005B368B">
      <w:pPr>
        <w:pBdr>
          <w:bottom w:val="single" w:sz="6" w:space="1" w:color="auto"/>
        </w:pBdr>
      </w:pPr>
      <w:r w:rsidRPr="005B368B">
        <w:t xml:space="preserve">Este diseño permite separar de manera explícita la </w:t>
      </w:r>
      <w:r w:rsidRPr="005B368B">
        <w:rPr>
          <w:b/>
          <w:bCs/>
        </w:rPr>
        <w:t>comprensión de la intención del usuario</w:t>
      </w:r>
      <w:r w:rsidRPr="005B368B">
        <w:t xml:space="preserve"> de la </w:t>
      </w:r>
      <w:r w:rsidRPr="005B368B">
        <w:rPr>
          <w:b/>
          <w:bCs/>
        </w:rPr>
        <w:t>verificación operativa de viabilidad</w:t>
      </w:r>
      <w:r w:rsidRPr="005B368B">
        <w:t>, facilitando la incorporación posterior de módulos especializados en reparación, reformulación o interacción adicional con el usuario, sin sobrecargar al Evaluador con responsabilidades que no le corresponden.</w:t>
      </w:r>
    </w:p>
    <w:p w14:paraId="3E563079" w14:textId="77777777" w:rsidR="00102779" w:rsidRPr="00DD4B6B" w:rsidRDefault="00102779" w:rsidP="00102779">
      <w:pPr>
        <w:pStyle w:val="Ttulo2"/>
      </w:pPr>
      <w:r w:rsidRPr="00DD4B6B">
        <w:t>Primera prueba</w:t>
      </w:r>
    </w:p>
    <w:p w14:paraId="0B8E6ECC" w14:textId="77777777" w:rsidR="00102779" w:rsidRDefault="00102779" w:rsidP="00102779">
      <w:pPr>
        <w:pStyle w:val="Ttulo3"/>
      </w:pPr>
      <w:proofErr w:type="spellStart"/>
      <w:r w:rsidRPr="004E0FC8">
        <w:t>Signature</w:t>
      </w:r>
      <w:proofErr w:type="spellEnd"/>
    </w:p>
    <w:p w14:paraId="0FCC2C6A" w14:textId="77777777" w:rsidR="00102779" w:rsidRDefault="00102779" w:rsidP="00102779">
      <w:pPr>
        <w:pStyle w:val="Ttulo3"/>
      </w:pPr>
      <w:r>
        <w:t>Resultado llama 3.1 8b (Local)</w:t>
      </w:r>
    </w:p>
    <w:p w14:paraId="63159FD1" w14:textId="77777777" w:rsidR="00102779" w:rsidRDefault="00102779" w:rsidP="00102779">
      <w:pPr>
        <w:pStyle w:val="Ttulo3"/>
      </w:pPr>
      <w:r>
        <w:t xml:space="preserve">Resultado </w:t>
      </w:r>
      <w:proofErr w:type="spellStart"/>
      <w:r>
        <w:t>deepseek</w:t>
      </w:r>
      <w:proofErr w:type="spellEnd"/>
      <w:r>
        <w:t xml:space="preserve"> r1 8b (Local)</w:t>
      </w:r>
    </w:p>
    <w:p w14:paraId="3B83DA25" w14:textId="77777777" w:rsidR="00102779" w:rsidRDefault="00102779" w:rsidP="00102779">
      <w:pPr>
        <w:pStyle w:val="Ttulo3"/>
      </w:pPr>
      <w:r>
        <w:t>Resultado Gemma 7b (Local)</w:t>
      </w:r>
    </w:p>
    <w:p w14:paraId="7264BA31" w14:textId="77777777" w:rsidR="00102779" w:rsidRDefault="00102779" w:rsidP="00102779">
      <w:pPr>
        <w:pStyle w:val="Ttulo3"/>
      </w:pPr>
      <w:r>
        <w:t>Resultado Mistral 7b (Local)</w:t>
      </w:r>
    </w:p>
    <w:p w14:paraId="0736F547" w14:textId="77777777" w:rsidR="00102779" w:rsidRDefault="00102779" w:rsidP="00102779">
      <w:pPr>
        <w:pStyle w:val="Ttulo3"/>
      </w:pPr>
      <w:r>
        <w:t>Resultado Qwen3 4b (Local)</w:t>
      </w:r>
    </w:p>
    <w:p w14:paraId="041D6692" w14:textId="2027196B" w:rsidR="00102779" w:rsidRDefault="00102779" w:rsidP="00102779">
      <w:pPr>
        <w:pStyle w:val="Ttulo3"/>
      </w:pPr>
      <w:r>
        <w:t xml:space="preserve">Resultado </w:t>
      </w:r>
      <w:proofErr w:type="spellStart"/>
      <w:r>
        <w:t>tinyllama</w:t>
      </w:r>
      <w:proofErr w:type="spellEnd"/>
      <w:r>
        <w:t xml:space="preserve"> 1b (Local)</w:t>
      </w:r>
      <w:r w:rsidRPr="00102779">
        <w:t xml:space="preserve"> </w:t>
      </w:r>
      <w:r>
        <w:t xml:space="preserve">Resultado </w:t>
      </w:r>
      <w:r w:rsidRPr="00494D2A">
        <w:t xml:space="preserve">Llama 3.3 70b </w:t>
      </w:r>
      <w:r>
        <w:t>(</w:t>
      </w:r>
      <w:proofErr w:type="spellStart"/>
      <w:r>
        <w:t>OpenRouter</w:t>
      </w:r>
      <w:proofErr w:type="spellEnd"/>
      <w:r>
        <w:t>)</w:t>
      </w:r>
    </w:p>
    <w:p w14:paraId="73B4A037" w14:textId="73735976" w:rsidR="00CD2D2B" w:rsidRPr="00CD2D2B" w:rsidRDefault="00102779" w:rsidP="00CD2D2B">
      <w:pPr>
        <w:pStyle w:val="Ttulo3"/>
      </w:pPr>
      <w:r>
        <w:t xml:space="preserve">Resultado </w:t>
      </w:r>
      <w:r w:rsidRPr="00494D2A">
        <w:t xml:space="preserve">Gemini 2.0 Flash </w:t>
      </w:r>
      <w:r>
        <w:t>experimental (</w:t>
      </w:r>
      <w:proofErr w:type="spellStart"/>
      <w:r>
        <w:t>OpenRouter</w:t>
      </w:r>
      <w:proofErr w:type="spellEnd"/>
      <w:r>
        <w:t>)</w:t>
      </w:r>
    </w:p>
    <w:p w14:paraId="2B3BEAE5" w14:textId="28D8B98A" w:rsidR="00CD2D2B" w:rsidRDefault="00CD2D2B" w:rsidP="00CD2D2B">
      <w:pPr>
        <w:pStyle w:val="Ttulo3"/>
      </w:pPr>
      <w:r>
        <w:t>Análisis</w:t>
      </w:r>
    </w:p>
    <w:p w14:paraId="05A29C44" w14:textId="77777777" w:rsidR="00CD2D2B" w:rsidRPr="00CD2D2B" w:rsidRDefault="00CD2D2B" w:rsidP="00CD2D2B"/>
    <w:p w14:paraId="3BC3B5C3" w14:textId="264D1574" w:rsidR="00102779" w:rsidRPr="00CD2D2B" w:rsidRDefault="00102779" w:rsidP="00102779">
      <w:pPr>
        <w:pStyle w:val="Ttulo2"/>
        <w:rPr>
          <w:u w:val="single"/>
        </w:rPr>
      </w:pPr>
      <w:r>
        <w:t>Segunda prueba</w:t>
      </w:r>
    </w:p>
    <w:p w14:paraId="5E20BC87" w14:textId="77777777" w:rsidR="00102779" w:rsidRDefault="00102779" w:rsidP="00102779">
      <w:pPr>
        <w:pStyle w:val="Ttulo3"/>
      </w:pPr>
      <w:proofErr w:type="spellStart"/>
      <w:r w:rsidRPr="004E0FC8">
        <w:t>Signature</w:t>
      </w:r>
      <w:proofErr w:type="spellEnd"/>
    </w:p>
    <w:p w14:paraId="28ED5F4F" w14:textId="77777777" w:rsidR="00102779" w:rsidRDefault="00102779" w:rsidP="00102779">
      <w:pPr>
        <w:pStyle w:val="Ttulo3"/>
      </w:pPr>
      <w:r>
        <w:t>Resultado llama 3.1 8b (Local)</w:t>
      </w:r>
    </w:p>
    <w:p w14:paraId="356E327D" w14:textId="77777777" w:rsidR="00102779" w:rsidRDefault="00102779" w:rsidP="00102779">
      <w:pPr>
        <w:pStyle w:val="Ttulo3"/>
      </w:pPr>
      <w:r>
        <w:t xml:space="preserve">Resultado </w:t>
      </w:r>
      <w:proofErr w:type="spellStart"/>
      <w:r>
        <w:t>deepseek</w:t>
      </w:r>
      <w:proofErr w:type="spellEnd"/>
      <w:r>
        <w:t xml:space="preserve"> r1 8b (Local)</w:t>
      </w:r>
    </w:p>
    <w:p w14:paraId="5F93C89D" w14:textId="77777777" w:rsidR="00102779" w:rsidRDefault="00102779" w:rsidP="00102779">
      <w:pPr>
        <w:pStyle w:val="Ttulo3"/>
      </w:pPr>
      <w:r>
        <w:t>Resultado Gemma 7b (Local)</w:t>
      </w:r>
    </w:p>
    <w:p w14:paraId="43841BC2" w14:textId="77777777" w:rsidR="00102779" w:rsidRDefault="00102779" w:rsidP="00102779">
      <w:pPr>
        <w:pStyle w:val="Ttulo3"/>
      </w:pPr>
      <w:r>
        <w:t>Resultado Mistral 7b (Local)</w:t>
      </w:r>
    </w:p>
    <w:p w14:paraId="3E29AA75" w14:textId="77777777" w:rsidR="00102779" w:rsidRDefault="00102779" w:rsidP="00102779">
      <w:pPr>
        <w:pStyle w:val="Ttulo3"/>
      </w:pPr>
      <w:r>
        <w:t>Resultado Qwen3 4b (Local)</w:t>
      </w:r>
    </w:p>
    <w:p w14:paraId="5F7D2132" w14:textId="77777777" w:rsidR="00102779" w:rsidRDefault="00102779" w:rsidP="00102779">
      <w:pPr>
        <w:pStyle w:val="Ttulo3"/>
      </w:pPr>
      <w:r>
        <w:t xml:space="preserve">Resultado </w:t>
      </w:r>
      <w:proofErr w:type="spellStart"/>
      <w:r>
        <w:t>tinyllama</w:t>
      </w:r>
      <w:proofErr w:type="spellEnd"/>
      <w:r>
        <w:t xml:space="preserve"> 1b (Local)</w:t>
      </w:r>
      <w:r w:rsidRPr="00102779">
        <w:t xml:space="preserve"> </w:t>
      </w:r>
      <w:r>
        <w:t xml:space="preserve">Resultado </w:t>
      </w:r>
      <w:r w:rsidRPr="00494D2A">
        <w:t xml:space="preserve">Llama 3.3 70b </w:t>
      </w:r>
      <w:r>
        <w:t>(</w:t>
      </w:r>
      <w:proofErr w:type="spellStart"/>
      <w:r>
        <w:t>OpenRouter</w:t>
      </w:r>
      <w:proofErr w:type="spellEnd"/>
      <w:r>
        <w:t>)</w:t>
      </w:r>
    </w:p>
    <w:p w14:paraId="5E6F5B12" w14:textId="77777777" w:rsidR="00102779" w:rsidRDefault="00102779" w:rsidP="00102779">
      <w:pPr>
        <w:pStyle w:val="Ttulo3"/>
      </w:pPr>
      <w:r>
        <w:t xml:space="preserve">Resultado </w:t>
      </w:r>
      <w:r w:rsidRPr="00494D2A">
        <w:t xml:space="preserve">Gemini 2.0 Flash </w:t>
      </w:r>
      <w:r>
        <w:t>experimental (</w:t>
      </w:r>
      <w:proofErr w:type="spellStart"/>
      <w:r>
        <w:t>OpenRouter</w:t>
      </w:r>
      <w:proofErr w:type="spellEnd"/>
      <w:r>
        <w:t>)</w:t>
      </w:r>
    </w:p>
    <w:p w14:paraId="78BEFF76" w14:textId="77777777" w:rsidR="00CD2D2B" w:rsidRDefault="00CD2D2B" w:rsidP="00CD2D2B">
      <w:pPr>
        <w:pStyle w:val="Ttulo3"/>
      </w:pPr>
      <w:r>
        <w:t>Análisis</w:t>
      </w:r>
    </w:p>
    <w:p w14:paraId="525B55BD" w14:textId="77777777" w:rsidR="00CD2D2B" w:rsidRPr="00CD2D2B" w:rsidRDefault="00CD2D2B" w:rsidP="00CD2D2B"/>
    <w:p w14:paraId="1B7BD59F" w14:textId="77777777" w:rsidR="00CD2D2B" w:rsidRPr="00CD2D2B" w:rsidRDefault="00CD2D2B" w:rsidP="00CD2D2B"/>
    <w:p w14:paraId="7105AE8F" w14:textId="77777777" w:rsidR="00102779" w:rsidRDefault="00102779" w:rsidP="00102779"/>
    <w:p w14:paraId="020688CF" w14:textId="77777777" w:rsidR="00102779" w:rsidRDefault="00102779" w:rsidP="00102779"/>
    <w:p w14:paraId="4FBB0D31" w14:textId="77777777" w:rsidR="00102779" w:rsidRPr="00B03223" w:rsidRDefault="00102779" w:rsidP="00102779"/>
    <w:p w14:paraId="0082FA29" w14:textId="77777777" w:rsidR="00102779" w:rsidRPr="00102779" w:rsidRDefault="00102779" w:rsidP="00102779"/>
    <w:p w14:paraId="76347A6A" w14:textId="77777777" w:rsidR="00102779" w:rsidRDefault="00102779" w:rsidP="00B03223"/>
    <w:p w14:paraId="64868925" w14:textId="77777777" w:rsidR="00796E46" w:rsidRDefault="00796E46" w:rsidP="00B03223"/>
    <w:p w14:paraId="6DA938DD" w14:textId="77777777" w:rsidR="00796E46" w:rsidRPr="00B03223" w:rsidRDefault="00796E46" w:rsidP="00B03223"/>
    <w:sectPr w:rsidR="00796E46" w:rsidRPr="00B0322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59DA"/>
    <w:multiLevelType w:val="multilevel"/>
    <w:tmpl w:val="AA58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F60DCB"/>
    <w:multiLevelType w:val="hybridMultilevel"/>
    <w:tmpl w:val="ACDE5CE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80052058">
    <w:abstractNumId w:val="0"/>
  </w:num>
  <w:num w:numId="2" w16cid:durableId="2061589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24D"/>
    <w:rsid w:val="00102779"/>
    <w:rsid w:val="0051424D"/>
    <w:rsid w:val="005B368B"/>
    <w:rsid w:val="00796E46"/>
    <w:rsid w:val="00B03223"/>
    <w:rsid w:val="00CD2D2B"/>
    <w:rsid w:val="00EC19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3915B"/>
  <w15:chartTrackingRefBased/>
  <w15:docId w15:val="{A3EE88FA-F868-480C-9E26-2DEEE629F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4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4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142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42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42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42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42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42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42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42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42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142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42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42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42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42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42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424D"/>
    <w:rPr>
      <w:rFonts w:eastAsiaTheme="majorEastAsia" w:cstheme="majorBidi"/>
      <w:color w:val="272727" w:themeColor="text1" w:themeTint="D8"/>
    </w:rPr>
  </w:style>
  <w:style w:type="paragraph" w:styleId="Ttulo">
    <w:name w:val="Title"/>
    <w:basedOn w:val="Normal"/>
    <w:next w:val="Normal"/>
    <w:link w:val="TtuloCar"/>
    <w:uiPriority w:val="10"/>
    <w:qFormat/>
    <w:rsid w:val="00514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42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42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42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424D"/>
    <w:pPr>
      <w:spacing w:before="160"/>
      <w:jc w:val="center"/>
    </w:pPr>
    <w:rPr>
      <w:i/>
      <w:iCs/>
      <w:color w:val="404040" w:themeColor="text1" w:themeTint="BF"/>
    </w:rPr>
  </w:style>
  <w:style w:type="character" w:customStyle="1" w:styleId="CitaCar">
    <w:name w:val="Cita Car"/>
    <w:basedOn w:val="Fuentedeprrafopredeter"/>
    <w:link w:val="Cita"/>
    <w:uiPriority w:val="29"/>
    <w:rsid w:val="0051424D"/>
    <w:rPr>
      <w:i/>
      <w:iCs/>
      <w:color w:val="404040" w:themeColor="text1" w:themeTint="BF"/>
    </w:rPr>
  </w:style>
  <w:style w:type="paragraph" w:styleId="Prrafodelista">
    <w:name w:val="List Paragraph"/>
    <w:basedOn w:val="Normal"/>
    <w:uiPriority w:val="34"/>
    <w:qFormat/>
    <w:rsid w:val="0051424D"/>
    <w:pPr>
      <w:ind w:left="720"/>
      <w:contextualSpacing/>
    </w:pPr>
  </w:style>
  <w:style w:type="character" w:styleId="nfasisintenso">
    <w:name w:val="Intense Emphasis"/>
    <w:basedOn w:val="Fuentedeprrafopredeter"/>
    <w:uiPriority w:val="21"/>
    <w:qFormat/>
    <w:rsid w:val="0051424D"/>
    <w:rPr>
      <w:i/>
      <w:iCs/>
      <w:color w:val="0F4761" w:themeColor="accent1" w:themeShade="BF"/>
    </w:rPr>
  </w:style>
  <w:style w:type="paragraph" w:styleId="Citadestacada">
    <w:name w:val="Intense Quote"/>
    <w:basedOn w:val="Normal"/>
    <w:next w:val="Normal"/>
    <w:link w:val="CitadestacadaCar"/>
    <w:uiPriority w:val="30"/>
    <w:qFormat/>
    <w:rsid w:val="00514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424D"/>
    <w:rPr>
      <w:i/>
      <w:iCs/>
      <w:color w:val="0F4761" w:themeColor="accent1" w:themeShade="BF"/>
    </w:rPr>
  </w:style>
  <w:style w:type="character" w:styleId="Referenciaintensa">
    <w:name w:val="Intense Reference"/>
    <w:basedOn w:val="Fuentedeprrafopredeter"/>
    <w:uiPriority w:val="32"/>
    <w:qFormat/>
    <w:rsid w:val="005142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E3B19-C734-4E22-B5EB-1354392A6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Pages>
  <Words>692</Words>
  <Characters>3806</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SERRANO</dc:creator>
  <cp:keywords/>
  <dc:description/>
  <cp:lastModifiedBy>NICOLAS SERRANO</cp:lastModifiedBy>
  <cp:revision>3</cp:revision>
  <dcterms:created xsi:type="dcterms:W3CDTF">2025-12-17T20:50:00Z</dcterms:created>
  <dcterms:modified xsi:type="dcterms:W3CDTF">2025-12-17T22:12:00Z</dcterms:modified>
</cp:coreProperties>
</file>