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Meeting: Extra welcome desk cover</w:t>
      </w:r>
    </w:p>
    <w:p>
      <w:r>
        <w:t>Date and time: WORKDAY-4T14:30:00Z</w:t>
      </w:r>
    </w:p>
    <w:p>
      <w:r>
        <w:t>Organizer: Pradeep Gupta</w:t>
      </w:r>
    </w:p>
    <w:p>
      <w:r>
        <w:t>Participants: Henrietta Mueller; Isaiah Langer; Lynne Robbins; Megan Bowen; Pradeep Gupta</w:t>
      </w:r>
    </w:p>
    <w:p>
      <w:r>
        <w:t>Topic: meeting-extra-welcome-desk-cover</w:t>
      </w:r>
    </w:p>
    <w:p>
      <w:r>
        <w:t>Meeting notes</w:t>
      </w:r>
    </w:p>
    <w:p>
      <w:r>
        <w:t>The group reviewed the community open day arrangements. Most details are confirmed, and routine updates are recorded in the shared folder.</w:t>
      </w:r>
    </w:p>
    <w:p>
      <w:r>
        <w:t>Action owner: Megan Bowen. A short follow-up meeting has not been scheduled. The minutes record a request for one extra welcome volunteer, but approval is open. Megan will review it and arrange a short decision meeting with event leads. No later completion update appears in the shared planning notes.</w:t>
      </w:r>
    </w:p>
    <w:p>
      <w:r>
        <w:t>The group agreed to check progress at the next planning check-in.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