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7 demo and retrospective</w:t>
      </w:r>
    </w:p>
    <w:p>
      <w:r>
        <w:rPr>
          <w:sz w:val="22"/>
        </w:rPr>
        <w:t xml:space="preserve">Date and time: 2026-08-21T15:10:00Z</w:t>
      </w:r>
    </w:p>
    <w:p>
      <w:r>
        <w:rPr>
          <w:sz w:val="22"/>
        </w:rPr>
        <w:t xml:space="preserve">Organizer: Megan Bowen</w:t>
      </w:r>
    </w:p>
    <w:p>
      <w:r>
        <w:rPr>
          <w:sz w:val="22"/>
        </w:rPr>
        <w:t xml:space="preserve">Participants: Nicolai Dahl Madsen; Megan Bowen; Johanna Lorenz; Patti Fernandez; Lidia Holloway; Adele Vance</w:t>
      </w:r>
    </w:p>
    <w:p>
      <w:r>
        <w:rPr>
          <w:sz w:val="22"/>
        </w:rPr>
        <w:t xml:space="preserve">Topic: sprint-review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Two teams completed first deployment; a third remains registered but is waiting for production approval. Keep the metrics separate. The release gate needs a service-owner acknowledgement for alert thresholds.</w:t>
      </w:r>
    </w:p>
    <w:sectPr>
      <w:pgSz w:w="12240" w:h="15840"/>
      <w:pgMar w:top="1440" w:right="1440" w:bottom="1440" w:left="1440"/>
    </w:sectPr>
  </w:body>
</w:document>
</file>