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Release gate review</w:t>
      </w:r>
    </w:p>
    <w:p>
      <w:r>
        <w:rPr>
          <w:sz w:val="22"/>
        </w:rPr>
        <w:t xml:space="preserve">Date and time: 2026-08-28T10:20:00Z</w:t>
      </w:r>
    </w:p>
    <w:p>
      <w:r>
        <w:rPr>
          <w:sz w:val="22"/>
        </w:rPr>
        <w:t xml:space="preserve">Organizer: Lynne Robbins</w:t>
      </w:r>
    </w:p>
    <w:p>
      <w:r>
        <w:rPr>
          <w:sz w:val="22"/>
        </w:rPr>
        <w:t xml:space="preserve">Participants: Nicolai Dahl Madsen; Lynne Robbins; Henrietta Mueller; Pradeep Gupta</w:t>
      </w:r>
    </w:p>
    <w:p>
      <w:r>
        <w:rPr>
          <w:sz w:val="22"/>
        </w:rPr>
        <w:t xml:space="preserve">Topic: release-gates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Rollback rehearsal passed and evidence is attached. Service-owner acknowledgement is still missing. Lynne will keep the release gate open and request confirmation.</w:t>
      </w:r>
    </w:p>
    <w:sectPr>
      <w:pgSz w:w="12240" w:h="15840"/>
      <w:pgMar w:top="1440" w:right="1440" w:bottom="1440" w:left="1440"/>
    </w:sectPr>
  </w:body>
</w:document>
</file>