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16BD1" w14:textId="77777777" w:rsidR="00656277" w:rsidRDefault="00656277" w:rsidP="007164AD">
      <w:pPr>
        <w:pBdr>
          <w:top w:val="nil"/>
          <w:left w:val="nil"/>
          <w:bottom w:val="nil"/>
          <w:right w:val="nil"/>
          <w:between w:val="nil"/>
        </w:pBdr>
        <w:spacing w:before="0" w:line="360" w:lineRule="auto"/>
        <w:rPr>
          <w:b/>
          <w:color w:val="3C78D8"/>
          <w:sz w:val="28"/>
          <w:szCs w:val="28"/>
        </w:rPr>
      </w:pPr>
    </w:p>
    <w:p w14:paraId="3F91FE1A" w14:textId="25F98E93" w:rsidR="00656277" w:rsidRPr="003B5C25" w:rsidRDefault="003B5C25" w:rsidP="007164AD">
      <w:pPr>
        <w:pBdr>
          <w:top w:val="nil"/>
          <w:left w:val="nil"/>
          <w:bottom w:val="nil"/>
          <w:right w:val="nil"/>
          <w:between w:val="nil"/>
        </w:pBdr>
        <w:spacing w:before="0" w:line="360" w:lineRule="auto"/>
        <w:rPr>
          <w:b/>
          <w:color w:val="3C78D8"/>
          <w:sz w:val="28"/>
          <w:szCs w:val="28"/>
          <w:lang w:val="fr-CH"/>
        </w:rPr>
      </w:pPr>
      <w:r w:rsidRPr="003B5C25">
        <w:rPr>
          <w:b/>
          <w:color w:val="3C78D8"/>
          <w:sz w:val="28"/>
          <w:szCs w:val="28"/>
          <w:lang w:val="fr-CH"/>
        </w:rPr>
        <w:t>Nicolas Vuille-dit-Bille</w:t>
      </w:r>
    </w:p>
    <w:p w14:paraId="5ECE08BB" w14:textId="77ABDE39" w:rsidR="00656277" w:rsidRDefault="003B5C25" w:rsidP="007164AD">
      <w:pPr>
        <w:pBdr>
          <w:top w:val="nil"/>
          <w:left w:val="nil"/>
          <w:bottom w:val="nil"/>
          <w:right w:val="nil"/>
          <w:between w:val="nil"/>
        </w:pBdr>
        <w:spacing w:before="0" w:line="360" w:lineRule="auto"/>
        <w:rPr>
          <w:color w:val="666666"/>
          <w:sz w:val="20"/>
          <w:szCs w:val="20"/>
          <w:lang w:val="fr-CH"/>
        </w:rPr>
      </w:pPr>
      <w:r>
        <w:rPr>
          <w:color w:val="666666"/>
          <w:sz w:val="20"/>
          <w:szCs w:val="20"/>
          <w:lang w:val="fr-CH"/>
        </w:rPr>
        <w:t>Avenue de Morges 20</w:t>
      </w:r>
    </w:p>
    <w:p w14:paraId="177916D6" w14:textId="3694EBBA" w:rsidR="003B5C25" w:rsidRPr="003B5C25" w:rsidRDefault="003B5C25" w:rsidP="007164AD">
      <w:pPr>
        <w:pBdr>
          <w:top w:val="nil"/>
          <w:left w:val="nil"/>
          <w:bottom w:val="nil"/>
          <w:right w:val="nil"/>
          <w:between w:val="nil"/>
        </w:pBdr>
        <w:spacing w:before="0" w:line="360" w:lineRule="auto"/>
        <w:rPr>
          <w:color w:val="666666"/>
          <w:sz w:val="20"/>
          <w:szCs w:val="20"/>
          <w:lang w:val="fr-CH"/>
        </w:rPr>
      </w:pPr>
      <w:r>
        <w:rPr>
          <w:color w:val="666666"/>
          <w:sz w:val="20"/>
          <w:szCs w:val="20"/>
          <w:lang w:val="fr-CH"/>
        </w:rPr>
        <w:t>1004 Lausanne</w:t>
      </w:r>
    </w:p>
    <w:p w14:paraId="30A570B0" w14:textId="2C338A50" w:rsidR="003B5C25" w:rsidRDefault="003B5C25" w:rsidP="007164AD">
      <w:pPr>
        <w:pBdr>
          <w:top w:val="nil"/>
          <w:left w:val="nil"/>
          <w:bottom w:val="nil"/>
          <w:right w:val="nil"/>
          <w:between w:val="nil"/>
        </w:pBdr>
        <w:spacing w:before="0" w:line="360" w:lineRule="auto"/>
        <w:rPr>
          <w:color w:val="666666"/>
          <w:sz w:val="20"/>
          <w:szCs w:val="20"/>
          <w:lang w:val="fr-CH"/>
        </w:rPr>
      </w:pPr>
      <w:hyperlink r:id="rId8" w:history="1">
        <w:r w:rsidRPr="00C212EF">
          <w:rPr>
            <w:rStyle w:val="Hyperlink"/>
            <w:sz w:val="20"/>
            <w:szCs w:val="20"/>
            <w:lang w:val="fr-CH"/>
          </w:rPr>
          <w:t>nicolas.vuille-dit-bille@agroscope.admin.ch</w:t>
        </w:r>
      </w:hyperlink>
      <w:r w:rsidRPr="003B5C25">
        <w:rPr>
          <w:color w:val="666666"/>
          <w:sz w:val="20"/>
          <w:szCs w:val="20"/>
          <w:lang w:val="fr-CH"/>
        </w:rPr>
        <w:t xml:space="preserve">; </w:t>
      </w:r>
      <w:hyperlink r:id="rId9" w:history="1">
        <w:r w:rsidRPr="00C212EF">
          <w:rPr>
            <w:rStyle w:val="Hyperlink"/>
            <w:sz w:val="20"/>
            <w:szCs w:val="20"/>
            <w:lang w:val="fr-CH"/>
          </w:rPr>
          <w:t>vuillenicolas@gmail.com</w:t>
        </w:r>
      </w:hyperlink>
    </w:p>
    <w:p w14:paraId="487EA947" w14:textId="77777777" w:rsidR="003B5C25" w:rsidRPr="003B5C25" w:rsidRDefault="003B5C25" w:rsidP="007164AD">
      <w:pPr>
        <w:pBdr>
          <w:top w:val="nil"/>
          <w:left w:val="nil"/>
          <w:bottom w:val="nil"/>
          <w:right w:val="nil"/>
          <w:between w:val="nil"/>
        </w:pBdr>
        <w:spacing w:before="0" w:line="360" w:lineRule="auto"/>
        <w:rPr>
          <w:color w:val="666666"/>
          <w:sz w:val="20"/>
          <w:szCs w:val="20"/>
          <w:lang w:val="fr-CH"/>
        </w:rPr>
      </w:pPr>
    </w:p>
    <w:p w14:paraId="0E9B9F2A" w14:textId="77777777" w:rsidR="00656277" w:rsidRPr="003B5C25" w:rsidRDefault="00656277" w:rsidP="007164AD">
      <w:pPr>
        <w:pBdr>
          <w:top w:val="nil"/>
          <w:left w:val="nil"/>
          <w:bottom w:val="nil"/>
          <w:right w:val="nil"/>
          <w:between w:val="nil"/>
        </w:pBdr>
        <w:spacing w:before="0" w:line="360" w:lineRule="auto"/>
        <w:rPr>
          <w:color w:val="666666"/>
          <w:sz w:val="20"/>
          <w:szCs w:val="20"/>
          <w:lang w:val="fr-CH"/>
        </w:rPr>
      </w:pPr>
    </w:p>
    <w:p w14:paraId="0335C75B" w14:textId="77777777" w:rsidR="00656277" w:rsidRPr="003B5C25" w:rsidRDefault="00656277" w:rsidP="007164AD">
      <w:pPr>
        <w:pBdr>
          <w:top w:val="nil"/>
          <w:left w:val="nil"/>
          <w:bottom w:val="nil"/>
          <w:right w:val="nil"/>
          <w:between w:val="nil"/>
        </w:pBdr>
        <w:spacing w:before="0" w:line="360" w:lineRule="auto"/>
        <w:rPr>
          <w:color w:val="666666"/>
          <w:sz w:val="20"/>
          <w:szCs w:val="20"/>
          <w:lang w:val="fr-CH"/>
        </w:rPr>
      </w:pPr>
    </w:p>
    <w:p w14:paraId="412DB145" w14:textId="77777777" w:rsidR="00656277" w:rsidRPr="003B5C25" w:rsidRDefault="00656277" w:rsidP="007164AD">
      <w:pPr>
        <w:pBdr>
          <w:top w:val="nil"/>
          <w:left w:val="nil"/>
          <w:bottom w:val="nil"/>
          <w:right w:val="nil"/>
          <w:between w:val="nil"/>
        </w:pBdr>
        <w:spacing w:before="0" w:line="360" w:lineRule="auto"/>
        <w:rPr>
          <w:color w:val="666666"/>
          <w:sz w:val="20"/>
          <w:szCs w:val="20"/>
          <w:lang w:val="fr-CH"/>
        </w:rPr>
      </w:pPr>
    </w:p>
    <w:p w14:paraId="6013715E" w14:textId="77777777" w:rsidR="007937E8" w:rsidRPr="00FC15AE" w:rsidRDefault="007937E8" w:rsidP="007164AD">
      <w:pPr>
        <w:pStyle w:val="Title"/>
        <w:pBdr>
          <w:top w:val="nil"/>
          <w:left w:val="nil"/>
          <w:bottom w:val="nil"/>
          <w:right w:val="nil"/>
          <w:between w:val="nil"/>
        </w:pBdr>
        <w:spacing w:line="360" w:lineRule="auto"/>
        <w:rPr>
          <w:b/>
          <w:bCs/>
          <w:sz w:val="36"/>
          <w:szCs w:val="36"/>
          <w:lang w:val="fr-CH"/>
        </w:rPr>
      </w:pPr>
      <w:bookmarkStart w:id="0" w:name="_5x0d5h95i329" w:colFirst="0" w:colLast="0"/>
      <w:bookmarkStart w:id="1" w:name="_2e7mh2avao1v" w:colFirst="0" w:colLast="0"/>
      <w:bookmarkStart w:id="2" w:name="_6qss5n5reaqg" w:colFirst="0" w:colLast="0"/>
      <w:bookmarkEnd w:id="0"/>
      <w:bookmarkEnd w:id="1"/>
      <w:bookmarkEnd w:id="2"/>
    </w:p>
    <w:p w14:paraId="0ADF2F3C" w14:textId="0F558D1E" w:rsidR="009024F7" w:rsidRDefault="009024F7" w:rsidP="007164AD">
      <w:pPr>
        <w:pStyle w:val="Title"/>
        <w:pBdr>
          <w:top w:val="nil"/>
          <w:left w:val="nil"/>
          <w:bottom w:val="nil"/>
          <w:right w:val="nil"/>
          <w:between w:val="nil"/>
        </w:pBdr>
        <w:spacing w:line="360" w:lineRule="auto"/>
        <w:rPr>
          <w:b/>
          <w:bCs/>
          <w:sz w:val="36"/>
          <w:szCs w:val="36"/>
        </w:rPr>
      </w:pPr>
      <w:r w:rsidRPr="009024F7">
        <w:rPr>
          <w:b/>
          <w:bCs/>
          <w:sz w:val="36"/>
          <w:szCs w:val="36"/>
        </w:rPr>
        <w:t>The impact of molecular profiling of gliomas on treatment and prognosis</w:t>
      </w:r>
      <w:r>
        <w:rPr>
          <w:b/>
          <w:bCs/>
          <w:sz w:val="36"/>
          <w:szCs w:val="36"/>
        </w:rPr>
        <w:t xml:space="preserve"> - Galina </w:t>
      </w:r>
      <w:proofErr w:type="spellStart"/>
      <w:r>
        <w:rPr>
          <w:b/>
          <w:bCs/>
          <w:sz w:val="36"/>
          <w:szCs w:val="36"/>
        </w:rPr>
        <w:t>Glousker</w:t>
      </w:r>
      <w:proofErr w:type="spellEnd"/>
    </w:p>
    <w:p w14:paraId="1E9C0558" w14:textId="773A1908" w:rsidR="00656277" w:rsidRPr="003B5C25" w:rsidRDefault="009024F7" w:rsidP="007164AD">
      <w:pPr>
        <w:pStyle w:val="Title"/>
        <w:pBdr>
          <w:top w:val="nil"/>
          <w:left w:val="nil"/>
          <w:bottom w:val="nil"/>
          <w:right w:val="nil"/>
          <w:between w:val="nil"/>
        </w:pBdr>
        <w:spacing w:line="360" w:lineRule="auto"/>
        <w:rPr>
          <w:lang w:val="en-US"/>
        </w:rPr>
      </w:pPr>
      <w:bookmarkStart w:id="3" w:name="_Hlk186039379"/>
      <w:r>
        <w:rPr>
          <w:b/>
          <w:lang w:val="en-US"/>
        </w:rPr>
        <w:t>Peer consulting report</w:t>
      </w:r>
    </w:p>
    <w:p w14:paraId="6285CAC5" w14:textId="77777777" w:rsidR="00656277" w:rsidRPr="003B5C25" w:rsidRDefault="00656277" w:rsidP="007164AD">
      <w:pPr>
        <w:pStyle w:val="Subtitle"/>
        <w:pBdr>
          <w:top w:val="nil"/>
          <w:left w:val="nil"/>
          <w:bottom w:val="nil"/>
          <w:right w:val="nil"/>
          <w:between w:val="nil"/>
        </w:pBdr>
        <w:spacing w:line="360" w:lineRule="auto"/>
        <w:rPr>
          <w:b/>
          <w:sz w:val="28"/>
          <w:szCs w:val="28"/>
          <w:lang w:val="en-US"/>
        </w:rPr>
      </w:pPr>
      <w:bookmarkStart w:id="4" w:name="_af80tl7prv5v" w:colFirst="0" w:colLast="0"/>
      <w:bookmarkEnd w:id="3"/>
      <w:bookmarkEnd w:id="4"/>
    </w:p>
    <w:p w14:paraId="41C0E48C" w14:textId="72F7404D" w:rsidR="00656277" w:rsidRDefault="00A10C0C" w:rsidP="007164AD">
      <w:pPr>
        <w:pStyle w:val="Subtitle"/>
        <w:pBdr>
          <w:top w:val="nil"/>
          <w:left w:val="nil"/>
          <w:bottom w:val="nil"/>
          <w:right w:val="nil"/>
          <w:between w:val="nil"/>
        </w:pBdr>
        <w:spacing w:line="360" w:lineRule="auto"/>
        <w:rPr>
          <w:b/>
          <w:sz w:val="28"/>
          <w:szCs w:val="28"/>
        </w:rPr>
      </w:pPr>
      <w:bookmarkStart w:id="5" w:name="_h99oect7exy" w:colFirst="0" w:colLast="0"/>
      <w:bookmarkEnd w:id="5"/>
      <w:r>
        <w:rPr>
          <w:b/>
          <w:sz w:val="28"/>
          <w:szCs w:val="28"/>
        </w:rPr>
        <w:t>30</w:t>
      </w:r>
      <w:r w:rsidR="00B502D9">
        <w:rPr>
          <w:b/>
          <w:sz w:val="28"/>
          <w:szCs w:val="28"/>
        </w:rPr>
        <w:t xml:space="preserve"> </w:t>
      </w:r>
      <w:r w:rsidR="009024F7">
        <w:rPr>
          <w:b/>
          <w:sz w:val="28"/>
          <w:szCs w:val="28"/>
        </w:rPr>
        <w:t>Decemb</w:t>
      </w:r>
      <w:r w:rsidR="00B502D9">
        <w:rPr>
          <w:b/>
          <w:sz w:val="28"/>
          <w:szCs w:val="28"/>
        </w:rPr>
        <w:t>er 202</w:t>
      </w:r>
      <w:r w:rsidR="002F3116">
        <w:rPr>
          <w:b/>
          <w:sz w:val="28"/>
          <w:szCs w:val="28"/>
        </w:rPr>
        <w:t>4</w:t>
      </w:r>
    </w:p>
    <w:p w14:paraId="1664E2CB" w14:textId="77777777" w:rsidR="007D5FAB" w:rsidRDefault="007D5FAB" w:rsidP="007164AD">
      <w:pPr>
        <w:pStyle w:val="Heading1"/>
        <w:pBdr>
          <w:top w:val="nil"/>
          <w:left w:val="nil"/>
          <w:bottom w:val="nil"/>
          <w:right w:val="nil"/>
          <w:between w:val="nil"/>
        </w:pBdr>
        <w:spacing w:line="360" w:lineRule="auto"/>
      </w:pPr>
    </w:p>
    <w:p w14:paraId="128801EB" w14:textId="77777777" w:rsidR="007D5FAB" w:rsidRDefault="007D5FAB" w:rsidP="007164AD">
      <w:pPr>
        <w:pStyle w:val="Heading1"/>
        <w:pBdr>
          <w:top w:val="nil"/>
          <w:left w:val="nil"/>
          <w:bottom w:val="nil"/>
          <w:right w:val="nil"/>
          <w:between w:val="nil"/>
        </w:pBdr>
        <w:spacing w:line="360" w:lineRule="auto"/>
      </w:pPr>
    </w:p>
    <w:p w14:paraId="5015DC21" w14:textId="77777777" w:rsidR="007D5FAB" w:rsidRDefault="007D5FAB" w:rsidP="007164AD">
      <w:pPr>
        <w:pStyle w:val="Heading1"/>
        <w:pBdr>
          <w:top w:val="nil"/>
          <w:left w:val="nil"/>
          <w:bottom w:val="nil"/>
          <w:right w:val="nil"/>
          <w:between w:val="nil"/>
        </w:pBdr>
        <w:spacing w:line="360" w:lineRule="auto"/>
      </w:pPr>
    </w:p>
    <w:p w14:paraId="3D07B570" w14:textId="77777777" w:rsidR="007D5FAB" w:rsidRDefault="007D5FAB" w:rsidP="007164AD">
      <w:pPr>
        <w:pStyle w:val="Heading1"/>
        <w:pBdr>
          <w:top w:val="nil"/>
          <w:left w:val="nil"/>
          <w:bottom w:val="nil"/>
          <w:right w:val="nil"/>
          <w:between w:val="nil"/>
        </w:pBdr>
        <w:spacing w:line="360" w:lineRule="auto"/>
      </w:pPr>
    </w:p>
    <w:p w14:paraId="208E2E41" w14:textId="2CA9AC84" w:rsidR="00656277" w:rsidRDefault="00382EE8" w:rsidP="007164AD">
      <w:pPr>
        <w:pStyle w:val="Heading1"/>
        <w:pBdr>
          <w:top w:val="nil"/>
          <w:left w:val="nil"/>
          <w:bottom w:val="nil"/>
          <w:right w:val="nil"/>
          <w:between w:val="nil"/>
        </w:pBdr>
        <w:spacing w:line="360" w:lineRule="auto"/>
      </w:pPr>
      <w:r>
        <w:lastRenderedPageBreak/>
        <w:t>Project description</w:t>
      </w:r>
    </w:p>
    <w:p w14:paraId="681ECBBF" w14:textId="7DB588AF" w:rsidR="007D5FAB" w:rsidRDefault="007937E8" w:rsidP="00B507A9">
      <w:pPr>
        <w:keepNext/>
        <w:keepLines/>
        <w:spacing w:line="360" w:lineRule="auto"/>
        <w:jc w:val="both"/>
      </w:pPr>
      <w:r>
        <w:t xml:space="preserve">For her data science project, Galina </w:t>
      </w:r>
      <w:proofErr w:type="spellStart"/>
      <w:r>
        <w:t>Glousker</w:t>
      </w:r>
      <w:proofErr w:type="spellEnd"/>
      <w:r>
        <w:t xml:space="preserve"> investigated the </w:t>
      </w:r>
      <w:r w:rsidRPr="007937E8">
        <w:t>impact of molecular profiling of gliomas</w:t>
      </w:r>
      <w:r w:rsidR="00B507A9">
        <w:t xml:space="preserve"> </w:t>
      </w:r>
      <w:r w:rsidRPr="007937E8">
        <w:t>on treatment and prognosis</w:t>
      </w:r>
      <w:r w:rsidR="00B507A9">
        <w:t xml:space="preserve"> (</w:t>
      </w:r>
      <w:r w:rsidR="00B507A9" w:rsidRPr="00A10C0C">
        <w:t>https://github.com/GalinaGl/CAS_ADS_2024/tree/main/</w:t>
      </w:r>
      <w:r w:rsidR="00B507A9">
        <w:br w:type="textWrapping" w:clear="all"/>
      </w:r>
      <w:r w:rsidR="00B507A9" w:rsidRPr="00A10C0C">
        <w:t>Module3</w:t>
      </w:r>
      <w:r w:rsidR="00B507A9">
        <w:t>)</w:t>
      </w:r>
      <w:r>
        <w:t xml:space="preserve">. She included in her analysis two main category </w:t>
      </w:r>
      <w:r w:rsidR="00A55570">
        <w:t xml:space="preserve">of adult -type diffuse glioma according to the </w:t>
      </w:r>
      <w:r w:rsidR="00A55570" w:rsidRPr="00A55570">
        <w:t>isocitrate dehydrogenase (IDH) mutation status</w:t>
      </w:r>
      <w:r>
        <w:t>: wild type and mutated.</w:t>
      </w:r>
      <w:r w:rsidR="00A55570">
        <w:t xml:space="preserve"> Presence or absence of different types of gliomas can lead to different prognosis of tumors (e.g. Glioblastoma, Astrocytoma and oligodendroglioma). </w:t>
      </w:r>
      <w:r w:rsidR="00382EE8" w:rsidRPr="00382EE8">
        <w:t>The project consist</w:t>
      </w:r>
      <w:r w:rsidR="00382EE8">
        <w:t>ed</w:t>
      </w:r>
      <w:r w:rsidR="00382EE8" w:rsidRPr="00382EE8">
        <w:t xml:space="preserve"> of three main </w:t>
      </w:r>
      <w:r w:rsidR="00382EE8">
        <w:t>parts</w:t>
      </w:r>
      <w:r w:rsidR="00382EE8" w:rsidRPr="00382EE8">
        <w:t>: analyzing genomic data from adult glioma patients using available databases, identifying genomic alterations linked to clinical behavior and therapy outcomes, and applying machine learning techniques to predict glioma outcomes based on tumor molecular profiles.</w:t>
      </w:r>
      <w:r w:rsidR="00382EE8">
        <w:t xml:space="preserve"> The collected data were described according to different feature</w:t>
      </w:r>
      <w:r w:rsidR="00466968">
        <w:t>s like sex distribution, neoplasm histologic type and grade distribution.</w:t>
      </w:r>
    </w:p>
    <w:p w14:paraId="40D8EF9D" w14:textId="5153CE2E" w:rsidR="00466968" w:rsidRDefault="00466968" w:rsidP="007164AD">
      <w:pPr>
        <w:pStyle w:val="Heading1"/>
        <w:pBdr>
          <w:top w:val="nil"/>
          <w:left w:val="nil"/>
          <w:bottom w:val="nil"/>
          <w:right w:val="nil"/>
          <w:between w:val="nil"/>
        </w:pBdr>
        <w:spacing w:line="360" w:lineRule="auto"/>
      </w:pPr>
      <w:r>
        <w:t>Data processing</w:t>
      </w:r>
    </w:p>
    <w:p w14:paraId="1448224D" w14:textId="10B0B774" w:rsidR="007D5FAB" w:rsidRDefault="00FC15AE" w:rsidP="007164AD">
      <w:pPr>
        <w:spacing w:line="360" w:lineRule="auto"/>
        <w:jc w:val="both"/>
        <w:rPr>
          <w:lang w:val="en-US"/>
        </w:rPr>
      </w:pPr>
      <w:r>
        <w:rPr>
          <w:lang w:val="en-US"/>
        </w:rPr>
        <w:t xml:space="preserve">Two main data sources were used for this project: sequencing and clinical data. The sequencing information was firstly filtered to identify silent mutations and top 20 mutated genes. Then the sequencing data table was merged with clinical information including the </w:t>
      </w:r>
      <w:r w:rsidR="009813CA">
        <w:rPr>
          <w:lang w:val="en-US"/>
        </w:rPr>
        <w:t>following features:</w:t>
      </w:r>
      <w:r>
        <w:rPr>
          <w:lang w:val="en-US"/>
        </w:rPr>
        <w:t xml:space="preserve"> </w:t>
      </w:r>
      <w:r w:rsidRPr="00FC15AE">
        <w:rPr>
          <w:lang w:val="en-US"/>
        </w:rPr>
        <w:t>'Patient ID', 'Diagnosis Age', 'Sex', 'Neoplasm Histologic Grade', 'TMB (nonsynonymous)'</w:t>
      </w:r>
      <w:r w:rsidR="009813CA">
        <w:rPr>
          <w:lang w:val="en-US"/>
        </w:rPr>
        <w:t xml:space="preserve"> and</w:t>
      </w:r>
      <w:r w:rsidRPr="00FC15AE">
        <w:rPr>
          <w:lang w:val="en-US"/>
        </w:rPr>
        <w:t xml:space="preserve"> 'Pan-Glioma DNA Methylation Cluster</w:t>
      </w:r>
      <w:proofErr w:type="gramStart"/>
      <w:r w:rsidRPr="00FC15AE">
        <w:rPr>
          <w:lang w:val="en-US"/>
        </w:rPr>
        <w:t>’</w:t>
      </w:r>
      <w:r w:rsidR="009813CA">
        <w:rPr>
          <w:lang w:val="en-US"/>
        </w:rPr>
        <w:t>.</w:t>
      </w:r>
      <w:proofErr w:type="gramEnd"/>
      <w:r w:rsidR="009813CA">
        <w:rPr>
          <w:lang w:val="en-US"/>
        </w:rPr>
        <w:t xml:space="preserve"> At the end, some </w:t>
      </w:r>
      <w:proofErr w:type="spellStart"/>
      <w:r w:rsidR="009813CA">
        <w:rPr>
          <w:lang w:val="en-US"/>
        </w:rPr>
        <w:t>NaN</w:t>
      </w:r>
      <w:proofErr w:type="spellEnd"/>
      <w:r w:rsidR="009813CA">
        <w:rPr>
          <w:lang w:val="en-US"/>
        </w:rPr>
        <w:t xml:space="preserve"> were created after the merge but they were dropped before further data analysis. At this stage, it was not completely clear why some </w:t>
      </w:r>
      <w:proofErr w:type="spellStart"/>
      <w:r w:rsidR="009813CA">
        <w:rPr>
          <w:lang w:val="en-US"/>
        </w:rPr>
        <w:t>NaN</w:t>
      </w:r>
      <w:proofErr w:type="spellEnd"/>
      <w:r w:rsidR="009813CA">
        <w:rPr>
          <w:lang w:val="en-US"/>
        </w:rPr>
        <w:t xml:space="preserve"> were created in the merging process. One possible improvement could be to look more in details at the results of the merged dataset </w:t>
      </w:r>
      <w:r w:rsidR="008C038A">
        <w:rPr>
          <w:lang w:val="en-US"/>
        </w:rPr>
        <w:t>to</w:t>
      </w:r>
      <w:r w:rsidR="009813CA">
        <w:rPr>
          <w:lang w:val="en-US"/>
        </w:rPr>
        <w:t xml:space="preserve"> </w:t>
      </w:r>
      <w:r w:rsidR="00513FCF">
        <w:rPr>
          <w:lang w:val="en-US"/>
        </w:rPr>
        <w:t xml:space="preserve">avoid </w:t>
      </w:r>
      <w:r w:rsidR="009813CA">
        <w:rPr>
          <w:lang w:val="en-US"/>
        </w:rPr>
        <w:t>exclud</w:t>
      </w:r>
      <w:r w:rsidR="00513FCF">
        <w:rPr>
          <w:lang w:val="en-US"/>
        </w:rPr>
        <w:t>ing</w:t>
      </w:r>
      <w:r w:rsidR="009813CA">
        <w:rPr>
          <w:lang w:val="en-US"/>
        </w:rPr>
        <w:t xml:space="preserve"> relevant information for the study case when dropping the </w:t>
      </w:r>
      <w:proofErr w:type="spellStart"/>
      <w:r w:rsidR="009813CA">
        <w:rPr>
          <w:lang w:val="en-US"/>
        </w:rPr>
        <w:t>NaN</w:t>
      </w:r>
      <w:proofErr w:type="spellEnd"/>
      <w:r w:rsidR="009813CA">
        <w:rPr>
          <w:lang w:val="en-US"/>
        </w:rPr>
        <w:t xml:space="preserve">. </w:t>
      </w:r>
    </w:p>
    <w:p w14:paraId="77155E93" w14:textId="70868CEE" w:rsidR="00CE09E5" w:rsidRDefault="00CE09E5" w:rsidP="007164AD">
      <w:pPr>
        <w:spacing w:line="360" w:lineRule="auto"/>
        <w:jc w:val="both"/>
        <w:rPr>
          <w:lang w:val="en-US"/>
        </w:rPr>
      </w:pPr>
      <w:r>
        <w:rPr>
          <w:lang w:val="en-US"/>
        </w:rPr>
        <w:t>The final merged data was then explored by using histogram visualization</w:t>
      </w:r>
      <w:r w:rsidR="008C038A">
        <w:rPr>
          <w:lang w:val="en-US"/>
        </w:rPr>
        <w:t xml:space="preserve">. </w:t>
      </w:r>
      <w:r w:rsidR="008C038A" w:rsidRPr="008C038A">
        <w:rPr>
          <w:lang w:val="en-US"/>
        </w:rPr>
        <w:t xml:space="preserve">There </w:t>
      </w:r>
      <w:r w:rsidR="008C038A">
        <w:rPr>
          <w:lang w:val="en-US"/>
        </w:rPr>
        <w:t>seemed</w:t>
      </w:r>
      <w:r w:rsidR="008C038A" w:rsidRPr="008C038A">
        <w:rPr>
          <w:lang w:val="en-US"/>
        </w:rPr>
        <w:t xml:space="preserve"> to be no notable skewness, such as unbalanced sex</w:t>
      </w:r>
      <w:r w:rsidR="008C038A">
        <w:rPr>
          <w:lang w:val="en-US"/>
        </w:rPr>
        <w:t xml:space="preserve"> and diagnosis age</w:t>
      </w:r>
      <w:r w:rsidR="008C038A" w:rsidRPr="008C038A">
        <w:rPr>
          <w:lang w:val="en-US"/>
        </w:rPr>
        <w:t xml:space="preserve"> distribution, that could </w:t>
      </w:r>
      <w:r w:rsidR="008C038A">
        <w:rPr>
          <w:lang w:val="en-US"/>
        </w:rPr>
        <w:t>impact</w:t>
      </w:r>
      <w:r w:rsidR="008C038A" w:rsidRPr="008C038A">
        <w:rPr>
          <w:lang w:val="en-US"/>
        </w:rPr>
        <w:t xml:space="preserve"> </w:t>
      </w:r>
      <w:r w:rsidR="008C038A">
        <w:rPr>
          <w:lang w:val="en-US"/>
        </w:rPr>
        <w:t>further</w:t>
      </w:r>
      <w:r w:rsidR="008C038A" w:rsidRPr="008C038A">
        <w:rPr>
          <w:lang w:val="en-US"/>
        </w:rPr>
        <w:t xml:space="preserve"> analysis</w:t>
      </w:r>
      <w:r w:rsidR="008C038A">
        <w:rPr>
          <w:lang w:val="en-US"/>
        </w:rPr>
        <w:t xml:space="preserve">. This was a good approach of data exploration to understand better the problems that could occurred with machine learning models. </w:t>
      </w:r>
    </w:p>
    <w:p w14:paraId="1BA7E68F" w14:textId="1344C8F1" w:rsidR="007D5FAB" w:rsidRDefault="007D5FAB">
      <w:pPr>
        <w:rPr>
          <w:lang w:val="en-US"/>
        </w:rPr>
      </w:pPr>
    </w:p>
    <w:p w14:paraId="50DD7E3C" w14:textId="77777777" w:rsidR="007D5FAB" w:rsidRPr="002F3116" w:rsidRDefault="007D5FAB">
      <w:pPr>
        <w:rPr>
          <w:lang w:val="en-US"/>
        </w:rPr>
      </w:pPr>
    </w:p>
    <w:p w14:paraId="586C1335" w14:textId="7A314506" w:rsidR="007164AD" w:rsidRDefault="007164AD" w:rsidP="007164AD">
      <w:pPr>
        <w:pStyle w:val="Heading1"/>
        <w:pBdr>
          <w:top w:val="nil"/>
          <w:left w:val="nil"/>
          <w:bottom w:val="nil"/>
          <w:right w:val="nil"/>
          <w:between w:val="nil"/>
        </w:pBdr>
        <w:spacing w:line="360" w:lineRule="auto"/>
      </w:pPr>
      <w:bookmarkStart w:id="6" w:name="_ut1lf6l8icd3" w:colFirst="0" w:colLast="0"/>
      <w:bookmarkEnd w:id="6"/>
      <w:r>
        <w:lastRenderedPageBreak/>
        <w:t>Unsupervised learning</w:t>
      </w:r>
    </w:p>
    <w:p w14:paraId="0C33ECB2" w14:textId="251F342C" w:rsidR="00FE4904" w:rsidRDefault="007164AD" w:rsidP="00FD31ED">
      <w:pPr>
        <w:jc w:val="both"/>
      </w:pPr>
      <w:r>
        <w:t xml:space="preserve">Unsupervised learning approach was used to explore more deeply the data structure and to perform dimensionality reduction. </w:t>
      </w:r>
      <w:r w:rsidR="006A2E25" w:rsidRPr="006A2E25">
        <w:t xml:space="preserve">The PCA </w:t>
      </w:r>
      <w:r w:rsidR="006A2E25">
        <w:t>showed</w:t>
      </w:r>
      <w:r w:rsidR="006A2E25" w:rsidRPr="006A2E25">
        <w:t xml:space="preserve"> that between 11 and 12 principal components explained 90% of the variance</w:t>
      </w:r>
      <w:r w:rsidR="006A2E25">
        <w:t>. Then hierarchical clustering was performed on top of PCA suggesting seven optimal clusters to characterize the dataset. Gaussian mixture model (GMM) clustering on UMAP-reduced data also confirmed seven optimal clustering group (GMM Silhouette Score: 0.61 and Davies-Bouldin Index</w:t>
      </w:r>
      <w:r w:rsidR="00930EE6">
        <w:t xml:space="preserve">: 0.56). According to the unsupervised learning results and visualization, there was a good investigation showing that at the end one specific feature, the diagnosis age, seemed to have a high impact on variance distribution and on the clusters organization. </w:t>
      </w:r>
      <w:r w:rsidR="00930EE6" w:rsidRPr="00930EE6">
        <w:t>In conclusion, various unsupervised learning methods were applied</w:t>
      </w:r>
      <w:r w:rsidR="00930EE6">
        <w:t xml:space="preserve"> with success</w:t>
      </w:r>
      <w:r w:rsidR="00930EE6" w:rsidRPr="00930EE6">
        <w:t xml:space="preserve"> to better understand the data and reduce its dimensionality</w:t>
      </w:r>
      <w:r w:rsidR="00930EE6">
        <w:t>. However, there seemed to have some confusion about the number of cluster</w:t>
      </w:r>
      <w:r w:rsidR="00FD31ED">
        <w:t>s</w:t>
      </w:r>
      <w:r w:rsidR="00930EE6">
        <w:t xml:space="preserve"> when reproducing the results in the </w:t>
      </w:r>
      <w:proofErr w:type="spellStart"/>
      <w:r w:rsidR="00930EE6">
        <w:t>jupyter</w:t>
      </w:r>
      <w:proofErr w:type="spellEnd"/>
      <w:r w:rsidR="00930EE6">
        <w:t xml:space="preserve"> notebook. Some codes might have been edited without being specifically annotated</w:t>
      </w:r>
      <w:r w:rsidR="00FD31ED">
        <w:t xml:space="preserve">. </w:t>
      </w:r>
      <w:r w:rsidR="00FD31ED" w:rsidRPr="00FD31ED">
        <w:t>Adding more detailed annotations to the edited sections would enhance reproducibility and save time when revisiting the code after a period of inactivity</w:t>
      </w:r>
      <w:r w:rsidR="00FD31ED">
        <w:t>.</w:t>
      </w:r>
    </w:p>
    <w:p w14:paraId="4AB602EA" w14:textId="0D40167D" w:rsidR="00FD31ED" w:rsidRDefault="00FD31ED" w:rsidP="00FD31ED">
      <w:pPr>
        <w:pStyle w:val="Heading1"/>
        <w:pBdr>
          <w:top w:val="nil"/>
          <w:left w:val="nil"/>
          <w:bottom w:val="nil"/>
          <w:right w:val="nil"/>
          <w:between w:val="nil"/>
        </w:pBdr>
        <w:spacing w:line="360" w:lineRule="auto"/>
      </w:pPr>
      <w:r>
        <w:t>Supervised learning</w:t>
      </w:r>
    </w:p>
    <w:p w14:paraId="4ADFF568" w14:textId="327BEADB" w:rsidR="00656277" w:rsidRPr="00930EE6" w:rsidRDefault="00562FCC" w:rsidP="00562FCC">
      <w:pPr>
        <w:jc w:val="both"/>
      </w:pPr>
      <w:r>
        <w:t>S</w:t>
      </w:r>
      <w:r w:rsidR="00FD31ED">
        <w:t xml:space="preserve">upervised learning methods were investigated to perform </w:t>
      </w:r>
      <w:r w:rsidR="00A20EBD">
        <w:t xml:space="preserve">molecular diagnostics and survival predictions. This analysis part referred to a publication using a hierarchical voting stages-based ensemble learning scheme (Tasci et al. 2022).  </w:t>
      </w:r>
      <w:r w:rsidRPr="00562FCC">
        <w:t xml:space="preserve">This approach combined methods such as </w:t>
      </w:r>
      <w:r w:rsidR="00FF48B6">
        <w:t>W</w:t>
      </w:r>
      <w:r w:rsidRPr="00562FCC">
        <w:t xml:space="preserve">eight of evidence, </w:t>
      </w:r>
      <w:r w:rsidR="00FF48B6">
        <w:t>R</w:t>
      </w:r>
      <w:r w:rsidRPr="00562FCC">
        <w:t xml:space="preserve">ecursive feature elimination, </w:t>
      </w:r>
      <w:r w:rsidR="00171B28">
        <w:t>R</w:t>
      </w:r>
      <w:r w:rsidR="00171B28" w:rsidRPr="00562FCC">
        <w:t>andom Forest</w:t>
      </w:r>
      <w:r w:rsidRPr="00562FCC">
        <w:t xml:space="preserve">, and LASSO to derive a reduced feature set. The resulting features were then utilized in predictive models, including </w:t>
      </w:r>
      <w:r w:rsidR="00FF48B6">
        <w:t>L</w:t>
      </w:r>
      <w:r w:rsidRPr="00562FCC">
        <w:t xml:space="preserve">ogistic regression, </w:t>
      </w:r>
      <w:r w:rsidR="00FF48B6">
        <w:t>S</w:t>
      </w:r>
      <w:r w:rsidRPr="00562FCC">
        <w:t xml:space="preserve">upport vector machines, K-nearest neighbors, </w:t>
      </w:r>
      <w:r w:rsidR="00171B28">
        <w:t>R</w:t>
      </w:r>
      <w:r w:rsidR="00171B28" w:rsidRPr="00562FCC">
        <w:t>andom Forest</w:t>
      </w:r>
      <w:r w:rsidRPr="00562FCC">
        <w:t xml:space="preserve">, and </w:t>
      </w:r>
      <w:proofErr w:type="spellStart"/>
      <w:r w:rsidRPr="00562FCC">
        <w:t>Adaboost</w:t>
      </w:r>
      <w:proofErr w:type="spellEnd"/>
      <w:r w:rsidRPr="00562FCC">
        <w:t>, to classify gliomas into two categories: low-grade gliomas (LGG) and high-grade gliomas with glioblastoma multiforme (GBM).</w:t>
      </w:r>
      <w:r>
        <w:t xml:space="preserve"> These methods were successfully implemented in the case of study. It was interesting to see </w:t>
      </w:r>
      <w:r w:rsidR="00FF48B6">
        <w:t xml:space="preserve">the different results derived from different supervised learning methods. At the end there was still common pattern comparing the methods. For example, </w:t>
      </w:r>
      <w:r w:rsidR="00C47460">
        <w:t xml:space="preserve">both </w:t>
      </w:r>
      <w:proofErr w:type="spellStart"/>
      <w:r w:rsidR="00FF48B6">
        <w:t>Adaboost</w:t>
      </w:r>
      <w:proofErr w:type="spellEnd"/>
      <w:r w:rsidR="00FF48B6">
        <w:t xml:space="preserve"> and support vector machine</w:t>
      </w:r>
      <w:r w:rsidR="00C47460">
        <w:t xml:space="preserve"> highlighted the importance of diagnosis age in the predictions but not with the same substantial impact. To understand the outputs of the models and compare them with the goal of the study (molecular diagnostics and survival prediction), the results were visualized efficiently in classification reports including precision, recall, f1-</w:t>
      </w:r>
      <w:proofErr w:type="gramStart"/>
      <w:r w:rsidR="00C47460">
        <w:t>score</w:t>
      </w:r>
      <w:proofErr w:type="gramEnd"/>
      <w:r w:rsidR="00C47460">
        <w:t xml:space="preserve"> and support. This allowed to compare easily the different outputs with relevant conclusion. </w:t>
      </w:r>
    </w:p>
    <w:p w14:paraId="0CD673D8" w14:textId="77777777" w:rsidR="00656277" w:rsidRPr="002F3116" w:rsidRDefault="00656277">
      <w:pPr>
        <w:pStyle w:val="Heading1"/>
        <w:pBdr>
          <w:top w:val="nil"/>
          <w:left w:val="nil"/>
          <w:bottom w:val="nil"/>
          <w:right w:val="nil"/>
          <w:between w:val="nil"/>
        </w:pBdr>
        <w:rPr>
          <w:lang w:val="en-US"/>
        </w:rPr>
      </w:pPr>
      <w:bookmarkStart w:id="7" w:name="_qd77nd3yr961" w:colFirst="0" w:colLast="0"/>
      <w:bookmarkEnd w:id="7"/>
    </w:p>
    <w:p w14:paraId="2EDA1B65" w14:textId="77777777" w:rsidR="00656277" w:rsidRDefault="00B502D9">
      <w:pPr>
        <w:pStyle w:val="Heading1"/>
        <w:pBdr>
          <w:top w:val="nil"/>
          <w:left w:val="nil"/>
          <w:bottom w:val="nil"/>
          <w:right w:val="nil"/>
          <w:between w:val="nil"/>
        </w:pBdr>
      </w:pPr>
      <w:bookmarkStart w:id="8" w:name="_g859w1rzj1iv" w:colFirst="0" w:colLast="0"/>
      <w:bookmarkEnd w:id="8"/>
      <w:r>
        <w:lastRenderedPageBreak/>
        <w:t>References and Bibliography</w:t>
      </w:r>
    </w:p>
    <w:p w14:paraId="651AD94C" w14:textId="68BB285C" w:rsidR="00A10C0C" w:rsidRDefault="00A10C0C" w:rsidP="00171B28">
      <w:pPr>
        <w:jc w:val="both"/>
      </w:pPr>
      <w:r w:rsidRPr="00A10C0C">
        <w:t xml:space="preserve">Galina </w:t>
      </w:r>
      <w:proofErr w:type="spellStart"/>
      <w:r w:rsidRPr="00A10C0C">
        <w:t>Glousker</w:t>
      </w:r>
      <w:proofErr w:type="spellEnd"/>
      <w:r w:rsidRPr="00A10C0C">
        <w:t>. 2024. CAS_ADS_2024. https://github.com/GalinaGl/CAS_ADS_2024/tree/main/</w:t>
      </w:r>
      <w:r w:rsidR="00171B28">
        <w:br w:type="textWrapping" w:clear="all"/>
      </w:r>
      <w:r w:rsidRPr="00A10C0C">
        <w:t>Module3. (2024).</w:t>
      </w:r>
    </w:p>
    <w:p w14:paraId="14E32334" w14:textId="35627D5B" w:rsidR="00656277" w:rsidRDefault="00DB632D" w:rsidP="00171B28">
      <w:pPr>
        <w:jc w:val="both"/>
      </w:pPr>
      <w:r w:rsidRPr="00DB632D">
        <w:t xml:space="preserve">Tasci, E., Zhuge, Y., Kaur, H., </w:t>
      </w:r>
      <w:proofErr w:type="spellStart"/>
      <w:r w:rsidRPr="00DB632D">
        <w:t>Camphausen</w:t>
      </w:r>
      <w:proofErr w:type="spellEnd"/>
      <w:r w:rsidRPr="00DB632D">
        <w:t>, K., &amp; Krauze, A. V. (2022). Hierarchical voting-based feature selection and ensemble learning model scheme for glioma grading with clinical and molecular characteristics. International Journal of Molecular Sciences, 23(22), 14155.</w:t>
      </w:r>
    </w:p>
    <w:sectPr w:rsidR="00656277">
      <w:headerReference w:type="default" r:id="rId10"/>
      <w:footerReference w:type="default" r:id="rId11"/>
      <w:headerReference w:type="first" r:id="rId12"/>
      <w:footerReference w:type="first" r:id="rId1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95E73" w14:textId="77777777" w:rsidR="004D187C" w:rsidRDefault="004D187C">
      <w:pPr>
        <w:spacing w:before="0" w:line="240" w:lineRule="auto"/>
      </w:pPr>
      <w:r>
        <w:separator/>
      </w:r>
    </w:p>
  </w:endnote>
  <w:endnote w:type="continuationSeparator" w:id="0">
    <w:p w14:paraId="55117B00" w14:textId="77777777" w:rsidR="004D187C" w:rsidRDefault="004D18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embedRegular r:id="rId1" w:fontKey="{1E43E740-1528-4EAA-94F3-209D04DA827E}"/>
    <w:embedBold r:id="rId2" w:fontKey="{0765D28B-6077-4557-9A94-F6806BCBD27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embedRegular r:id="rId3" w:fontKey="{601D8C2C-3008-4B59-B711-7656BD92882D}"/>
    <w:embedItalic r:id="rId4" w:fontKey="{2EF693F9-D72B-454F-879C-818FD3ABFCD3}"/>
  </w:font>
  <w:font w:name="Calibri">
    <w:panose1 w:val="020F0502020204030204"/>
    <w:charset w:val="00"/>
    <w:family w:val="swiss"/>
    <w:pitch w:val="variable"/>
    <w:sig w:usb0="E4002EFF" w:usb1="C200247B" w:usb2="00000009" w:usb3="00000000" w:csb0="000001FF" w:csb1="00000000"/>
    <w:embedRegular r:id="rId5" w:fontKey="{9F91ACB7-0E65-4577-94AB-3B3F82157BE7}"/>
  </w:font>
  <w:font w:name="Cambria">
    <w:panose1 w:val="02040503050406030204"/>
    <w:charset w:val="00"/>
    <w:family w:val="roman"/>
    <w:pitch w:val="variable"/>
    <w:sig w:usb0="E00006FF" w:usb1="420024FF" w:usb2="02000000" w:usb3="00000000" w:csb0="0000019F" w:csb1="00000000"/>
    <w:embedRegular r:id="rId6" w:fontKey="{B2521341-E65B-406F-92E9-875AD19E73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C4B2E" w14:textId="2F0CF498" w:rsidR="00656277" w:rsidRDefault="00B502D9">
    <w:pPr>
      <w:jc w:val="right"/>
    </w:pPr>
    <w:r>
      <w:fldChar w:fldCharType="begin"/>
    </w:r>
    <w:r>
      <w:instrText>PAGE</w:instrText>
    </w:r>
    <w:r>
      <w:fldChar w:fldCharType="separate"/>
    </w:r>
    <w:r w:rsidR="00BA5CDC">
      <w:rPr>
        <w:noProof/>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8BF18" w14:textId="77777777" w:rsidR="00656277" w:rsidRDefault="0065627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48EC7" w14:textId="77777777" w:rsidR="004D187C" w:rsidRDefault="004D187C">
      <w:pPr>
        <w:spacing w:before="0" w:line="240" w:lineRule="auto"/>
      </w:pPr>
      <w:r>
        <w:separator/>
      </w:r>
    </w:p>
  </w:footnote>
  <w:footnote w:type="continuationSeparator" w:id="0">
    <w:p w14:paraId="4350EF59" w14:textId="77777777" w:rsidR="004D187C" w:rsidRDefault="004D187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B3325" w14:textId="77777777" w:rsidR="00656277" w:rsidRDefault="00656277">
    <w:pPr>
      <w:pBdr>
        <w:top w:val="nil"/>
        <w:left w:val="nil"/>
        <w:bottom w:val="nil"/>
        <w:right w:val="nil"/>
        <w:between w:val="nil"/>
      </w:pBdr>
      <w:spacing w:before="0"/>
    </w:pPr>
  </w:p>
  <w:p w14:paraId="06D5DB5A" w14:textId="7E7FFE8E" w:rsidR="00656277" w:rsidRPr="007038D4" w:rsidRDefault="007038D4">
    <w:pPr>
      <w:pBdr>
        <w:top w:val="nil"/>
        <w:left w:val="nil"/>
        <w:bottom w:val="nil"/>
        <w:right w:val="nil"/>
        <w:between w:val="nil"/>
      </w:pBdr>
      <w:spacing w:before="0"/>
      <w:jc w:val="right"/>
      <w:rPr>
        <w:lang w:val="fr-CH"/>
      </w:rPr>
    </w:pPr>
    <w:r w:rsidRPr="007038D4">
      <w:rPr>
        <w:lang w:val="fr-CH"/>
      </w:rPr>
      <w:t>Nicolas Vuille-dit-Bille</w:t>
    </w:r>
    <w:r w:rsidR="00B502D9" w:rsidRPr="007038D4">
      <w:rPr>
        <w:lang w:val="fr-CH"/>
      </w:rPr>
      <w:t xml:space="preserve">, </w:t>
    </w:r>
    <w:r w:rsidR="007937E8" w:rsidRPr="007937E8">
      <w:rPr>
        <w:lang w:val="fr-CH"/>
      </w:rPr>
      <w:t>Peer consulting report</w:t>
    </w:r>
    <w:r w:rsidR="00000000">
      <w:pict w14:anchorId="573E794A">
        <v:rect id="_x0000_i1025" style="width:0;height:1.5pt" o:hralign="center" o:hrstd="t" o:hr="t" fillcolor="#a0a0a0" stroked="f"/>
      </w:pict>
    </w:r>
  </w:p>
  <w:p w14:paraId="554CB50E" w14:textId="77777777" w:rsidR="00656277" w:rsidRPr="007038D4" w:rsidRDefault="00656277">
    <w:pPr>
      <w:pBdr>
        <w:top w:val="nil"/>
        <w:left w:val="nil"/>
        <w:bottom w:val="nil"/>
        <w:right w:val="nil"/>
        <w:between w:val="nil"/>
      </w:pBdr>
      <w:spacing w:before="0"/>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B428C" w14:textId="77777777" w:rsidR="00656277" w:rsidRDefault="0065627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461D2"/>
    <w:multiLevelType w:val="multilevel"/>
    <w:tmpl w:val="06CAC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16546F"/>
    <w:multiLevelType w:val="hybridMultilevel"/>
    <w:tmpl w:val="402C5BEC"/>
    <w:lvl w:ilvl="0" w:tplc="4B16FE9C">
      <w:start w:val="4"/>
      <w:numFmt w:val="bullet"/>
      <w:lvlText w:val="-"/>
      <w:lvlJc w:val="left"/>
      <w:pPr>
        <w:ind w:left="720" w:hanging="360"/>
      </w:pPr>
      <w:rPr>
        <w:rFonts w:ascii="Proxima Nova" w:eastAsia="Proxima Nova" w:hAnsi="Proxima Nova" w:cs="Proxima Nov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60AC69FA"/>
    <w:multiLevelType w:val="hybridMultilevel"/>
    <w:tmpl w:val="BE0C517A"/>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num w:numId="1" w16cid:durableId="1823279666">
    <w:abstractNumId w:val="0"/>
  </w:num>
  <w:num w:numId="2" w16cid:durableId="373818470">
    <w:abstractNumId w:val="1"/>
  </w:num>
  <w:num w:numId="3" w16cid:durableId="352344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96d1d81c-a253-4db7-b2b1-0c3d53f42654"/>
  </w:docVars>
  <w:rsids>
    <w:rsidRoot w:val="00656277"/>
    <w:rsid w:val="000104ED"/>
    <w:rsid w:val="00020DF6"/>
    <w:rsid w:val="000527D2"/>
    <w:rsid w:val="0009739A"/>
    <w:rsid w:val="000A38AC"/>
    <w:rsid w:val="000A5C95"/>
    <w:rsid w:val="000B180E"/>
    <w:rsid w:val="000E11DB"/>
    <w:rsid w:val="000F552C"/>
    <w:rsid w:val="001125F2"/>
    <w:rsid w:val="00156400"/>
    <w:rsid w:val="00164BA4"/>
    <w:rsid w:val="00171B28"/>
    <w:rsid w:val="00171E4E"/>
    <w:rsid w:val="002225AF"/>
    <w:rsid w:val="00230B2B"/>
    <w:rsid w:val="002350B7"/>
    <w:rsid w:val="00252A7D"/>
    <w:rsid w:val="00260402"/>
    <w:rsid w:val="002907E8"/>
    <w:rsid w:val="002B47F9"/>
    <w:rsid w:val="002B79EB"/>
    <w:rsid w:val="002C199A"/>
    <w:rsid w:val="002F3116"/>
    <w:rsid w:val="00332AF7"/>
    <w:rsid w:val="003641DC"/>
    <w:rsid w:val="0036672C"/>
    <w:rsid w:val="00367E20"/>
    <w:rsid w:val="0037526D"/>
    <w:rsid w:val="00382EE8"/>
    <w:rsid w:val="003B5C25"/>
    <w:rsid w:val="003F2EAF"/>
    <w:rsid w:val="003F32F2"/>
    <w:rsid w:val="00415F50"/>
    <w:rsid w:val="00420A8F"/>
    <w:rsid w:val="00445125"/>
    <w:rsid w:val="00447F42"/>
    <w:rsid w:val="00460E23"/>
    <w:rsid w:val="00463B3C"/>
    <w:rsid w:val="00466968"/>
    <w:rsid w:val="004727AB"/>
    <w:rsid w:val="004A67DC"/>
    <w:rsid w:val="004C5FE7"/>
    <w:rsid w:val="004D187C"/>
    <w:rsid w:val="004D7441"/>
    <w:rsid w:val="00513FCF"/>
    <w:rsid w:val="00524085"/>
    <w:rsid w:val="00530A4B"/>
    <w:rsid w:val="0053659B"/>
    <w:rsid w:val="0055001C"/>
    <w:rsid w:val="00562FCC"/>
    <w:rsid w:val="00570C8A"/>
    <w:rsid w:val="005973D8"/>
    <w:rsid w:val="005B0E41"/>
    <w:rsid w:val="006325C7"/>
    <w:rsid w:val="00656277"/>
    <w:rsid w:val="00657BE6"/>
    <w:rsid w:val="00677CDF"/>
    <w:rsid w:val="00681AD1"/>
    <w:rsid w:val="00686B80"/>
    <w:rsid w:val="006A2E25"/>
    <w:rsid w:val="007038D4"/>
    <w:rsid w:val="007164AD"/>
    <w:rsid w:val="007220C5"/>
    <w:rsid w:val="007636FC"/>
    <w:rsid w:val="00792874"/>
    <w:rsid w:val="00793325"/>
    <w:rsid w:val="007937E8"/>
    <w:rsid w:val="007A5285"/>
    <w:rsid w:val="007D50BE"/>
    <w:rsid w:val="007D5424"/>
    <w:rsid w:val="007D5FAB"/>
    <w:rsid w:val="008100E7"/>
    <w:rsid w:val="00821C07"/>
    <w:rsid w:val="0082294F"/>
    <w:rsid w:val="00837E54"/>
    <w:rsid w:val="00856F8F"/>
    <w:rsid w:val="00881687"/>
    <w:rsid w:val="008967AF"/>
    <w:rsid w:val="008A5796"/>
    <w:rsid w:val="008C038A"/>
    <w:rsid w:val="008D55E3"/>
    <w:rsid w:val="008F34EE"/>
    <w:rsid w:val="009024F7"/>
    <w:rsid w:val="0091602E"/>
    <w:rsid w:val="00930EE6"/>
    <w:rsid w:val="009540E9"/>
    <w:rsid w:val="00962746"/>
    <w:rsid w:val="009813CA"/>
    <w:rsid w:val="009A4F83"/>
    <w:rsid w:val="009C7F51"/>
    <w:rsid w:val="009D4B33"/>
    <w:rsid w:val="009E1C17"/>
    <w:rsid w:val="009F0686"/>
    <w:rsid w:val="00A10C0C"/>
    <w:rsid w:val="00A20EBD"/>
    <w:rsid w:val="00A21B76"/>
    <w:rsid w:val="00A3645D"/>
    <w:rsid w:val="00A55570"/>
    <w:rsid w:val="00A86A5E"/>
    <w:rsid w:val="00AB6C62"/>
    <w:rsid w:val="00AD1246"/>
    <w:rsid w:val="00B34F26"/>
    <w:rsid w:val="00B45985"/>
    <w:rsid w:val="00B502D9"/>
    <w:rsid w:val="00B507A9"/>
    <w:rsid w:val="00B60187"/>
    <w:rsid w:val="00B95895"/>
    <w:rsid w:val="00BA5CDC"/>
    <w:rsid w:val="00BC2447"/>
    <w:rsid w:val="00BC3500"/>
    <w:rsid w:val="00BC5302"/>
    <w:rsid w:val="00BC5F7E"/>
    <w:rsid w:val="00BE0146"/>
    <w:rsid w:val="00BE6883"/>
    <w:rsid w:val="00BF40F9"/>
    <w:rsid w:val="00C03F28"/>
    <w:rsid w:val="00C32789"/>
    <w:rsid w:val="00C47460"/>
    <w:rsid w:val="00C5316F"/>
    <w:rsid w:val="00C648D7"/>
    <w:rsid w:val="00C95576"/>
    <w:rsid w:val="00CA5B71"/>
    <w:rsid w:val="00CB3509"/>
    <w:rsid w:val="00CC2E3E"/>
    <w:rsid w:val="00CC3C40"/>
    <w:rsid w:val="00CD473C"/>
    <w:rsid w:val="00CE09E5"/>
    <w:rsid w:val="00CE66C1"/>
    <w:rsid w:val="00CF73BD"/>
    <w:rsid w:val="00D3393D"/>
    <w:rsid w:val="00D644D4"/>
    <w:rsid w:val="00DA3CAD"/>
    <w:rsid w:val="00DB3DF9"/>
    <w:rsid w:val="00DB632D"/>
    <w:rsid w:val="00DE556E"/>
    <w:rsid w:val="00DF5810"/>
    <w:rsid w:val="00E06DFE"/>
    <w:rsid w:val="00E079CF"/>
    <w:rsid w:val="00E327F5"/>
    <w:rsid w:val="00E32E73"/>
    <w:rsid w:val="00E34975"/>
    <w:rsid w:val="00E63CFF"/>
    <w:rsid w:val="00E75D0D"/>
    <w:rsid w:val="00E94667"/>
    <w:rsid w:val="00EC6D8B"/>
    <w:rsid w:val="00EE02DC"/>
    <w:rsid w:val="00F7761E"/>
    <w:rsid w:val="00F8644E"/>
    <w:rsid w:val="00FA594F"/>
    <w:rsid w:val="00FB6D5B"/>
    <w:rsid w:val="00FC15AE"/>
    <w:rsid w:val="00FD31ED"/>
    <w:rsid w:val="00FE4904"/>
    <w:rsid w:val="00FF48B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A2279"/>
  <w15:docId w15:val="{ACB9F2E5-77AE-40D2-A64C-D2E36666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fr-CH"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56E"/>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character" w:styleId="Hyperlink">
    <w:name w:val="Hyperlink"/>
    <w:basedOn w:val="DefaultParagraphFont"/>
    <w:uiPriority w:val="99"/>
    <w:unhideWhenUsed/>
    <w:rsid w:val="003B5C25"/>
    <w:rPr>
      <w:color w:val="0000FF" w:themeColor="hyperlink"/>
      <w:u w:val="single"/>
    </w:rPr>
  </w:style>
  <w:style w:type="character" w:customStyle="1" w:styleId="Mentionnonrsolue1">
    <w:name w:val="Mention non résolue1"/>
    <w:basedOn w:val="DefaultParagraphFont"/>
    <w:uiPriority w:val="99"/>
    <w:semiHidden/>
    <w:unhideWhenUsed/>
    <w:rsid w:val="003B5C25"/>
    <w:rPr>
      <w:color w:val="605E5C"/>
      <w:shd w:val="clear" w:color="auto" w:fill="E1DFDD"/>
    </w:rPr>
  </w:style>
  <w:style w:type="paragraph" w:styleId="Bibliography">
    <w:name w:val="Bibliography"/>
    <w:basedOn w:val="Normal"/>
    <w:next w:val="Normal"/>
    <w:uiPriority w:val="37"/>
    <w:unhideWhenUsed/>
    <w:rsid w:val="009D4B33"/>
    <w:pPr>
      <w:spacing w:line="480" w:lineRule="auto"/>
      <w:ind w:left="720" w:hanging="720"/>
    </w:pPr>
  </w:style>
  <w:style w:type="table" w:styleId="TableGrid">
    <w:name w:val="Table Grid"/>
    <w:basedOn w:val="TableNormal"/>
    <w:uiPriority w:val="39"/>
    <w:rsid w:val="00E3497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20DF6"/>
    <w:rPr>
      <w:color w:val="605E5C"/>
      <w:shd w:val="clear" w:color="auto" w:fill="E1DFDD"/>
    </w:rPr>
  </w:style>
  <w:style w:type="paragraph" w:styleId="NoSpacing">
    <w:name w:val="No Spacing"/>
    <w:uiPriority w:val="1"/>
    <w:qFormat/>
    <w:rsid w:val="00BF40F9"/>
    <w:pPr>
      <w:spacing w:before="0" w:line="240" w:lineRule="auto"/>
    </w:pPr>
  </w:style>
  <w:style w:type="paragraph" w:styleId="ListParagraph">
    <w:name w:val="List Paragraph"/>
    <w:basedOn w:val="Normal"/>
    <w:uiPriority w:val="34"/>
    <w:qFormat/>
    <w:rsid w:val="00962746"/>
    <w:pPr>
      <w:ind w:left="720"/>
      <w:contextualSpacing/>
    </w:pPr>
  </w:style>
  <w:style w:type="paragraph" w:styleId="Header">
    <w:name w:val="header"/>
    <w:basedOn w:val="Normal"/>
    <w:link w:val="HeaderChar"/>
    <w:uiPriority w:val="99"/>
    <w:unhideWhenUsed/>
    <w:rsid w:val="007038D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7038D4"/>
  </w:style>
  <w:style w:type="paragraph" w:styleId="Footer">
    <w:name w:val="footer"/>
    <w:basedOn w:val="Normal"/>
    <w:link w:val="FooterChar"/>
    <w:uiPriority w:val="99"/>
    <w:unhideWhenUsed/>
    <w:rsid w:val="007038D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703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562854">
      <w:bodyDiv w:val="1"/>
      <w:marLeft w:val="0"/>
      <w:marRight w:val="0"/>
      <w:marTop w:val="0"/>
      <w:marBottom w:val="0"/>
      <w:divBdr>
        <w:top w:val="none" w:sz="0" w:space="0" w:color="auto"/>
        <w:left w:val="none" w:sz="0" w:space="0" w:color="auto"/>
        <w:bottom w:val="none" w:sz="0" w:space="0" w:color="auto"/>
        <w:right w:val="none" w:sz="0" w:space="0" w:color="auto"/>
      </w:divBdr>
    </w:div>
    <w:div w:id="1802964524">
      <w:bodyDiv w:val="1"/>
      <w:marLeft w:val="0"/>
      <w:marRight w:val="0"/>
      <w:marTop w:val="0"/>
      <w:marBottom w:val="0"/>
      <w:divBdr>
        <w:top w:val="none" w:sz="0" w:space="0" w:color="auto"/>
        <w:left w:val="none" w:sz="0" w:space="0" w:color="auto"/>
        <w:bottom w:val="none" w:sz="0" w:space="0" w:color="auto"/>
        <w:right w:val="none" w:sz="0" w:space="0" w:color="auto"/>
      </w:divBdr>
    </w:div>
    <w:div w:id="2111196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icolas.vuille-dit-bille@agroscope.admin.ch"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vuillenicolas@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468B9-74CB-45B4-8F7B-70A242EAF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834</Words>
  <Characters>4757</Characters>
  <Application>Microsoft Office Word</Application>
  <DocSecurity>0</DocSecurity>
  <Lines>39</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Vuille-dit-Bille</dc:creator>
  <cp:lastModifiedBy>Nicolas Vuille-dit-Bille</cp:lastModifiedBy>
  <cp:revision>8</cp:revision>
  <cp:lastPrinted>2024-10-10T09:04:00Z</cp:lastPrinted>
  <dcterms:created xsi:type="dcterms:W3CDTF">2024-12-25T19:10:00Z</dcterms:created>
  <dcterms:modified xsi:type="dcterms:W3CDTF">2024-12-30T14:09:00Z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id="8qVkb1vz"/&gt;&lt;style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